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80E709" w14:textId="77777777" w:rsidR="00B756CD" w:rsidRDefault="00B756CD">
      <w:pPr>
        <w:spacing w:after="0" w:line="240" w:lineRule="auto"/>
        <w:rPr>
          <w:b/>
          <w:sz w:val="20"/>
          <w:szCs w:val="20"/>
          <w:u w:val="single"/>
        </w:rPr>
      </w:pPr>
    </w:p>
    <w:p w14:paraId="262C04EF" w14:textId="77777777" w:rsidR="00B756CD" w:rsidRDefault="00B756CD">
      <w:pPr>
        <w:spacing w:after="0" w:line="240" w:lineRule="auto"/>
        <w:rPr>
          <w:b/>
          <w:sz w:val="20"/>
          <w:szCs w:val="20"/>
          <w:u w:val="single"/>
        </w:rPr>
      </w:pPr>
    </w:p>
    <w:p w14:paraId="01C6154E" w14:textId="77777777" w:rsidR="00B756CD" w:rsidRDefault="00B756CD">
      <w:pPr>
        <w:spacing w:after="0" w:line="240" w:lineRule="auto"/>
        <w:rPr>
          <w:b/>
          <w:sz w:val="20"/>
          <w:szCs w:val="20"/>
          <w:u w:val="single"/>
        </w:rPr>
      </w:pPr>
    </w:p>
    <w:p w14:paraId="272BF89A" w14:textId="77777777" w:rsidR="00B756CD" w:rsidRDefault="00B756CD">
      <w:pPr>
        <w:spacing w:after="0" w:line="240" w:lineRule="auto"/>
        <w:rPr>
          <w:b/>
          <w:sz w:val="20"/>
          <w:szCs w:val="20"/>
          <w:u w:val="single"/>
        </w:rPr>
      </w:pPr>
    </w:p>
    <w:p w14:paraId="5CECE651" w14:textId="77777777" w:rsidR="00B756CD" w:rsidRDefault="00B756CD">
      <w:pPr>
        <w:spacing w:after="0" w:line="240" w:lineRule="auto"/>
        <w:rPr>
          <w:b/>
          <w:sz w:val="20"/>
          <w:szCs w:val="20"/>
          <w:u w:val="single"/>
        </w:rPr>
      </w:pPr>
    </w:p>
    <w:p w14:paraId="074C8F04" w14:textId="77777777" w:rsidR="00B756CD" w:rsidRDefault="00B756CD">
      <w:pPr>
        <w:spacing w:after="0" w:line="240" w:lineRule="auto"/>
        <w:rPr>
          <w:b/>
          <w:sz w:val="20"/>
          <w:szCs w:val="20"/>
          <w:u w:val="single"/>
        </w:rPr>
      </w:pPr>
    </w:p>
    <w:p w14:paraId="1F173AE9" w14:textId="77777777" w:rsidR="00B756CD" w:rsidRDefault="00B756CD">
      <w:pPr>
        <w:spacing w:after="0" w:line="240" w:lineRule="auto"/>
        <w:rPr>
          <w:b/>
          <w:sz w:val="20"/>
          <w:szCs w:val="20"/>
          <w:u w:val="single"/>
        </w:rPr>
      </w:pPr>
    </w:p>
    <w:p w14:paraId="593BC7CC" w14:textId="77777777" w:rsidR="00B756CD" w:rsidRDefault="00B756CD">
      <w:pPr>
        <w:spacing w:after="0" w:line="240" w:lineRule="auto"/>
        <w:rPr>
          <w:sz w:val="20"/>
          <w:szCs w:val="20"/>
        </w:rPr>
      </w:pPr>
    </w:p>
    <w:p w14:paraId="656CBE11" w14:textId="77777777" w:rsidR="00B756CD" w:rsidRDefault="00B756CD">
      <w:pPr>
        <w:spacing w:after="0" w:line="240" w:lineRule="auto"/>
        <w:rPr>
          <w:sz w:val="20"/>
          <w:szCs w:val="20"/>
        </w:rPr>
      </w:pPr>
    </w:p>
    <w:p w14:paraId="17C46DAA" w14:textId="77777777" w:rsidR="00B756CD" w:rsidRDefault="00B756CD">
      <w:pPr>
        <w:spacing w:after="0" w:line="240" w:lineRule="auto"/>
        <w:rPr>
          <w:sz w:val="20"/>
          <w:szCs w:val="20"/>
        </w:rPr>
      </w:pPr>
    </w:p>
    <w:p w14:paraId="65AFE447" w14:textId="77777777" w:rsidR="00B756CD" w:rsidRDefault="00B756CD">
      <w:pPr>
        <w:spacing w:after="0" w:line="240" w:lineRule="auto"/>
        <w:rPr>
          <w:b/>
          <w:sz w:val="20"/>
          <w:szCs w:val="20"/>
          <w:u w:val="single"/>
        </w:rPr>
      </w:pPr>
    </w:p>
    <w:p w14:paraId="27D5699C" w14:textId="77777777" w:rsidR="00B756CD" w:rsidRDefault="00B756CD">
      <w:pPr>
        <w:spacing w:after="0" w:line="240" w:lineRule="auto"/>
        <w:rPr>
          <w:b/>
          <w:sz w:val="20"/>
          <w:szCs w:val="20"/>
          <w:u w:val="single"/>
        </w:rPr>
      </w:pPr>
    </w:p>
    <w:p w14:paraId="41415C24" w14:textId="77777777" w:rsidR="00B756CD" w:rsidRDefault="00B756CD">
      <w:pPr>
        <w:spacing w:after="0" w:line="240" w:lineRule="auto"/>
        <w:rPr>
          <w:b/>
          <w:sz w:val="20"/>
          <w:szCs w:val="20"/>
          <w:u w:val="single"/>
        </w:rPr>
      </w:pPr>
    </w:p>
    <w:p w14:paraId="03789C16" w14:textId="77777777" w:rsidR="00B756CD" w:rsidRDefault="00B756CD">
      <w:pPr>
        <w:spacing w:after="0" w:line="240" w:lineRule="auto"/>
        <w:rPr>
          <w:b/>
          <w:sz w:val="20"/>
          <w:szCs w:val="20"/>
          <w:u w:val="single"/>
        </w:rPr>
      </w:pPr>
    </w:p>
    <w:p w14:paraId="4508A4A6" w14:textId="77777777" w:rsidR="00B756CD" w:rsidRDefault="00B756CD">
      <w:pPr>
        <w:spacing w:after="0" w:line="240" w:lineRule="auto"/>
        <w:rPr>
          <w:b/>
          <w:sz w:val="20"/>
          <w:szCs w:val="20"/>
          <w:u w:val="single"/>
        </w:rPr>
      </w:pPr>
    </w:p>
    <w:p w14:paraId="77A15808" w14:textId="77777777" w:rsidR="00B756CD" w:rsidRDefault="00B756CD">
      <w:pPr>
        <w:spacing w:after="0" w:line="240" w:lineRule="auto"/>
        <w:rPr>
          <w:b/>
          <w:sz w:val="20"/>
          <w:szCs w:val="20"/>
          <w:u w:val="single"/>
        </w:rPr>
      </w:pPr>
    </w:p>
    <w:p w14:paraId="03BB220C" w14:textId="77777777" w:rsidR="00B756CD" w:rsidRDefault="00B756CD">
      <w:pPr>
        <w:spacing w:after="0" w:line="240" w:lineRule="auto"/>
        <w:rPr>
          <w:b/>
          <w:sz w:val="20"/>
          <w:szCs w:val="20"/>
          <w:u w:val="single"/>
        </w:rPr>
      </w:pPr>
    </w:p>
    <w:p w14:paraId="3D15D2A4" w14:textId="77777777" w:rsidR="00B756CD" w:rsidRDefault="00B756CD">
      <w:pPr>
        <w:spacing w:after="0" w:line="240" w:lineRule="auto"/>
        <w:rPr>
          <w:b/>
          <w:sz w:val="20"/>
          <w:szCs w:val="20"/>
          <w:u w:val="single"/>
        </w:rPr>
      </w:pPr>
    </w:p>
    <w:p w14:paraId="093EC4D5" w14:textId="77777777" w:rsidR="00B756CD" w:rsidRDefault="00B756CD">
      <w:pPr>
        <w:spacing w:after="0" w:line="240" w:lineRule="auto"/>
        <w:rPr>
          <w:b/>
          <w:sz w:val="20"/>
          <w:szCs w:val="20"/>
          <w:u w:val="single"/>
        </w:rPr>
      </w:pPr>
    </w:p>
    <w:p w14:paraId="4811DE65" w14:textId="77777777" w:rsidR="00B756CD" w:rsidRDefault="00B756CD">
      <w:pPr>
        <w:spacing w:after="0" w:line="240" w:lineRule="auto"/>
        <w:rPr>
          <w:b/>
          <w:sz w:val="20"/>
          <w:szCs w:val="20"/>
          <w:u w:val="single"/>
        </w:rPr>
      </w:pPr>
    </w:p>
    <w:p w14:paraId="708D9950" w14:textId="77777777" w:rsidR="00B756CD" w:rsidRDefault="00B756CD">
      <w:pPr>
        <w:spacing w:after="0" w:line="240" w:lineRule="auto"/>
        <w:rPr>
          <w:b/>
          <w:sz w:val="20"/>
          <w:szCs w:val="20"/>
          <w:u w:val="single"/>
        </w:rPr>
      </w:pPr>
    </w:p>
    <w:p w14:paraId="033F7CFD" w14:textId="77777777" w:rsidR="00B756CD" w:rsidRDefault="00000000">
      <w:pPr>
        <w:spacing w:after="0" w:line="240" w:lineRule="auto"/>
        <w:rPr>
          <w:b/>
          <w:sz w:val="20"/>
          <w:szCs w:val="20"/>
          <w:u w:val="single"/>
        </w:rPr>
      </w:pPr>
      <w:r>
        <w:rPr>
          <w:noProof/>
        </w:rPr>
        <mc:AlternateContent>
          <mc:Choice Requires="wpg">
            <w:drawing>
              <wp:anchor distT="45720" distB="45720" distL="114300" distR="114300" simplePos="0" relativeHeight="251658240" behindDoc="0" locked="0" layoutInCell="1" hidden="0" allowOverlap="1" wp14:anchorId="72A410E7" wp14:editId="1B296D39">
                <wp:simplePos x="0" y="0"/>
                <wp:positionH relativeFrom="column">
                  <wp:posOffset>1</wp:posOffset>
                </wp:positionH>
                <wp:positionV relativeFrom="paragraph">
                  <wp:posOffset>312420</wp:posOffset>
                </wp:positionV>
                <wp:extent cx="9168765" cy="923925"/>
                <wp:effectExtent l="0" t="0" r="0" b="0"/>
                <wp:wrapSquare wrapText="bothSides" distT="45720" distB="45720" distL="114300" distR="114300"/>
                <wp:docPr id="239" name="Rectangle 239"/>
                <wp:cNvGraphicFramePr/>
                <a:graphic xmlns:a="http://schemas.openxmlformats.org/drawingml/2006/main">
                  <a:graphicData uri="http://schemas.microsoft.com/office/word/2010/wordprocessingShape">
                    <wps:wsp>
                      <wps:cNvSpPr/>
                      <wps:spPr>
                        <a:xfrm>
                          <a:off x="766380" y="3322800"/>
                          <a:ext cx="9159240" cy="914400"/>
                        </a:xfrm>
                        <a:prstGeom prst="rect">
                          <a:avLst/>
                        </a:prstGeom>
                        <a:noFill/>
                        <a:ln>
                          <a:noFill/>
                        </a:ln>
                      </wps:spPr>
                      <wps:txbx>
                        <w:txbxContent>
                          <w:p w14:paraId="5FE12E84" w14:textId="77777777" w:rsidR="00B756CD" w:rsidRDefault="00000000">
                            <w:pPr>
                              <w:spacing w:after="0" w:line="240" w:lineRule="auto"/>
                              <w:jc w:val="center"/>
                              <w:textDirection w:val="btLr"/>
                            </w:pPr>
                            <w:r>
                              <w:rPr>
                                <w:b/>
                                <w:color w:val="035D30"/>
                                <w:sz w:val="50"/>
                              </w:rPr>
                              <w:t>Celebrating our Rainbow Nation - planning an event to celebrate our cultures on Heritage Day</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wp:posOffset>
                </wp:positionH>
                <wp:positionV relativeFrom="paragraph">
                  <wp:posOffset>312420</wp:posOffset>
                </wp:positionV>
                <wp:extent cx="9168765" cy="923925"/>
                <wp:effectExtent b="0" l="0" r="0" t="0"/>
                <wp:wrapSquare wrapText="bothSides" distB="45720" distT="45720" distL="114300" distR="114300"/>
                <wp:docPr id="239" name="image21.png"/>
                <a:graphic>
                  <a:graphicData uri="http://schemas.openxmlformats.org/drawingml/2006/picture">
                    <pic:pic>
                      <pic:nvPicPr>
                        <pic:cNvPr id="0" name="image21.png"/>
                        <pic:cNvPicPr preferRelativeResize="0"/>
                      </pic:nvPicPr>
                      <pic:blipFill>
                        <a:blip r:embed="rId8"/>
                        <a:srcRect/>
                        <a:stretch>
                          <a:fillRect/>
                        </a:stretch>
                      </pic:blipFill>
                      <pic:spPr>
                        <a:xfrm>
                          <a:off x="0" y="0"/>
                          <a:ext cx="9168765" cy="923925"/>
                        </a:xfrm>
                        <a:prstGeom prst="rect"/>
                        <a:ln/>
                      </pic:spPr>
                    </pic:pic>
                  </a:graphicData>
                </a:graphic>
              </wp:anchor>
            </w:drawing>
          </mc:Fallback>
        </mc:AlternateContent>
      </w:r>
      <w:r>
        <w:rPr>
          <w:noProof/>
        </w:rPr>
        <mc:AlternateContent>
          <mc:Choice Requires="wpg">
            <w:drawing>
              <wp:anchor distT="45720" distB="45720" distL="114300" distR="114300" simplePos="0" relativeHeight="251659264" behindDoc="0" locked="0" layoutInCell="1" hidden="0" allowOverlap="1" wp14:anchorId="1F4FEE90" wp14:editId="587FCF65">
                <wp:simplePos x="0" y="0"/>
                <wp:positionH relativeFrom="column">
                  <wp:posOffset>2032000</wp:posOffset>
                </wp:positionH>
                <wp:positionV relativeFrom="paragraph">
                  <wp:posOffset>1137920</wp:posOffset>
                </wp:positionV>
                <wp:extent cx="4780915" cy="786765"/>
                <wp:effectExtent l="0" t="0" r="0" b="0"/>
                <wp:wrapSquare wrapText="bothSides" distT="45720" distB="45720" distL="114300" distR="114300"/>
                <wp:docPr id="234" name="Rectangle 234"/>
                <wp:cNvGraphicFramePr/>
                <a:graphic xmlns:a="http://schemas.openxmlformats.org/drawingml/2006/main">
                  <a:graphicData uri="http://schemas.microsoft.com/office/word/2010/wordprocessingShape">
                    <wps:wsp>
                      <wps:cNvSpPr/>
                      <wps:spPr>
                        <a:xfrm>
                          <a:off x="2960305" y="3391380"/>
                          <a:ext cx="4771390" cy="777240"/>
                        </a:xfrm>
                        <a:prstGeom prst="rect">
                          <a:avLst/>
                        </a:prstGeom>
                        <a:noFill/>
                        <a:ln>
                          <a:noFill/>
                        </a:ln>
                      </wps:spPr>
                      <wps:txbx>
                        <w:txbxContent>
                          <w:p w14:paraId="2A74ACF7" w14:textId="77777777" w:rsidR="00B756CD" w:rsidRDefault="00000000">
                            <w:pPr>
                              <w:spacing w:after="0" w:line="240" w:lineRule="auto"/>
                              <w:jc w:val="center"/>
                              <w:textDirection w:val="btLr"/>
                            </w:pPr>
                            <w:r>
                              <w:rPr>
                                <w:b/>
                                <w:color w:val="F58220"/>
                                <w:sz w:val="36"/>
                              </w:rPr>
                              <w:t>Term three, Grade 4, Life Skills Project</w:t>
                            </w:r>
                          </w:p>
                          <w:p w14:paraId="591C5586" w14:textId="77777777" w:rsidR="00B756CD" w:rsidRDefault="00000000">
                            <w:pPr>
                              <w:spacing w:after="0" w:line="240" w:lineRule="auto"/>
                              <w:jc w:val="center"/>
                              <w:textDirection w:val="btLr"/>
                            </w:pPr>
                            <w:r>
                              <w:rPr>
                                <w:b/>
                                <w:color w:val="F58220"/>
                                <w:sz w:val="36"/>
                              </w:rPr>
                              <w:t>Weeks 1-3</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2032000</wp:posOffset>
                </wp:positionH>
                <wp:positionV relativeFrom="paragraph">
                  <wp:posOffset>1137920</wp:posOffset>
                </wp:positionV>
                <wp:extent cx="4780915" cy="786765"/>
                <wp:effectExtent b="0" l="0" r="0" t="0"/>
                <wp:wrapSquare wrapText="bothSides" distB="45720" distT="45720" distL="114300" distR="114300"/>
                <wp:docPr id="234" name="image16.png"/>
                <a:graphic>
                  <a:graphicData uri="http://schemas.openxmlformats.org/drawingml/2006/picture">
                    <pic:pic>
                      <pic:nvPicPr>
                        <pic:cNvPr id="0" name="image16.png"/>
                        <pic:cNvPicPr preferRelativeResize="0"/>
                      </pic:nvPicPr>
                      <pic:blipFill>
                        <a:blip r:embed="rId9"/>
                        <a:srcRect/>
                        <a:stretch>
                          <a:fillRect/>
                        </a:stretch>
                      </pic:blipFill>
                      <pic:spPr>
                        <a:xfrm>
                          <a:off x="0" y="0"/>
                          <a:ext cx="4780915" cy="786765"/>
                        </a:xfrm>
                        <a:prstGeom prst="rect"/>
                        <a:ln/>
                      </pic:spPr>
                    </pic:pic>
                  </a:graphicData>
                </a:graphic>
              </wp:anchor>
            </w:drawing>
          </mc:Fallback>
        </mc:AlternateContent>
      </w:r>
    </w:p>
    <w:p w14:paraId="35AAB12E" w14:textId="77777777" w:rsidR="00B756CD" w:rsidRDefault="00B756CD">
      <w:pPr>
        <w:spacing w:after="0" w:line="240" w:lineRule="auto"/>
        <w:rPr>
          <w:b/>
          <w:sz w:val="20"/>
          <w:szCs w:val="20"/>
          <w:u w:val="single"/>
        </w:rPr>
      </w:pPr>
    </w:p>
    <w:p w14:paraId="705BFF30" w14:textId="77777777" w:rsidR="00B756CD" w:rsidRDefault="00B756CD">
      <w:pPr>
        <w:spacing w:after="0" w:line="240" w:lineRule="auto"/>
        <w:rPr>
          <w:b/>
          <w:sz w:val="20"/>
          <w:szCs w:val="20"/>
          <w:u w:val="single"/>
        </w:rPr>
      </w:pPr>
    </w:p>
    <w:p w14:paraId="1459BE3D" w14:textId="77777777" w:rsidR="00B756CD" w:rsidRDefault="00B756CD">
      <w:pPr>
        <w:spacing w:after="0" w:line="240" w:lineRule="auto"/>
        <w:rPr>
          <w:b/>
          <w:sz w:val="20"/>
          <w:szCs w:val="20"/>
          <w:u w:val="single"/>
        </w:rPr>
      </w:pPr>
    </w:p>
    <w:tbl>
      <w:tblPr>
        <w:tblStyle w:val="a"/>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8"/>
      </w:tblGrid>
      <w:tr w:rsidR="00B756CD" w14:paraId="3077E855" w14:textId="77777777">
        <w:tc>
          <w:tcPr>
            <w:tcW w:w="13958"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1E3EFEB" w14:textId="77777777" w:rsidR="00B756CD" w:rsidRDefault="00000000">
            <w:pPr>
              <w:widowControl w:val="0"/>
              <w:spacing w:before="240" w:after="240" w:line="276" w:lineRule="auto"/>
              <w:jc w:val="center"/>
              <w:rPr>
                <w:b/>
                <w:sz w:val="20"/>
                <w:szCs w:val="20"/>
                <w:u w:val="single"/>
              </w:rPr>
            </w:pPr>
            <w:r>
              <w:rPr>
                <w:rFonts w:ascii="Montserrat" w:eastAsia="Montserrat" w:hAnsi="Montserrat" w:cs="Montserrat"/>
                <w:b/>
                <w:i/>
                <w:sz w:val="32"/>
                <w:szCs w:val="32"/>
              </w:rPr>
              <w:t>Playful learning to prepare teachers and learners to thrive in a changing world</w:t>
            </w:r>
          </w:p>
        </w:tc>
      </w:tr>
    </w:tbl>
    <w:p w14:paraId="0318D62E" w14:textId="77777777" w:rsidR="00B756CD" w:rsidRDefault="00B756CD">
      <w:pPr>
        <w:spacing w:after="0" w:line="240" w:lineRule="auto"/>
        <w:rPr>
          <w:b/>
          <w:sz w:val="20"/>
          <w:szCs w:val="20"/>
          <w:u w:val="single"/>
        </w:rPr>
      </w:pPr>
    </w:p>
    <w:p w14:paraId="6ADD5942" w14:textId="77777777" w:rsidR="00B756CD" w:rsidRDefault="00B756CD">
      <w:pPr>
        <w:spacing w:after="0" w:line="240" w:lineRule="auto"/>
        <w:rPr>
          <w:b/>
          <w:sz w:val="20"/>
          <w:szCs w:val="20"/>
          <w:u w:val="single"/>
        </w:rPr>
      </w:pPr>
    </w:p>
    <w:p w14:paraId="48B61BCF" w14:textId="77777777" w:rsidR="00B756CD" w:rsidRDefault="00B756CD">
      <w:pPr>
        <w:spacing w:after="0" w:line="240" w:lineRule="auto"/>
        <w:rPr>
          <w:b/>
          <w:sz w:val="20"/>
          <w:szCs w:val="20"/>
          <w:u w:val="single"/>
        </w:rPr>
      </w:pPr>
    </w:p>
    <w:p w14:paraId="0D55B516" w14:textId="77777777" w:rsidR="00B756CD" w:rsidRDefault="00B756CD">
      <w:pPr>
        <w:spacing w:after="0" w:line="240" w:lineRule="auto"/>
        <w:rPr>
          <w:b/>
          <w:sz w:val="20"/>
          <w:szCs w:val="20"/>
          <w:u w:val="single"/>
        </w:rPr>
      </w:pPr>
    </w:p>
    <w:p w14:paraId="2C10BB26" w14:textId="77777777" w:rsidR="00B756CD" w:rsidRDefault="00000000">
      <w:pPr>
        <w:spacing w:after="0" w:line="240" w:lineRule="auto"/>
        <w:rPr>
          <w:b/>
          <w:color w:val="035D30"/>
        </w:rPr>
      </w:pPr>
      <w:r>
        <w:rPr>
          <w:noProof/>
        </w:rPr>
        <w:drawing>
          <wp:anchor distT="0" distB="0" distL="114300" distR="114300" simplePos="0" relativeHeight="251660288" behindDoc="0" locked="0" layoutInCell="1" hidden="0" allowOverlap="1" wp14:anchorId="3A4441AA" wp14:editId="6797E6C7">
            <wp:simplePos x="0" y="0"/>
            <wp:positionH relativeFrom="column">
              <wp:posOffset>261938</wp:posOffset>
            </wp:positionH>
            <wp:positionV relativeFrom="paragraph">
              <wp:posOffset>68010</wp:posOffset>
            </wp:positionV>
            <wp:extent cx="8364855" cy="4840576"/>
            <wp:effectExtent l="0" t="0" r="0" b="0"/>
            <wp:wrapSquare wrapText="bothSides" distT="0" distB="0" distL="114300" distR="114300"/>
            <wp:docPr id="2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8364855" cy="4840576"/>
                    </a:xfrm>
                    <a:prstGeom prst="rect">
                      <a:avLst/>
                    </a:prstGeom>
                    <a:ln/>
                  </pic:spPr>
                </pic:pic>
              </a:graphicData>
            </a:graphic>
          </wp:anchor>
        </w:drawing>
      </w:r>
    </w:p>
    <w:p w14:paraId="518F77FE" w14:textId="77777777" w:rsidR="00B756CD" w:rsidRDefault="00B756CD">
      <w:pPr>
        <w:spacing w:after="0" w:line="240" w:lineRule="auto"/>
        <w:rPr>
          <w:b/>
          <w:color w:val="035D30"/>
        </w:rPr>
      </w:pPr>
    </w:p>
    <w:p w14:paraId="07FB1F46" w14:textId="77777777" w:rsidR="00B756CD" w:rsidRDefault="00000000">
      <w:pPr>
        <w:spacing w:after="0" w:line="240" w:lineRule="auto"/>
        <w:rPr>
          <w:b/>
          <w:color w:val="035D30"/>
        </w:rPr>
      </w:pPr>
      <w:r>
        <w:rPr>
          <w:b/>
          <w:color w:val="035D30"/>
        </w:rPr>
        <w:t xml:space="preserve">CONTENTS PAGE </w:t>
      </w:r>
    </w:p>
    <w:p w14:paraId="47EB654B" w14:textId="77777777" w:rsidR="00B756CD" w:rsidRDefault="00B756CD">
      <w:pPr>
        <w:spacing w:after="0" w:line="240" w:lineRule="auto"/>
        <w:rPr>
          <w:b/>
          <w:color w:val="035D30"/>
        </w:rPr>
      </w:pPr>
    </w:p>
    <w:sdt>
      <w:sdtPr>
        <w:id w:val="-211732966"/>
        <w:docPartObj>
          <w:docPartGallery w:val="Table of Contents"/>
          <w:docPartUnique/>
        </w:docPartObj>
      </w:sdtPr>
      <w:sdtContent>
        <w:p w14:paraId="2C99D62C" w14:textId="77777777" w:rsidR="00B756CD" w:rsidRDefault="00000000">
          <w:pPr>
            <w:widowControl w:val="0"/>
            <w:tabs>
              <w:tab w:val="right" w:pos="12000"/>
            </w:tabs>
            <w:spacing w:before="60" w:after="0" w:line="240" w:lineRule="auto"/>
            <w:rPr>
              <w:rFonts w:ascii="Arial" w:eastAsia="Arial" w:hAnsi="Arial" w:cs="Arial"/>
              <w:b/>
              <w:color w:val="000000"/>
            </w:rPr>
          </w:pPr>
          <w:r>
            <w:fldChar w:fldCharType="begin"/>
          </w:r>
          <w:r>
            <w:instrText xml:space="preserve"> TOC \h \u \z \t "Heading 1,1,Heading 2,2,Heading 3,3,Heading 4,4,Heading 5,5,Heading 6,6,"</w:instrText>
          </w:r>
          <w:r>
            <w:fldChar w:fldCharType="separate"/>
          </w:r>
          <w:hyperlink w:anchor="_heading=h.2et92p0">
            <w:r>
              <w:rPr>
                <w:color w:val="000000"/>
              </w:rPr>
              <w:t>PROJECT OVERVIEW</w:t>
            </w:r>
            <w:r>
              <w:rPr>
                <w:color w:val="000000"/>
              </w:rPr>
              <w:tab/>
              <w:t>4</w:t>
            </w:r>
          </w:hyperlink>
        </w:p>
        <w:p w14:paraId="24BA2D5A" w14:textId="77777777" w:rsidR="00B756CD" w:rsidRDefault="00000000">
          <w:pPr>
            <w:widowControl w:val="0"/>
            <w:tabs>
              <w:tab w:val="right" w:pos="12000"/>
            </w:tabs>
            <w:spacing w:before="60" w:after="0" w:line="240" w:lineRule="auto"/>
            <w:rPr>
              <w:rFonts w:ascii="Arial" w:eastAsia="Arial" w:hAnsi="Arial" w:cs="Arial"/>
              <w:b/>
              <w:color w:val="000000"/>
            </w:rPr>
          </w:pPr>
          <w:hyperlink w:anchor="_heading=h.tyjcwt">
            <w:r>
              <w:rPr>
                <w:color w:val="000000"/>
              </w:rPr>
              <w:t>Preparing for the project</w:t>
            </w:r>
            <w:r>
              <w:rPr>
                <w:color w:val="000000"/>
              </w:rPr>
              <w:tab/>
              <w:t>6</w:t>
            </w:r>
          </w:hyperlink>
        </w:p>
        <w:p w14:paraId="156AA798" w14:textId="77777777" w:rsidR="00B756CD" w:rsidRDefault="00000000">
          <w:pPr>
            <w:widowControl w:val="0"/>
            <w:tabs>
              <w:tab w:val="right" w:pos="12000"/>
            </w:tabs>
            <w:spacing w:before="60" w:after="0" w:line="240" w:lineRule="auto"/>
            <w:rPr>
              <w:rFonts w:ascii="Arial" w:eastAsia="Arial" w:hAnsi="Arial" w:cs="Arial"/>
              <w:b/>
              <w:color w:val="000000"/>
            </w:rPr>
          </w:pPr>
          <w:hyperlink w:anchor="_heading=h.3dy6vkm">
            <w:r>
              <w:rPr>
                <w:color w:val="000000"/>
              </w:rPr>
              <w:t>The project</w:t>
            </w:r>
            <w:r>
              <w:rPr>
                <w:color w:val="000000"/>
              </w:rPr>
              <w:tab/>
              <w:t>7</w:t>
            </w:r>
          </w:hyperlink>
        </w:p>
        <w:p w14:paraId="37AC3A27" w14:textId="77777777" w:rsidR="00B756CD" w:rsidRDefault="00000000">
          <w:pPr>
            <w:widowControl w:val="0"/>
            <w:tabs>
              <w:tab w:val="right" w:pos="12000"/>
            </w:tabs>
            <w:spacing w:before="60" w:after="0" w:line="240" w:lineRule="auto"/>
            <w:ind w:left="360"/>
            <w:rPr>
              <w:rFonts w:ascii="Arial" w:eastAsia="Arial" w:hAnsi="Arial" w:cs="Arial"/>
              <w:color w:val="000000"/>
            </w:rPr>
          </w:pPr>
          <w:hyperlink w:anchor="_heading=h.1t3h5sf">
            <w:r>
              <w:rPr>
                <w:color w:val="000000"/>
              </w:rPr>
              <w:t>Lesson 1: What is a rainbow nation?</w:t>
            </w:r>
            <w:r>
              <w:rPr>
                <w:color w:val="000000"/>
              </w:rPr>
              <w:tab/>
              <w:t>7</w:t>
            </w:r>
          </w:hyperlink>
        </w:p>
        <w:p w14:paraId="653FAC07" w14:textId="77777777" w:rsidR="00B756CD" w:rsidRDefault="00000000">
          <w:pPr>
            <w:widowControl w:val="0"/>
            <w:tabs>
              <w:tab w:val="right" w:pos="12000"/>
            </w:tabs>
            <w:spacing w:before="60" w:after="0" w:line="240" w:lineRule="auto"/>
            <w:ind w:left="360"/>
            <w:rPr>
              <w:rFonts w:ascii="Arial" w:eastAsia="Arial" w:hAnsi="Arial" w:cs="Arial"/>
              <w:color w:val="000000"/>
            </w:rPr>
          </w:pPr>
          <w:hyperlink w:anchor="_heading=h.4d34og8">
            <w:r>
              <w:rPr>
                <w:color w:val="000000"/>
              </w:rPr>
              <w:t>Lesson 2: Let’s learn about each other and discover our cultures.</w:t>
            </w:r>
            <w:r>
              <w:rPr>
                <w:color w:val="000000"/>
              </w:rPr>
              <w:tab/>
              <w:t>11</w:t>
            </w:r>
          </w:hyperlink>
        </w:p>
        <w:p w14:paraId="56B77BC8" w14:textId="77777777" w:rsidR="00B756CD" w:rsidRDefault="00000000">
          <w:pPr>
            <w:widowControl w:val="0"/>
            <w:tabs>
              <w:tab w:val="right" w:pos="12000"/>
            </w:tabs>
            <w:spacing w:before="60" w:after="0" w:line="240" w:lineRule="auto"/>
            <w:ind w:left="360"/>
            <w:rPr>
              <w:rFonts w:ascii="Arial" w:eastAsia="Arial" w:hAnsi="Arial" w:cs="Arial"/>
              <w:color w:val="000000"/>
            </w:rPr>
          </w:pPr>
          <w:hyperlink w:anchor="_heading=h.2s8eyo1">
            <w:r>
              <w:rPr>
                <w:color w:val="000000"/>
              </w:rPr>
              <w:t>Lesson 3: Getting ready to plan our event - coming up with ideas</w:t>
            </w:r>
            <w:r>
              <w:rPr>
                <w:color w:val="000000"/>
              </w:rPr>
              <w:tab/>
              <w:t>15</w:t>
            </w:r>
          </w:hyperlink>
        </w:p>
        <w:p w14:paraId="58148F6E" w14:textId="77777777" w:rsidR="00B756CD" w:rsidRDefault="00000000">
          <w:pPr>
            <w:widowControl w:val="0"/>
            <w:tabs>
              <w:tab w:val="right" w:pos="12000"/>
            </w:tabs>
            <w:spacing w:before="60" w:after="0" w:line="240" w:lineRule="auto"/>
            <w:ind w:left="360"/>
            <w:rPr>
              <w:rFonts w:ascii="Arial" w:eastAsia="Arial" w:hAnsi="Arial" w:cs="Arial"/>
              <w:color w:val="000000"/>
            </w:rPr>
          </w:pPr>
          <w:hyperlink w:anchor="_heading=h.17dp8vu">
            <w:r>
              <w:rPr>
                <w:color w:val="000000"/>
              </w:rPr>
              <w:t>Lesson 4: Choosing our best ideas.</w:t>
            </w:r>
            <w:r>
              <w:rPr>
                <w:color w:val="000000"/>
              </w:rPr>
              <w:tab/>
              <w:t>19</w:t>
            </w:r>
          </w:hyperlink>
        </w:p>
        <w:p w14:paraId="27CF5EC1" w14:textId="77777777" w:rsidR="00B756CD" w:rsidRDefault="00000000">
          <w:pPr>
            <w:widowControl w:val="0"/>
            <w:tabs>
              <w:tab w:val="right" w:pos="12000"/>
            </w:tabs>
            <w:spacing w:before="60" w:after="0" w:line="240" w:lineRule="auto"/>
            <w:ind w:left="360"/>
            <w:rPr>
              <w:rFonts w:ascii="Arial" w:eastAsia="Arial" w:hAnsi="Arial" w:cs="Arial"/>
              <w:color w:val="000000"/>
            </w:rPr>
          </w:pPr>
          <w:hyperlink w:anchor="_heading=h.3rdcrjn">
            <w:r>
              <w:rPr>
                <w:color w:val="000000"/>
              </w:rPr>
              <w:t>Lesson 5: Sharing our best ideas.</w:t>
            </w:r>
            <w:r>
              <w:rPr>
                <w:color w:val="000000"/>
              </w:rPr>
              <w:tab/>
              <w:t>22</w:t>
            </w:r>
          </w:hyperlink>
        </w:p>
        <w:p w14:paraId="5972EC40" w14:textId="77777777" w:rsidR="00B756CD" w:rsidRDefault="00000000">
          <w:pPr>
            <w:widowControl w:val="0"/>
            <w:tabs>
              <w:tab w:val="right" w:pos="12000"/>
            </w:tabs>
            <w:spacing w:before="60" w:after="0" w:line="240" w:lineRule="auto"/>
            <w:ind w:left="360"/>
            <w:rPr>
              <w:rFonts w:ascii="Arial" w:eastAsia="Arial" w:hAnsi="Arial" w:cs="Arial"/>
              <w:color w:val="000000"/>
            </w:rPr>
          </w:pPr>
          <w:hyperlink w:anchor="_heading=h.26in1rg">
            <w:r>
              <w:rPr>
                <w:color w:val="000000"/>
              </w:rPr>
              <w:t>Lesson 6: Iterating and Improving our ideas.</w:t>
            </w:r>
            <w:r>
              <w:rPr>
                <w:color w:val="000000"/>
              </w:rPr>
              <w:tab/>
              <w:t>25</w:t>
            </w:r>
          </w:hyperlink>
        </w:p>
        <w:p w14:paraId="28DE40CC" w14:textId="77777777" w:rsidR="00B756CD" w:rsidRDefault="00000000">
          <w:pPr>
            <w:widowControl w:val="0"/>
            <w:tabs>
              <w:tab w:val="right" w:pos="12000"/>
            </w:tabs>
            <w:spacing w:before="60" w:after="0" w:line="240" w:lineRule="auto"/>
            <w:ind w:left="360"/>
            <w:rPr>
              <w:rFonts w:ascii="Arial" w:eastAsia="Arial" w:hAnsi="Arial" w:cs="Arial"/>
              <w:color w:val="000000"/>
            </w:rPr>
          </w:pPr>
          <w:hyperlink w:anchor="_heading=h.lnxbz9">
            <w:r>
              <w:rPr>
                <w:color w:val="000000"/>
              </w:rPr>
              <w:t>Lesson 7: Creating an action plan.</w:t>
            </w:r>
            <w:r>
              <w:rPr>
                <w:color w:val="000000"/>
              </w:rPr>
              <w:tab/>
              <w:t>28</w:t>
            </w:r>
          </w:hyperlink>
        </w:p>
        <w:p w14:paraId="71689B03" w14:textId="77777777" w:rsidR="00B756CD" w:rsidRDefault="00000000">
          <w:pPr>
            <w:widowControl w:val="0"/>
            <w:tabs>
              <w:tab w:val="right" w:pos="12000"/>
            </w:tabs>
            <w:spacing w:before="60" w:after="0" w:line="240" w:lineRule="auto"/>
            <w:ind w:left="360"/>
            <w:rPr>
              <w:rFonts w:ascii="Arial" w:eastAsia="Arial" w:hAnsi="Arial" w:cs="Arial"/>
              <w:color w:val="000000"/>
            </w:rPr>
          </w:pPr>
          <w:hyperlink w:anchor="_heading=h.35nkun2">
            <w:r>
              <w:rPr>
                <w:color w:val="000000"/>
              </w:rPr>
              <w:t>The Public Presentation – Heritage Day</w:t>
            </w:r>
            <w:r>
              <w:rPr>
                <w:color w:val="000000"/>
              </w:rPr>
              <w:tab/>
              <w:t>31</w:t>
            </w:r>
          </w:hyperlink>
        </w:p>
        <w:p w14:paraId="550FB82D" w14:textId="77777777" w:rsidR="00B756CD" w:rsidRDefault="00000000">
          <w:pPr>
            <w:widowControl w:val="0"/>
            <w:tabs>
              <w:tab w:val="right" w:pos="12000"/>
            </w:tabs>
            <w:spacing w:before="60" w:after="0" w:line="240" w:lineRule="auto"/>
            <w:rPr>
              <w:rFonts w:ascii="Arial" w:eastAsia="Arial" w:hAnsi="Arial" w:cs="Arial"/>
              <w:b/>
              <w:color w:val="000000"/>
            </w:rPr>
          </w:pPr>
          <w:hyperlink w:anchor="_heading=h.1ksv4uv">
            <w:r>
              <w:rPr>
                <w:color w:val="000000"/>
              </w:rPr>
              <w:t>Exemplar Assessment rubric</w:t>
            </w:r>
            <w:r>
              <w:rPr>
                <w:color w:val="000000"/>
              </w:rPr>
              <w:tab/>
              <w:t>32</w:t>
            </w:r>
          </w:hyperlink>
        </w:p>
        <w:p w14:paraId="57197A60" w14:textId="77777777" w:rsidR="00B756CD" w:rsidRDefault="00000000">
          <w:pPr>
            <w:widowControl w:val="0"/>
            <w:tabs>
              <w:tab w:val="right" w:pos="12000"/>
            </w:tabs>
            <w:spacing w:before="60" w:after="0" w:line="240" w:lineRule="auto"/>
            <w:rPr>
              <w:rFonts w:ascii="Arial" w:eastAsia="Arial" w:hAnsi="Arial" w:cs="Arial"/>
              <w:b/>
              <w:color w:val="000000"/>
            </w:rPr>
          </w:pPr>
          <w:hyperlink w:anchor="_heading=h.44sinio">
            <w:r>
              <w:rPr>
                <w:color w:val="000000"/>
              </w:rPr>
              <w:t>Annexures</w:t>
            </w:r>
            <w:r>
              <w:rPr>
                <w:color w:val="000000"/>
              </w:rPr>
              <w:tab/>
              <w:t>35</w:t>
            </w:r>
          </w:hyperlink>
        </w:p>
        <w:p w14:paraId="0778A186" w14:textId="77777777" w:rsidR="00B756CD" w:rsidRDefault="00000000">
          <w:pPr>
            <w:widowControl w:val="0"/>
            <w:tabs>
              <w:tab w:val="right" w:pos="12000"/>
            </w:tabs>
            <w:spacing w:before="60" w:after="0" w:line="240" w:lineRule="auto"/>
            <w:ind w:left="360"/>
            <w:rPr>
              <w:rFonts w:ascii="Arial" w:eastAsia="Arial" w:hAnsi="Arial" w:cs="Arial"/>
              <w:color w:val="000000"/>
            </w:rPr>
          </w:pPr>
          <w:hyperlink w:anchor="_heading=h.2jxsxqh">
            <w:r>
              <w:rPr>
                <w:color w:val="000000"/>
              </w:rPr>
              <w:t xml:space="preserve">Annexure one: Example letter to parents and caregivers about Project-based Learning </w:t>
            </w:r>
            <w:r>
              <w:rPr>
                <w:color w:val="000000"/>
              </w:rPr>
              <w:tab/>
              <w:t>35</w:t>
            </w:r>
          </w:hyperlink>
        </w:p>
        <w:p w14:paraId="39D953B1" w14:textId="77777777" w:rsidR="00B756CD" w:rsidRDefault="00000000">
          <w:pPr>
            <w:widowControl w:val="0"/>
            <w:tabs>
              <w:tab w:val="right" w:pos="12000"/>
            </w:tabs>
            <w:spacing w:before="60" w:after="0" w:line="240" w:lineRule="auto"/>
            <w:ind w:left="360"/>
            <w:rPr>
              <w:rFonts w:ascii="Arial" w:eastAsia="Arial" w:hAnsi="Arial" w:cs="Arial"/>
              <w:color w:val="000000"/>
            </w:rPr>
          </w:pPr>
          <w:hyperlink w:anchor="_heading=h.z337ya">
            <w:r>
              <w:rPr>
                <w:color w:val="000000"/>
              </w:rPr>
              <w:t xml:space="preserve">Annexure two: The Go Away Girl Story </w:t>
            </w:r>
            <w:r>
              <w:rPr>
                <w:color w:val="000000"/>
              </w:rPr>
              <w:tab/>
              <w:t>36</w:t>
            </w:r>
          </w:hyperlink>
        </w:p>
        <w:p w14:paraId="616C881D" w14:textId="77777777" w:rsidR="00B756CD" w:rsidRDefault="00000000">
          <w:pPr>
            <w:widowControl w:val="0"/>
            <w:tabs>
              <w:tab w:val="right" w:pos="12000"/>
            </w:tabs>
            <w:spacing w:before="60" w:after="0" w:line="240" w:lineRule="auto"/>
            <w:ind w:left="360"/>
            <w:rPr>
              <w:rFonts w:ascii="Arial" w:eastAsia="Arial" w:hAnsi="Arial" w:cs="Arial"/>
              <w:color w:val="000000"/>
            </w:rPr>
          </w:pPr>
          <w:hyperlink w:anchor="_heading=h.3j2qqm3">
            <w:r>
              <w:rPr>
                <w:color w:val="000000"/>
              </w:rPr>
              <w:t>Annexure three: The Project Wall</w:t>
            </w:r>
            <w:r>
              <w:rPr>
                <w:color w:val="000000"/>
              </w:rPr>
              <w:tab/>
              <w:t>38</w:t>
            </w:r>
          </w:hyperlink>
        </w:p>
        <w:p w14:paraId="1BAEA012" w14:textId="77777777" w:rsidR="00B756CD" w:rsidRDefault="00000000">
          <w:pPr>
            <w:widowControl w:val="0"/>
            <w:tabs>
              <w:tab w:val="right" w:pos="12000"/>
            </w:tabs>
            <w:spacing w:before="60" w:after="0" w:line="240" w:lineRule="auto"/>
            <w:ind w:left="360"/>
            <w:rPr>
              <w:rFonts w:ascii="Arial" w:eastAsia="Arial" w:hAnsi="Arial" w:cs="Arial"/>
              <w:color w:val="000000"/>
            </w:rPr>
          </w:pPr>
          <w:hyperlink w:anchor="_heading=h.1y810tw">
            <w:r>
              <w:rPr>
                <w:color w:val="000000"/>
              </w:rPr>
              <w:t>Annexure four: The Project Route Map</w:t>
            </w:r>
            <w:r>
              <w:rPr>
                <w:color w:val="000000"/>
              </w:rPr>
              <w:tab/>
              <w:t>39</w:t>
            </w:r>
          </w:hyperlink>
        </w:p>
        <w:p w14:paraId="153F9CB9" w14:textId="77777777" w:rsidR="00B756CD" w:rsidRDefault="00000000">
          <w:pPr>
            <w:widowControl w:val="0"/>
            <w:tabs>
              <w:tab w:val="right" w:pos="12000"/>
            </w:tabs>
            <w:spacing w:before="60" w:after="0" w:line="240" w:lineRule="auto"/>
            <w:ind w:left="360"/>
            <w:rPr>
              <w:rFonts w:ascii="Arial" w:eastAsia="Arial" w:hAnsi="Arial" w:cs="Arial"/>
              <w:color w:val="000000"/>
            </w:rPr>
          </w:pPr>
          <w:hyperlink w:anchor="_heading=h.4i7ojhp">
            <w:r>
              <w:rPr>
                <w:color w:val="000000"/>
                <w:highlight w:val="white"/>
              </w:rPr>
              <w:t xml:space="preserve">Annexure five: Roles and responsibilities </w:t>
            </w:r>
            <w:r>
              <w:rPr>
                <w:color w:val="000000"/>
                <w:highlight w:val="white"/>
              </w:rPr>
              <w:tab/>
              <w:t>41</w:t>
            </w:r>
          </w:hyperlink>
        </w:p>
        <w:p w14:paraId="446C11F0" w14:textId="77777777" w:rsidR="00B756CD" w:rsidRDefault="00000000">
          <w:pPr>
            <w:widowControl w:val="0"/>
            <w:tabs>
              <w:tab w:val="right" w:pos="12000"/>
            </w:tabs>
            <w:spacing w:before="60" w:after="0" w:line="240" w:lineRule="auto"/>
            <w:ind w:left="360"/>
            <w:rPr>
              <w:rFonts w:ascii="Arial" w:eastAsia="Arial" w:hAnsi="Arial" w:cs="Arial"/>
              <w:color w:val="000000"/>
            </w:rPr>
          </w:pPr>
          <w:hyperlink w:anchor="_heading=h.2xcytpi">
            <w:r>
              <w:rPr>
                <w:color w:val="000000"/>
              </w:rPr>
              <w:t xml:space="preserve">Annexure six: The Decision Matrix </w:t>
            </w:r>
            <w:r>
              <w:rPr>
                <w:color w:val="000000"/>
              </w:rPr>
              <w:tab/>
              <w:t>44</w:t>
            </w:r>
          </w:hyperlink>
        </w:p>
        <w:p w14:paraId="00F90EE4" w14:textId="77777777" w:rsidR="00B756CD" w:rsidRDefault="00000000">
          <w:pPr>
            <w:widowControl w:val="0"/>
            <w:tabs>
              <w:tab w:val="right" w:pos="12000"/>
            </w:tabs>
            <w:spacing w:before="60" w:after="0" w:line="240" w:lineRule="auto"/>
            <w:ind w:left="360"/>
            <w:rPr>
              <w:rFonts w:ascii="Arial" w:eastAsia="Arial" w:hAnsi="Arial" w:cs="Arial"/>
              <w:color w:val="000000"/>
            </w:rPr>
          </w:pPr>
          <w:hyperlink w:anchor="_heading=h.1ci93xb">
            <w:r>
              <w:rPr>
                <w:color w:val="000000"/>
              </w:rPr>
              <w:t xml:space="preserve">Annexure seven: Teachers as scaffolders of learning </w:t>
            </w:r>
            <w:r>
              <w:rPr>
                <w:color w:val="000000"/>
              </w:rPr>
              <w:tab/>
              <w:t>45</w:t>
            </w:r>
          </w:hyperlink>
        </w:p>
        <w:p w14:paraId="6DBCE71D" w14:textId="77777777" w:rsidR="00B756CD" w:rsidRDefault="00000000">
          <w:pPr>
            <w:widowControl w:val="0"/>
            <w:tabs>
              <w:tab w:val="right" w:pos="12000"/>
            </w:tabs>
            <w:spacing w:before="60" w:after="0" w:line="240" w:lineRule="auto"/>
            <w:ind w:left="360"/>
            <w:rPr>
              <w:rFonts w:ascii="Arial" w:eastAsia="Arial" w:hAnsi="Arial" w:cs="Arial"/>
              <w:color w:val="000000"/>
            </w:rPr>
          </w:pPr>
          <w:hyperlink w:anchor="_heading=h.3whwml4">
            <w:r>
              <w:rPr>
                <w:color w:val="000000"/>
              </w:rPr>
              <w:t>Annexure eight: End of project Learner Self-Reflection Tool</w:t>
            </w:r>
            <w:r>
              <w:rPr>
                <w:color w:val="000000"/>
              </w:rPr>
              <w:tab/>
              <w:t>46</w:t>
            </w:r>
          </w:hyperlink>
        </w:p>
        <w:p w14:paraId="02FB3CC6" w14:textId="77777777" w:rsidR="00B756CD" w:rsidRDefault="00000000">
          <w:pPr>
            <w:widowControl w:val="0"/>
            <w:tabs>
              <w:tab w:val="right" w:pos="12000"/>
            </w:tabs>
            <w:spacing w:before="60" w:after="0" w:line="240" w:lineRule="auto"/>
            <w:ind w:left="360"/>
            <w:rPr>
              <w:rFonts w:ascii="Arial" w:eastAsia="Arial" w:hAnsi="Arial" w:cs="Arial"/>
              <w:color w:val="000000"/>
            </w:rPr>
          </w:pPr>
          <w:hyperlink w:anchor="_heading=h.mjub971siqf5">
            <w:r>
              <w:rPr>
                <w:rFonts w:ascii="Arial" w:eastAsia="Arial" w:hAnsi="Arial" w:cs="Arial"/>
                <w:color w:val="000000"/>
                <w:sz w:val="20"/>
                <w:szCs w:val="20"/>
              </w:rPr>
              <w:t>Annexure nine: Teacher S.P.E.C.I.A.L. Self-reflection tool</w:t>
            </w:r>
            <w:r>
              <w:rPr>
                <w:rFonts w:ascii="Arial" w:eastAsia="Arial" w:hAnsi="Arial" w:cs="Arial"/>
                <w:color w:val="000000"/>
                <w:sz w:val="20"/>
                <w:szCs w:val="20"/>
              </w:rPr>
              <w:tab/>
              <w:t>47</w:t>
            </w:r>
          </w:hyperlink>
          <w:r>
            <w:fldChar w:fldCharType="end"/>
          </w:r>
        </w:p>
      </w:sdtContent>
    </w:sdt>
    <w:p w14:paraId="7B5732E5" w14:textId="77777777" w:rsidR="00B756CD" w:rsidRDefault="00B756CD">
      <w:pPr>
        <w:spacing w:after="0" w:line="240" w:lineRule="auto"/>
        <w:rPr>
          <w:b/>
          <w:sz w:val="20"/>
          <w:szCs w:val="20"/>
          <w:u w:val="single"/>
        </w:rPr>
      </w:pPr>
    </w:p>
    <w:p w14:paraId="5B487986" w14:textId="77777777" w:rsidR="00B756CD" w:rsidRDefault="00B756CD">
      <w:pPr>
        <w:spacing w:after="0" w:line="240" w:lineRule="auto"/>
        <w:rPr>
          <w:color w:val="F58220"/>
          <w:sz w:val="20"/>
          <w:szCs w:val="20"/>
        </w:rPr>
      </w:pPr>
    </w:p>
    <w:tbl>
      <w:tblPr>
        <w:tblStyle w:val="a0"/>
        <w:tblW w:w="14025"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4025"/>
      </w:tblGrid>
      <w:tr w:rsidR="00B756CD" w14:paraId="09811DD5" w14:textId="77777777">
        <w:trPr>
          <w:trHeight w:val="2208"/>
        </w:trPr>
        <w:tc>
          <w:tcPr>
            <w:tcW w:w="14025" w:type="dxa"/>
            <w:tcBorders>
              <w:top w:val="single" w:sz="4" w:space="0" w:color="FFFFFF"/>
              <w:left w:val="single" w:sz="4" w:space="0" w:color="FFFFFF"/>
              <w:bottom w:val="single" w:sz="4" w:space="0" w:color="FFFFFF"/>
              <w:right w:val="single" w:sz="4" w:space="0" w:color="FFFFFF"/>
            </w:tcBorders>
            <w:shd w:val="clear" w:color="auto" w:fill="FDEADB"/>
          </w:tcPr>
          <w:p w14:paraId="066ADDAE" w14:textId="77777777" w:rsidR="00B756CD" w:rsidRDefault="00000000">
            <w:pPr>
              <w:widowControl w:val="0"/>
              <w:rPr>
                <w:b/>
                <w:color w:val="035D30"/>
                <w:sz w:val="20"/>
                <w:szCs w:val="20"/>
              </w:rPr>
            </w:pPr>
            <w:bookmarkStart w:id="0" w:name="_heading=h.gjdgxs" w:colFirst="0" w:colLast="0"/>
            <w:bookmarkEnd w:id="0"/>
            <w:r>
              <w:rPr>
                <w:b/>
                <w:color w:val="035D30"/>
                <w:sz w:val="20"/>
                <w:szCs w:val="20"/>
              </w:rPr>
              <w:t xml:space="preserve">PLEASE NOTE </w:t>
            </w:r>
          </w:p>
          <w:p w14:paraId="4CC70113" w14:textId="77777777" w:rsidR="00B756CD" w:rsidRDefault="00000000">
            <w:pPr>
              <w:widowControl w:val="0"/>
              <w:rPr>
                <w:b/>
                <w:color w:val="035D30"/>
                <w:sz w:val="20"/>
                <w:szCs w:val="20"/>
              </w:rPr>
            </w:pPr>
            <w:r>
              <w:rPr>
                <w:color w:val="000000"/>
                <w:sz w:val="28"/>
                <w:szCs w:val="28"/>
              </w:rPr>
              <w:t xml:space="preserve">This is an exemplar project, but we encourage you to make it your own. Please feel free to adapt it as necessary to ensure it is </w:t>
            </w:r>
            <w:r>
              <w:rPr>
                <w:b/>
                <w:color w:val="000000"/>
                <w:sz w:val="28"/>
                <w:szCs w:val="28"/>
              </w:rPr>
              <w:t xml:space="preserve">suitable </w:t>
            </w:r>
            <w:r>
              <w:rPr>
                <w:color w:val="000000"/>
                <w:sz w:val="28"/>
                <w:szCs w:val="28"/>
              </w:rPr>
              <w:t xml:space="preserve">and </w:t>
            </w:r>
            <w:r>
              <w:rPr>
                <w:b/>
                <w:color w:val="000000"/>
                <w:sz w:val="28"/>
                <w:szCs w:val="28"/>
              </w:rPr>
              <w:t xml:space="preserve">relevant </w:t>
            </w:r>
            <w:r>
              <w:rPr>
                <w:color w:val="000000"/>
                <w:sz w:val="28"/>
                <w:szCs w:val="28"/>
              </w:rPr>
              <w:t xml:space="preserve">to </w:t>
            </w:r>
            <w:r>
              <w:rPr>
                <w:b/>
                <w:color w:val="000000"/>
                <w:sz w:val="28"/>
                <w:szCs w:val="28"/>
              </w:rPr>
              <w:t xml:space="preserve">your </w:t>
            </w:r>
            <w:r>
              <w:rPr>
                <w:color w:val="000000"/>
                <w:sz w:val="28"/>
                <w:szCs w:val="28"/>
              </w:rPr>
              <w:t>learners in your classroom. Remember, the ultimate goal of this project is to engage your learners and foster their learning, so don't be afraid to put your own spin on it! The activities and assessments in these lessons are here to guide you on your Project-based Learning journey. Feel free to adapt the activities and assessment to suit your learners needs. </w:t>
            </w:r>
          </w:p>
        </w:tc>
      </w:tr>
    </w:tbl>
    <w:p w14:paraId="39622562" w14:textId="77777777" w:rsidR="00B756CD" w:rsidRDefault="00B756CD">
      <w:pPr>
        <w:spacing w:after="0" w:line="240" w:lineRule="auto"/>
        <w:rPr>
          <w:color w:val="F58220"/>
          <w:sz w:val="20"/>
          <w:szCs w:val="20"/>
        </w:rPr>
      </w:pPr>
    </w:p>
    <w:p w14:paraId="0540F281" w14:textId="77777777" w:rsidR="00B756CD" w:rsidRDefault="00B756CD">
      <w:pPr>
        <w:spacing w:after="0" w:line="240" w:lineRule="auto"/>
        <w:rPr>
          <w:color w:val="F58220"/>
          <w:sz w:val="20"/>
          <w:szCs w:val="20"/>
        </w:rPr>
      </w:pPr>
    </w:p>
    <w:tbl>
      <w:tblPr>
        <w:tblStyle w:val="a1"/>
        <w:tblW w:w="13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750"/>
        <w:gridCol w:w="13230"/>
      </w:tblGrid>
      <w:tr w:rsidR="00B756CD" w14:paraId="6F2B0ED6" w14:textId="77777777">
        <w:trPr>
          <w:trHeight w:val="714"/>
        </w:trPr>
        <w:tc>
          <w:tcPr>
            <w:tcW w:w="750" w:type="dxa"/>
            <w:tcBorders>
              <w:top w:val="single" w:sz="4" w:space="0" w:color="FFFFFF"/>
              <w:left w:val="single" w:sz="4" w:space="0" w:color="FFFFFF"/>
              <w:bottom w:val="single" w:sz="4" w:space="0" w:color="FFFFFF"/>
              <w:right w:val="single" w:sz="4" w:space="0" w:color="FFFFFF"/>
            </w:tcBorders>
            <w:shd w:val="clear" w:color="auto" w:fill="FDEADB"/>
            <w:tcMar>
              <w:top w:w="100" w:type="dxa"/>
              <w:left w:w="100" w:type="dxa"/>
              <w:bottom w:w="100" w:type="dxa"/>
              <w:right w:w="100" w:type="dxa"/>
            </w:tcMar>
          </w:tcPr>
          <w:p w14:paraId="27A3E06F" w14:textId="77777777" w:rsidR="00B756CD" w:rsidRDefault="00000000">
            <w:pPr>
              <w:widowControl w:val="0"/>
              <w:rPr>
                <w:b/>
                <w:sz w:val="28"/>
                <w:szCs w:val="28"/>
              </w:rPr>
            </w:pPr>
            <w:bookmarkStart w:id="1" w:name="_heading=h.30j0zll" w:colFirst="0" w:colLast="0"/>
            <w:bookmarkEnd w:id="1"/>
            <w:r>
              <w:rPr>
                <w:b/>
                <w:noProof/>
                <w:sz w:val="28"/>
                <w:szCs w:val="28"/>
              </w:rPr>
              <w:drawing>
                <wp:inline distT="0" distB="0" distL="0" distR="0" wp14:anchorId="497D6032" wp14:editId="69E03A53">
                  <wp:extent cx="352884" cy="381496"/>
                  <wp:effectExtent l="0" t="0" r="0" b="0"/>
                  <wp:docPr id="25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352884" cy="381496"/>
                          </a:xfrm>
                          <a:prstGeom prst="rect">
                            <a:avLst/>
                          </a:prstGeom>
                          <a:ln/>
                        </pic:spPr>
                      </pic:pic>
                    </a:graphicData>
                  </a:graphic>
                </wp:inline>
              </w:drawing>
            </w:r>
          </w:p>
        </w:tc>
        <w:tc>
          <w:tcPr>
            <w:tcW w:w="13230" w:type="dxa"/>
            <w:tcBorders>
              <w:top w:val="single" w:sz="4" w:space="0" w:color="FFFFFF"/>
              <w:left w:val="single" w:sz="4" w:space="0" w:color="FFFFFF"/>
              <w:bottom w:val="single" w:sz="4" w:space="0" w:color="FFFFFF"/>
              <w:right w:val="single" w:sz="4" w:space="0" w:color="FFFFFF"/>
            </w:tcBorders>
            <w:shd w:val="clear" w:color="auto" w:fill="FDEADB"/>
          </w:tcPr>
          <w:p w14:paraId="54E5C42F" w14:textId="77777777" w:rsidR="00B756CD" w:rsidRDefault="00000000">
            <w:pPr>
              <w:widowControl w:val="0"/>
              <w:rPr>
                <w:b/>
                <w:color w:val="035D30"/>
                <w:sz w:val="28"/>
                <w:szCs w:val="28"/>
              </w:rPr>
            </w:pPr>
            <w:r>
              <w:rPr>
                <w:b/>
                <w:color w:val="035D30"/>
                <w:sz w:val="28"/>
                <w:szCs w:val="28"/>
              </w:rPr>
              <w:t>The definition of a project according to the SBA</w:t>
            </w:r>
          </w:p>
          <w:p w14:paraId="0DA43251" w14:textId="77777777" w:rsidR="00B756CD" w:rsidRDefault="00000000">
            <w:pPr>
              <w:widowControl w:val="0"/>
              <w:rPr>
                <w:b/>
                <w:color w:val="035D30"/>
                <w:sz w:val="28"/>
                <w:szCs w:val="28"/>
              </w:rPr>
            </w:pPr>
            <w:r>
              <w:rPr>
                <w:b/>
                <w:i/>
                <w:color w:val="035D30"/>
                <w:sz w:val="28"/>
                <w:szCs w:val="28"/>
              </w:rPr>
              <w:t>General Education and Training Phase (GET) Life Skills SBA Exemplar Booklet Grades 4 - 6, pg. 10</w:t>
            </w:r>
          </w:p>
        </w:tc>
      </w:tr>
      <w:tr w:rsidR="00B756CD" w14:paraId="3B240B75" w14:textId="77777777">
        <w:trPr>
          <w:trHeight w:val="2626"/>
        </w:trPr>
        <w:tc>
          <w:tcPr>
            <w:tcW w:w="13980" w:type="dxa"/>
            <w:gridSpan w:val="2"/>
            <w:tcBorders>
              <w:top w:val="single" w:sz="4" w:space="0" w:color="FFFFFF"/>
              <w:left w:val="single" w:sz="4" w:space="0" w:color="FFFFFF"/>
              <w:bottom w:val="single" w:sz="4" w:space="0" w:color="FFFFFF"/>
              <w:right w:val="single" w:sz="4" w:space="0" w:color="FFFFFF"/>
            </w:tcBorders>
            <w:shd w:val="clear" w:color="auto" w:fill="FDEADB"/>
            <w:tcMar>
              <w:top w:w="100" w:type="dxa"/>
              <w:left w:w="100" w:type="dxa"/>
              <w:bottom w:w="100" w:type="dxa"/>
              <w:right w:w="100" w:type="dxa"/>
            </w:tcMar>
          </w:tcPr>
          <w:p w14:paraId="61E51789" w14:textId="77777777" w:rsidR="00B756CD" w:rsidRDefault="00000000">
            <w:pPr>
              <w:widowControl w:val="0"/>
              <w:rPr>
                <w:b/>
                <w:sz w:val="28"/>
                <w:szCs w:val="28"/>
              </w:rPr>
            </w:pPr>
            <w:r>
              <w:rPr>
                <w:b/>
                <w:sz w:val="28"/>
                <w:szCs w:val="28"/>
              </w:rPr>
              <w:t>A project…</w:t>
            </w:r>
          </w:p>
          <w:p w14:paraId="2CC4BCE9" w14:textId="77777777" w:rsidR="00B756CD" w:rsidRDefault="00000000">
            <w:pPr>
              <w:widowControl w:val="0"/>
              <w:rPr>
                <w:sz w:val="28"/>
                <w:szCs w:val="28"/>
              </w:rPr>
            </w:pPr>
            <w:r>
              <w:rPr>
                <w:sz w:val="28"/>
                <w:szCs w:val="28"/>
              </w:rPr>
              <w:t xml:space="preserve">… is an assessment task that requires </w:t>
            </w:r>
            <w:r>
              <w:rPr>
                <w:b/>
                <w:sz w:val="28"/>
                <w:szCs w:val="28"/>
              </w:rPr>
              <w:t>considerable effort</w:t>
            </w:r>
            <w:r>
              <w:rPr>
                <w:sz w:val="28"/>
                <w:szCs w:val="28"/>
              </w:rPr>
              <w:t xml:space="preserve">. It is a form of assessment that is used to enable learners to </w:t>
            </w:r>
            <w:r>
              <w:rPr>
                <w:b/>
                <w:sz w:val="28"/>
                <w:szCs w:val="28"/>
              </w:rPr>
              <w:t xml:space="preserve">apply </w:t>
            </w:r>
            <w:r>
              <w:rPr>
                <w:sz w:val="28"/>
                <w:szCs w:val="28"/>
              </w:rPr>
              <w:t xml:space="preserve">their </w:t>
            </w:r>
            <w:r>
              <w:rPr>
                <w:b/>
                <w:sz w:val="28"/>
                <w:szCs w:val="28"/>
              </w:rPr>
              <w:t>knowledge and skills</w:t>
            </w:r>
            <w:r>
              <w:rPr>
                <w:sz w:val="28"/>
                <w:szCs w:val="28"/>
              </w:rPr>
              <w:t xml:space="preserve">. Generally, a project takes a </w:t>
            </w:r>
            <w:r>
              <w:rPr>
                <w:b/>
                <w:sz w:val="28"/>
                <w:szCs w:val="28"/>
              </w:rPr>
              <w:t>long time to complete</w:t>
            </w:r>
            <w:r>
              <w:rPr>
                <w:sz w:val="28"/>
                <w:szCs w:val="28"/>
              </w:rPr>
              <w:t xml:space="preserve">, as a result it is ideal that it is done in </w:t>
            </w:r>
            <w:r>
              <w:rPr>
                <w:b/>
                <w:sz w:val="28"/>
                <w:szCs w:val="28"/>
                <w:u w:val="single"/>
              </w:rPr>
              <w:t xml:space="preserve">groups </w:t>
            </w:r>
            <w:r>
              <w:rPr>
                <w:sz w:val="28"/>
                <w:szCs w:val="28"/>
              </w:rPr>
              <w:t xml:space="preserve">of about five and </w:t>
            </w:r>
            <w:r>
              <w:rPr>
                <w:b/>
                <w:sz w:val="28"/>
                <w:szCs w:val="28"/>
              </w:rPr>
              <w:t>marked at different stages</w:t>
            </w:r>
            <w:r>
              <w:rPr>
                <w:sz w:val="28"/>
                <w:szCs w:val="28"/>
              </w:rPr>
              <w:t xml:space="preserve"> of development. The project will involve </w:t>
            </w:r>
            <w:r>
              <w:rPr>
                <w:b/>
                <w:sz w:val="28"/>
                <w:szCs w:val="28"/>
              </w:rPr>
              <w:t>collecting</w:t>
            </w:r>
            <w:r>
              <w:rPr>
                <w:sz w:val="28"/>
                <w:szCs w:val="28"/>
              </w:rPr>
              <w:t xml:space="preserve">, </w:t>
            </w:r>
            <w:r>
              <w:rPr>
                <w:b/>
                <w:sz w:val="28"/>
                <w:szCs w:val="28"/>
              </w:rPr>
              <w:t xml:space="preserve">analysing </w:t>
            </w:r>
            <w:r>
              <w:rPr>
                <w:sz w:val="28"/>
                <w:szCs w:val="28"/>
              </w:rPr>
              <w:t xml:space="preserve">and/or </w:t>
            </w:r>
            <w:r>
              <w:rPr>
                <w:b/>
                <w:sz w:val="28"/>
                <w:szCs w:val="28"/>
              </w:rPr>
              <w:t xml:space="preserve">evaluating </w:t>
            </w:r>
            <w:r>
              <w:rPr>
                <w:sz w:val="28"/>
                <w:szCs w:val="28"/>
              </w:rPr>
              <w:t xml:space="preserve">data and information that will result in the </w:t>
            </w:r>
            <w:r>
              <w:rPr>
                <w:b/>
                <w:sz w:val="28"/>
                <w:szCs w:val="28"/>
              </w:rPr>
              <w:t xml:space="preserve">synthesising </w:t>
            </w:r>
            <w:r>
              <w:rPr>
                <w:sz w:val="28"/>
                <w:szCs w:val="28"/>
              </w:rPr>
              <w:t>of the findings into a written product that may be reported, modelled or performed by the learners.</w:t>
            </w:r>
          </w:p>
          <w:p w14:paraId="128FFDD4" w14:textId="77777777" w:rsidR="00B756CD" w:rsidRDefault="00B756CD">
            <w:pPr>
              <w:widowControl w:val="0"/>
              <w:rPr>
                <w:sz w:val="28"/>
                <w:szCs w:val="28"/>
              </w:rPr>
            </w:pPr>
          </w:p>
          <w:p w14:paraId="390976EC" w14:textId="77777777" w:rsidR="00B756CD" w:rsidRDefault="00000000">
            <w:pPr>
              <w:widowControl w:val="0"/>
              <w:rPr>
                <w:b/>
                <w:sz w:val="28"/>
                <w:szCs w:val="28"/>
              </w:rPr>
            </w:pPr>
            <w:r>
              <w:rPr>
                <w:sz w:val="28"/>
                <w:szCs w:val="28"/>
              </w:rPr>
              <w:t xml:space="preserve">Learners will generally collect data/resources/information </w:t>
            </w:r>
            <w:r>
              <w:rPr>
                <w:b/>
                <w:sz w:val="28"/>
                <w:szCs w:val="28"/>
              </w:rPr>
              <w:t xml:space="preserve">outside the contact time </w:t>
            </w:r>
            <w:r>
              <w:rPr>
                <w:sz w:val="28"/>
                <w:szCs w:val="28"/>
              </w:rPr>
              <w:t>to perform the task. The topic and nature of the project will be determined by the content covered according to the</w:t>
            </w:r>
            <w:r>
              <w:rPr>
                <w:b/>
                <w:sz w:val="28"/>
                <w:szCs w:val="28"/>
              </w:rPr>
              <w:t xml:space="preserve"> annual teaching plan. </w:t>
            </w:r>
            <w:r>
              <w:rPr>
                <w:sz w:val="28"/>
                <w:szCs w:val="28"/>
              </w:rPr>
              <w:t xml:space="preserve">Learners should be given </w:t>
            </w:r>
            <w:r>
              <w:rPr>
                <w:b/>
                <w:sz w:val="28"/>
                <w:szCs w:val="28"/>
              </w:rPr>
              <w:t>enough time</w:t>
            </w:r>
            <w:r>
              <w:rPr>
                <w:sz w:val="28"/>
                <w:szCs w:val="28"/>
              </w:rPr>
              <w:t xml:space="preserve"> to complete the project. A project should be given before the end of the second term for submission during the third term.</w:t>
            </w:r>
          </w:p>
        </w:tc>
      </w:tr>
    </w:tbl>
    <w:p w14:paraId="70D86B88" w14:textId="77777777" w:rsidR="00B756CD" w:rsidRDefault="00000000">
      <w:pPr>
        <w:spacing w:after="0" w:line="240" w:lineRule="auto"/>
        <w:rPr>
          <w:b/>
          <w:sz w:val="20"/>
          <w:szCs w:val="20"/>
          <w:u w:val="single"/>
        </w:rPr>
      </w:pPr>
      <w:r>
        <w:br w:type="page"/>
      </w:r>
    </w:p>
    <w:tbl>
      <w:tblPr>
        <w:tblStyle w:val="a2"/>
        <w:tblW w:w="14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
        <w:gridCol w:w="1515"/>
        <w:gridCol w:w="1440"/>
        <w:gridCol w:w="11085"/>
      </w:tblGrid>
      <w:tr w:rsidR="00B756CD" w14:paraId="1DA73440" w14:textId="77777777">
        <w:trPr>
          <w:trHeight w:val="468"/>
        </w:trPr>
        <w:tc>
          <w:tcPr>
            <w:tcW w:w="14610" w:type="dxa"/>
            <w:gridSpan w:val="4"/>
            <w:tcBorders>
              <w:top w:val="nil"/>
              <w:left w:val="nil"/>
              <w:bottom w:val="single" w:sz="4" w:space="0" w:color="BA8F52"/>
              <w:right w:val="nil"/>
            </w:tcBorders>
            <w:shd w:val="clear" w:color="auto" w:fill="E2FEF0"/>
          </w:tcPr>
          <w:p w14:paraId="39A22D0E" w14:textId="77777777" w:rsidR="00B756CD" w:rsidRDefault="00000000">
            <w:pPr>
              <w:pStyle w:val="Heading1"/>
              <w:rPr>
                <w:rFonts w:ascii="Calibri" w:eastAsia="Calibri" w:hAnsi="Calibri" w:cs="Calibri"/>
                <w:sz w:val="20"/>
                <w:szCs w:val="20"/>
                <w:u w:val="single"/>
              </w:rPr>
            </w:pPr>
            <w:r>
              <w:rPr>
                <w:rFonts w:ascii="Calibri" w:eastAsia="Calibri" w:hAnsi="Calibri" w:cs="Calibri"/>
              </w:rPr>
              <w:t>PROJECT OVERVIEW</w:t>
            </w:r>
          </w:p>
        </w:tc>
      </w:tr>
      <w:tr w:rsidR="00B756CD" w14:paraId="3BE6DF28" w14:textId="77777777">
        <w:trPr>
          <w:trHeight w:val="585"/>
        </w:trPr>
        <w:tc>
          <w:tcPr>
            <w:tcW w:w="570" w:type="dxa"/>
            <w:tcBorders>
              <w:top w:val="single" w:sz="4" w:space="0" w:color="BA8F52"/>
              <w:left w:val="single" w:sz="4" w:space="0" w:color="BA8F52"/>
              <w:bottom w:val="single" w:sz="4" w:space="0" w:color="BA8F52"/>
              <w:right w:val="single" w:sz="4" w:space="0" w:color="BA8F52"/>
            </w:tcBorders>
          </w:tcPr>
          <w:p w14:paraId="328C3DA3" w14:textId="77777777" w:rsidR="00B756CD" w:rsidRDefault="00000000">
            <w:pPr>
              <w:rPr>
                <w:b/>
                <w:sz w:val="20"/>
                <w:szCs w:val="20"/>
                <w:u w:val="single"/>
              </w:rPr>
            </w:pPr>
            <w:r>
              <w:rPr>
                <w:noProof/>
              </w:rPr>
              <w:drawing>
                <wp:anchor distT="0" distB="0" distL="114300" distR="114300" simplePos="0" relativeHeight="251661312" behindDoc="0" locked="0" layoutInCell="1" hidden="0" allowOverlap="1" wp14:anchorId="5A2A6C06" wp14:editId="287F1545">
                  <wp:simplePos x="0" y="0"/>
                  <wp:positionH relativeFrom="column">
                    <wp:posOffset>-38366</wp:posOffset>
                  </wp:positionH>
                  <wp:positionV relativeFrom="paragraph">
                    <wp:posOffset>25367</wp:posOffset>
                  </wp:positionV>
                  <wp:extent cx="266065" cy="263525"/>
                  <wp:effectExtent l="0" t="0" r="0" b="0"/>
                  <wp:wrapNone/>
                  <wp:docPr id="25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266065" cy="263525"/>
                          </a:xfrm>
                          <a:prstGeom prst="rect">
                            <a:avLst/>
                          </a:prstGeom>
                          <a:ln/>
                        </pic:spPr>
                      </pic:pic>
                    </a:graphicData>
                  </a:graphic>
                </wp:anchor>
              </w:drawing>
            </w:r>
          </w:p>
        </w:tc>
        <w:tc>
          <w:tcPr>
            <w:tcW w:w="14040" w:type="dxa"/>
            <w:gridSpan w:val="3"/>
            <w:tcBorders>
              <w:top w:val="single" w:sz="4" w:space="0" w:color="BA8F52"/>
              <w:left w:val="single" w:sz="4" w:space="0" w:color="BA8F52"/>
              <w:bottom w:val="single" w:sz="4" w:space="0" w:color="BA8F52"/>
              <w:right w:val="single" w:sz="4" w:space="0" w:color="BA8F52"/>
            </w:tcBorders>
          </w:tcPr>
          <w:p w14:paraId="49256D82" w14:textId="77777777" w:rsidR="00B756CD" w:rsidRDefault="00000000">
            <w:pPr>
              <w:rPr>
                <w:b/>
                <w:sz w:val="20"/>
                <w:szCs w:val="20"/>
                <w:u w:val="single"/>
              </w:rPr>
            </w:pPr>
            <w:r>
              <w:rPr>
                <w:b/>
                <w:color w:val="F58220"/>
                <w:sz w:val="20"/>
                <w:szCs w:val="20"/>
              </w:rPr>
              <w:t>Name of project:</w:t>
            </w:r>
            <w:r>
              <w:t xml:space="preserve"> </w:t>
            </w:r>
            <w:r>
              <w:rPr>
                <w:sz w:val="20"/>
                <w:szCs w:val="20"/>
              </w:rPr>
              <w:t>Celebrating our Rainbow Nation - planning an event to celebrate our cultures on Heritage Day</w:t>
            </w:r>
          </w:p>
        </w:tc>
      </w:tr>
      <w:tr w:rsidR="00B756CD" w14:paraId="2D3E1726" w14:textId="77777777">
        <w:tc>
          <w:tcPr>
            <w:tcW w:w="2085" w:type="dxa"/>
            <w:gridSpan w:val="2"/>
            <w:tcBorders>
              <w:top w:val="single" w:sz="4" w:space="0" w:color="BA8F52"/>
              <w:left w:val="single" w:sz="4" w:space="0" w:color="BA8F52"/>
              <w:bottom w:val="single" w:sz="4" w:space="0" w:color="BA8F52"/>
              <w:right w:val="single" w:sz="4" w:space="0" w:color="BA8F52"/>
            </w:tcBorders>
          </w:tcPr>
          <w:p w14:paraId="230BCD96" w14:textId="77777777" w:rsidR="00B756CD" w:rsidRDefault="00000000">
            <w:pPr>
              <w:rPr>
                <w:b/>
                <w:sz w:val="20"/>
                <w:szCs w:val="20"/>
                <w:u w:val="single"/>
              </w:rPr>
            </w:pPr>
            <w:r>
              <w:rPr>
                <w:b/>
                <w:color w:val="F58220"/>
                <w:sz w:val="20"/>
                <w:szCs w:val="20"/>
              </w:rPr>
              <w:t>Subject:</w:t>
            </w:r>
            <w:r>
              <w:rPr>
                <w:b/>
                <w:sz w:val="20"/>
                <w:szCs w:val="20"/>
              </w:rPr>
              <w:t xml:space="preserve"> </w:t>
            </w:r>
            <w:r>
              <w:rPr>
                <w:sz w:val="18"/>
                <w:szCs w:val="18"/>
              </w:rPr>
              <w:t xml:space="preserve">Life Skills </w:t>
            </w:r>
          </w:p>
        </w:tc>
        <w:tc>
          <w:tcPr>
            <w:tcW w:w="1440" w:type="dxa"/>
            <w:tcBorders>
              <w:top w:val="single" w:sz="4" w:space="0" w:color="BA8F52"/>
              <w:left w:val="single" w:sz="4" w:space="0" w:color="BA8F52"/>
              <w:bottom w:val="single" w:sz="4" w:space="0" w:color="BA8F52"/>
              <w:right w:val="single" w:sz="4" w:space="0" w:color="BA8F52"/>
            </w:tcBorders>
          </w:tcPr>
          <w:p w14:paraId="16DAB4FB" w14:textId="77777777" w:rsidR="00B756CD" w:rsidRDefault="00000000">
            <w:pPr>
              <w:rPr>
                <w:b/>
                <w:sz w:val="20"/>
                <w:szCs w:val="20"/>
                <w:u w:val="single"/>
              </w:rPr>
            </w:pPr>
            <w:r>
              <w:rPr>
                <w:b/>
                <w:color w:val="F58220"/>
                <w:sz w:val="20"/>
                <w:szCs w:val="20"/>
              </w:rPr>
              <w:t>Grade:</w:t>
            </w:r>
            <w:r>
              <w:rPr>
                <w:sz w:val="20"/>
                <w:szCs w:val="20"/>
              </w:rPr>
              <w:t xml:space="preserve"> 4</w:t>
            </w:r>
          </w:p>
        </w:tc>
        <w:tc>
          <w:tcPr>
            <w:tcW w:w="11085" w:type="dxa"/>
            <w:tcBorders>
              <w:top w:val="single" w:sz="4" w:space="0" w:color="BA8F52"/>
              <w:left w:val="single" w:sz="4" w:space="0" w:color="BA8F52"/>
              <w:bottom w:val="single" w:sz="4" w:space="0" w:color="BA8F52"/>
              <w:right w:val="single" w:sz="4" w:space="0" w:color="BA8F52"/>
            </w:tcBorders>
          </w:tcPr>
          <w:p w14:paraId="5F5DD194" w14:textId="77777777" w:rsidR="00B756CD" w:rsidRDefault="00000000">
            <w:pPr>
              <w:rPr>
                <w:b/>
                <w:sz w:val="20"/>
                <w:szCs w:val="20"/>
                <w:u w:val="single"/>
              </w:rPr>
            </w:pPr>
            <w:r>
              <w:rPr>
                <w:b/>
                <w:color w:val="F58220"/>
                <w:sz w:val="20"/>
                <w:szCs w:val="20"/>
              </w:rPr>
              <w:t>Duration:</w:t>
            </w:r>
            <w:r>
              <w:rPr>
                <w:sz w:val="26"/>
                <w:szCs w:val="26"/>
              </w:rPr>
              <w:t xml:space="preserve"> </w:t>
            </w:r>
            <w:r>
              <w:rPr>
                <w:i/>
                <w:sz w:val="20"/>
                <w:szCs w:val="20"/>
              </w:rPr>
              <w:t xml:space="preserve">3 Weeks </w:t>
            </w:r>
          </w:p>
        </w:tc>
      </w:tr>
      <w:tr w:rsidR="00B756CD" w14:paraId="3481B92B" w14:textId="77777777">
        <w:tc>
          <w:tcPr>
            <w:tcW w:w="14610" w:type="dxa"/>
            <w:gridSpan w:val="4"/>
            <w:tcBorders>
              <w:top w:val="single" w:sz="4" w:space="0" w:color="BA8F52"/>
              <w:left w:val="single" w:sz="4" w:space="0" w:color="BA8F52"/>
              <w:bottom w:val="single" w:sz="4" w:space="0" w:color="BA8F52"/>
              <w:right w:val="single" w:sz="4" w:space="0" w:color="BA8F52"/>
            </w:tcBorders>
          </w:tcPr>
          <w:p w14:paraId="420AD45D" w14:textId="77777777" w:rsidR="00B756CD" w:rsidRDefault="00000000">
            <w:pPr>
              <w:rPr>
                <w:sz w:val="20"/>
                <w:szCs w:val="20"/>
                <w:u w:val="single"/>
              </w:rPr>
            </w:pPr>
            <w:r>
              <w:rPr>
                <w:b/>
                <w:color w:val="F58220"/>
                <w:sz w:val="20"/>
                <w:szCs w:val="20"/>
              </w:rPr>
              <w:t xml:space="preserve">Possible areas for integration with other subjects: </w:t>
            </w:r>
            <w:r>
              <w:rPr>
                <w:sz w:val="20"/>
                <w:szCs w:val="20"/>
              </w:rPr>
              <w:t>Languages, Mathematics, Social Science History (the ways we get food).</w:t>
            </w:r>
          </w:p>
        </w:tc>
      </w:tr>
      <w:tr w:rsidR="00B756CD" w14:paraId="5ABB073E" w14:textId="77777777">
        <w:trPr>
          <w:trHeight w:val="1182"/>
        </w:trPr>
        <w:tc>
          <w:tcPr>
            <w:tcW w:w="2085" w:type="dxa"/>
            <w:gridSpan w:val="2"/>
            <w:tcBorders>
              <w:top w:val="single" w:sz="4" w:space="0" w:color="BA8F52"/>
              <w:left w:val="single" w:sz="4" w:space="0" w:color="BA8F52"/>
              <w:bottom w:val="single" w:sz="4" w:space="0" w:color="BA8F52"/>
              <w:right w:val="single" w:sz="4" w:space="0" w:color="BA8F52"/>
            </w:tcBorders>
          </w:tcPr>
          <w:p w14:paraId="6FA9881A" w14:textId="77777777" w:rsidR="00B756CD" w:rsidRDefault="00000000">
            <w:pPr>
              <w:widowControl w:val="0"/>
              <w:pBdr>
                <w:top w:val="nil"/>
                <w:left w:val="nil"/>
                <w:bottom w:val="nil"/>
                <w:right w:val="nil"/>
                <w:between w:val="nil"/>
              </w:pBdr>
              <w:rPr>
                <w:b/>
                <w:sz w:val="20"/>
                <w:szCs w:val="20"/>
              </w:rPr>
            </w:pPr>
            <w:r>
              <w:rPr>
                <w:b/>
                <w:color w:val="F58220"/>
                <w:sz w:val="20"/>
                <w:szCs w:val="20"/>
              </w:rPr>
              <w:t>CAPS content covered</w:t>
            </w:r>
          </w:p>
        </w:tc>
        <w:tc>
          <w:tcPr>
            <w:tcW w:w="12525" w:type="dxa"/>
            <w:gridSpan w:val="2"/>
            <w:tcBorders>
              <w:top w:val="single" w:sz="4" w:space="0" w:color="BA8F52"/>
              <w:left w:val="single" w:sz="4" w:space="0" w:color="BA8F52"/>
              <w:bottom w:val="single" w:sz="4" w:space="0" w:color="BA8F52"/>
              <w:right w:val="single" w:sz="4" w:space="0" w:color="BA8F52"/>
            </w:tcBorders>
          </w:tcPr>
          <w:p w14:paraId="55D73359" w14:textId="77777777" w:rsidR="00B756CD" w:rsidRDefault="00000000">
            <w:pPr>
              <w:pBdr>
                <w:top w:val="nil"/>
                <w:left w:val="nil"/>
                <w:bottom w:val="nil"/>
                <w:right w:val="nil"/>
                <w:between w:val="nil"/>
              </w:pBdr>
              <w:rPr>
                <w:rFonts w:ascii="Times New Roman" w:eastAsia="Times New Roman" w:hAnsi="Times New Roman" w:cs="Times New Roman"/>
                <w:color w:val="000000"/>
                <w:sz w:val="24"/>
                <w:szCs w:val="24"/>
              </w:rPr>
            </w:pPr>
            <w:r>
              <w:rPr>
                <w:color w:val="000000"/>
                <w:sz w:val="20"/>
                <w:szCs w:val="20"/>
              </w:rPr>
              <w:t>Term three, weeks 1-3 Life Skills – PSW </w:t>
            </w:r>
          </w:p>
          <w:p w14:paraId="3BD9B85F" w14:textId="77777777" w:rsidR="00B756CD" w:rsidRDefault="00000000">
            <w:pPr>
              <w:numPr>
                <w:ilvl w:val="0"/>
                <w:numId w:val="20"/>
              </w:numPr>
              <w:pBdr>
                <w:top w:val="nil"/>
                <w:left w:val="nil"/>
                <w:bottom w:val="nil"/>
                <w:right w:val="nil"/>
                <w:between w:val="nil"/>
              </w:pBdr>
              <w:rPr>
                <w:color w:val="000000"/>
                <w:sz w:val="20"/>
                <w:szCs w:val="20"/>
              </w:rPr>
            </w:pPr>
            <w:r>
              <w:rPr>
                <w:color w:val="000000"/>
                <w:sz w:val="20"/>
                <w:szCs w:val="20"/>
              </w:rPr>
              <w:t>Cultures and moral lessons: Cultural groups in South Africa </w:t>
            </w:r>
          </w:p>
          <w:p w14:paraId="2A82E297" w14:textId="77777777" w:rsidR="00B756CD" w:rsidRDefault="00000000">
            <w:pPr>
              <w:numPr>
                <w:ilvl w:val="0"/>
                <w:numId w:val="20"/>
              </w:numPr>
              <w:pBdr>
                <w:top w:val="nil"/>
                <w:left w:val="nil"/>
                <w:bottom w:val="nil"/>
                <w:right w:val="nil"/>
                <w:between w:val="nil"/>
              </w:pBdr>
              <w:rPr>
                <w:color w:val="000000"/>
                <w:sz w:val="20"/>
                <w:szCs w:val="20"/>
              </w:rPr>
            </w:pPr>
            <w:r>
              <w:rPr>
                <w:color w:val="000000"/>
                <w:sz w:val="20"/>
                <w:szCs w:val="20"/>
              </w:rPr>
              <w:t>Menus from different cultures in South Africa </w:t>
            </w:r>
          </w:p>
          <w:p w14:paraId="7A3B78AB" w14:textId="77777777" w:rsidR="00B756CD" w:rsidRDefault="00000000">
            <w:pPr>
              <w:numPr>
                <w:ilvl w:val="0"/>
                <w:numId w:val="20"/>
              </w:numPr>
              <w:pBdr>
                <w:top w:val="nil"/>
                <w:left w:val="nil"/>
                <w:bottom w:val="nil"/>
                <w:right w:val="nil"/>
                <w:between w:val="nil"/>
              </w:pBdr>
              <w:rPr>
                <w:color w:val="000000"/>
                <w:sz w:val="20"/>
                <w:szCs w:val="20"/>
              </w:rPr>
            </w:pPr>
            <w:r>
              <w:rPr>
                <w:color w:val="000000"/>
                <w:sz w:val="20"/>
                <w:szCs w:val="20"/>
              </w:rPr>
              <w:t>Moral lessons selected from the narratives of cultural groups in South Africa</w:t>
            </w:r>
          </w:p>
          <w:p w14:paraId="569132B4" w14:textId="77777777" w:rsidR="00B756CD" w:rsidRDefault="00B756CD">
            <w:pPr>
              <w:rPr>
                <w:sz w:val="12"/>
                <w:szCs w:val="12"/>
              </w:rPr>
            </w:pPr>
          </w:p>
          <w:p w14:paraId="1B530387" w14:textId="77777777" w:rsidR="00B756CD" w:rsidRDefault="00000000">
            <w:pPr>
              <w:rPr>
                <w:b/>
                <w:sz w:val="20"/>
                <w:szCs w:val="20"/>
                <w:u w:val="single"/>
              </w:rPr>
            </w:pPr>
            <w:r>
              <w:rPr>
                <w:sz w:val="18"/>
                <w:szCs w:val="18"/>
              </w:rPr>
              <w:t xml:space="preserve">Click </w:t>
            </w:r>
            <w:hyperlink r:id="rId13">
              <w:r>
                <w:rPr>
                  <w:color w:val="1155CC"/>
                  <w:sz w:val="18"/>
                  <w:szCs w:val="18"/>
                  <w:u w:val="single"/>
                </w:rPr>
                <w:t xml:space="preserve">here </w:t>
              </w:r>
            </w:hyperlink>
            <w:r>
              <w:rPr>
                <w:sz w:val="18"/>
                <w:szCs w:val="18"/>
              </w:rPr>
              <w:t>for the 2023/2024 ATPS.</w:t>
            </w:r>
          </w:p>
        </w:tc>
      </w:tr>
      <w:tr w:rsidR="00B756CD" w14:paraId="3B23BFFB" w14:textId="77777777">
        <w:tc>
          <w:tcPr>
            <w:tcW w:w="2085" w:type="dxa"/>
            <w:gridSpan w:val="2"/>
            <w:tcBorders>
              <w:top w:val="single" w:sz="4" w:space="0" w:color="BA8F52"/>
              <w:left w:val="single" w:sz="4" w:space="0" w:color="BA8F52"/>
              <w:bottom w:val="single" w:sz="4" w:space="0" w:color="BA8F52"/>
              <w:right w:val="single" w:sz="4" w:space="0" w:color="BA8F52"/>
            </w:tcBorders>
          </w:tcPr>
          <w:p w14:paraId="5411AE03" w14:textId="77777777" w:rsidR="00B756CD" w:rsidRDefault="00000000">
            <w:pPr>
              <w:rPr>
                <w:b/>
                <w:sz w:val="20"/>
                <w:szCs w:val="20"/>
                <w:u w:val="single"/>
              </w:rPr>
            </w:pPr>
            <w:r>
              <w:rPr>
                <w:b/>
                <w:color w:val="F58220"/>
                <w:sz w:val="20"/>
                <w:szCs w:val="20"/>
              </w:rPr>
              <w:t>Driving question</w:t>
            </w:r>
          </w:p>
        </w:tc>
        <w:tc>
          <w:tcPr>
            <w:tcW w:w="12525" w:type="dxa"/>
            <w:gridSpan w:val="2"/>
            <w:tcBorders>
              <w:top w:val="single" w:sz="4" w:space="0" w:color="BA8F52"/>
              <w:left w:val="single" w:sz="4" w:space="0" w:color="BA8F52"/>
              <w:bottom w:val="single" w:sz="4" w:space="0" w:color="BA8F52"/>
              <w:right w:val="single" w:sz="4" w:space="0" w:color="BA8F52"/>
            </w:tcBorders>
          </w:tcPr>
          <w:p w14:paraId="454D96C9" w14:textId="77777777" w:rsidR="00B756CD" w:rsidRDefault="00000000">
            <w:pPr>
              <w:pBdr>
                <w:top w:val="nil"/>
                <w:left w:val="nil"/>
                <w:bottom w:val="nil"/>
                <w:right w:val="nil"/>
                <w:between w:val="nil"/>
              </w:pBdr>
              <w:shd w:val="clear" w:color="auto" w:fill="FFFFFF"/>
              <w:rPr>
                <w:sz w:val="20"/>
                <w:szCs w:val="20"/>
              </w:rPr>
            </w:pPr>
            <w:r>
              <w:rPr>
                <w:b/>
                <w:sz w:val="20"/>
                <w:szCs w:val="20"/>
              </w:rPr>
              <w:t>Scenario for learners</w:t>
            </w:r>
            <w:r>
              <w:rPr>
                <w:sz w:val="20"/>
                <w:szCs w:val="20"/>
              </w:rPr>
              <w:t>: You and your friends are on a fantastic mission to bring your community together by celebrating the rich cultural diversity of South Africa on Heritage Day. You need to organize a spectacular event that showcases the unique customs, foods, music, and dances from various cultures found across the Rainbow Nation.</w:t>
            </w:r>
          </w:p>
          <w:p w14:paraId="4C9E73DC" w14:textId="77777777" w:rsidR="00B756CD" w:rsidRDefault="00B756CD">
            <w:pPr>
              <w:pBdr>
                <w:top w:val="nil"/>
                <w:left w:val="nil"/>
                <w:bottom w:val="nil"/>
                <w:right w:val="nil"/>
                <w:between w:val="nil"/>
              </w:pBdr>
              <w:shd w:val="clear" w:color="auto" w:fill="FFFFFF"/>
              <w:rPr>
                <w:sz w:val="20"/>
                <w:szCs w:val="20"/>
              </w:rPr>
            </w:pPr>
          </w:p>
          <w:p w14:paraId="75CFACC4" w14:textId="77777777" w:rsidR="00B756CD" w:rsidRDefault="00000000">
            <w:pPr>
              <w:pBdr>
                <w:top w:val="nil"/>
                <w:left w:val="nil"/>
                <w:bottom w:val="nil"/>
                <w:right w:val="nil"/>
                <w:between w:val="nil"/>
              </w:pBdr>
              <w:shd w:val="clear" w:color="auto" w:fill="FFFFFF"/>
              <w:rPr>
                <w:sz w:val="20"/>
                <w:szCs w:val="20"/>
              </w:rPr>
            </w:pPr>
            <w:r>
              <w:rPr>
                <w:b/>
                <w:sz w:val="20"/>
                <w:szCs w:val="20"/>
              </w:rPr>
              <w:t>Driving Question</w:t>
            </w:r>
            <w:r>
              <w:rPr>
                <w:sz w:val="20"/>
                <w:szCs w:val="20"/>
              </w:rPr>
              <w:t>: How can we create a memorable Heritage Day celebration that embraces and showcases the diverse cultures of South Africa, inspiring our community to appreciate and learn from one another?</w:t>
            </w:r>
          </w:p>
        </w:tc>
      </w:tr>
      <w:tr w:rsidR="00B756CD" w14:paraId="6F2D844F" w14:textId="77777777">
        <w:tc>
          <w:tcPr>
            <w:tcW w:w="2085" w:type="dxa"/>
            <w:gridSpan w:val="2"/>
            <w:tcBorders>
              <w:top w:val="single" w:sz="4" w:space="0" w:color="BA8F52"/>
              <w:left w:val="single" w:sz="4" w:space="0" w:color="BA8F52"/>
              <w:bottom w:val="single" w:sz="4" w:space="0" w:color="BA8F52"/>
              <w:right w:val="single" w:sz="4" w:space="0" w:color="BA8F52"/>
            </w:tcBorders>
          </w:tcPr>
          <w:p w14:paraId="6588E5DC" w14:textId="77777777" w:rsidR="00B756CD" w:rsidRDefault="00000000">
            <w:pPr>
              <w:rPr>
                <w:b/>
                <w:sz w:val="20"/>
                <w:szCs w:val="20"/>
                <w:u w:val="single"/>
              </w:rPr>
            </w:pPr>
            <w:r>
              <w:rPr>
                <w:b/>
                <w:color w:val="F58220"/>
                <w:sz w:val="20"/>
                <w:szCs w:val="20"/>
              </w:rPr>
              <w:t>Project summary and objectives</w:t>
            </w:r>
          </w:p>
        </w:tc>
        <w:tc>
          <w:tcPr>
            <w:tcW w:w="12525" w:type="dxa"/>
            <w:gridSpan w:val="2"/>
            <w:tcBorders>
              <w:top w:val="single" w:sz="4" w:space="0" w:color="BA8F52"/>
              <w:left w:val="single" w:sz="4" w:space="0" w:color="BA8F52"/>
              <w:bottom w:val="single" w:sz="4" w:space="0" w:color="BA8F52"/>
              <w:right w:val="single" w:sz="4" w:space="0" w:color="BA8F52"/>
            </w:tcBorders>
          </w:tcPr>
          <w:p w14:paraId="4FE7156B" w14:textId="77777777" w:rsidR="00B756CD" w:rsidRDefault="00000000">
            <w:pPr>
              <w:rPr>
                <w:b/>
                <w:sz w:val="20"/>
                <w:szCs w:val="20"/>
                <w:u w:val="single"/>
              </w:rPr>
            </w:pPr>
            <w:r>
              <w:rPr>
                <w:color w:val="000000"/>
                <w:sz w:val="20"/>
                <w:szCs w:val="20"/>
              </w:rPr>
              <w:t xml:space="preserve">This project requires learners to work </w:t>
            </w:r>
            <w:r>
              <w:rPr>
                <w:b/>
                <w:color w:val="000000"/>
                <w:sz w:val="20"/>
                <w:szCs w:val="20"/>
              </w:rPr>
              <w:t xml:space="preserve">collaboratively </w:t>
            </w:r>
            <w:r>
              <w:rPr>
                <w:color w:val="000000"/>
                <w:sz w:val="20"/>
                <w:szCs w:val="20"/>
              </w:rPr>
              <w:t xml:space="preserve">and draw on their </w:t>
            </w:r>
            <w:r>
              <w:rPr>
                <w:b/>
                <w:color w:val="000000"/>
                <w:sz w:val="20"/>
                <w:szCs w:val="20"/>
              </w:rPr>
              <w:t xml:space="preserve">knowledge </w:t>
            </w:r>
            <w:r>
              <w:rPr>
                <w:color w:val="000000"/>
                <w:sz w:val="20"/>
                <w:szCs w:val="20"/>
              </w:rPr>
              <w:t xml:space="preserve">of different South African cultures and cuisines to plan and organize a special event that celebrates the country's cultural heritage on Heritage Day. Throughout the project, learners will be expected to </w:t>
            </w:r>
            <w:r>
              <w:rPr>
                <w:b/>
                <w:color w:val="000000"/>
                <w:sz w:val="20"/>
                <w:szCs w:val="20"/>
              </w:rPr>
              <w:t xml:space="preserve">communicate </w:t>
            </w:r>
            <w:r>
              <w:rPr>
                <w:color w:val="000000"/>
                <w:sz w:val="20"/>
                <w:szCs w:val="20"/>
              </w:rPr>
              <w:t xml:space="preserve">effectively, both with their peers and their community/caregivers, in order to gather knowledge and understanding about the diverse cultures represented in South Africa (prior knowledge). They will also need to utilize their </w:t>
            </w:r>
            <w:r>
              <w:rPr>
                <w:b/>
                <w:color w:val="000000"/>
                <w:sz w:val="20"/>
                <w:szCs w:val="20"/>
              </w:rPr>
              <w:t xml:space="preserve">creative </w:t>
            </w:r>
            <w:r>
              <w:rPr>
                <w:color w:val="000000"/>
                <w:sz w:val="20"/>
                <w:szCs w:val="20"/>
              </w:rPr>
              <w:t xml:space="preserve">and </w:t>
            </w:r>
            <w:r>
              <w:rPr>
                <w:b/>
                <w:color w:val="000000"/>
                <w:sz w:val="20"/>
                <w:szCs w:val="20"/>
              </w:rPr>
              <w:t>critical thinking skills</w:t>
            </w:r>
            <w:r>
              <w:rPr>
                <w:color w:val="000000"/>
                <w:sz w:val="20"/>
                <w:szCs w:val="20"/>
              </w:rPr>
              <w:t xml:space="preserve"> as they decide which foods, clothing, songs, and dances they wish to showcase at their event, thus promoting </w:t>
            </w:r>
            <w:r>
              <w:rPr>
                <w:b/>
                <w:color w:val="000000"/>
                <w:sz w:val="20"/>
                <w:szCs w:val="20"/>
              </w:rPr>
              <w:t>attention and engagement</w:t>
            </w:r>
            <w:r>
              <w:rPr>
                <w:color w:val="000000"/>
                <w:sz w:val="20"/>
                <w:szCs w:val="20"/>
              </w:rPr>
              <w:t xml:space="preserve">. Additionally, learners will be expected to use various thinking tools, including bubble maps, tree maps, and flow maps, to order, </w:t>
            </w:r>
            <w:r>
              <w:rPr>
                <w:b/>
                <w:color w:val="000000"/>
                <w:sz w:val="20"/>
                <w:szCs w:val="20"/>
              </w:rPr>
              <w:t>analyse</w:t>
            </w:r>
            <w:r>
              <w:rPr>
                <w:color w:val="000000"/>
                <w:sz w:val="20"/>
                <w:szCs w:val="20"/>
              </w:rPr>
              <w:t xml:space="preserve">, and </w:t>
            </w:r>
            <w:r>
              <w:rPr>
                <w:b/>
                <w:color w:val="000000"/>
                <w:sz w:val="20"/>
                <w:szCs w:val="20"/>
              </w:rPr>
              <w:t xml:space="preserve">evaluate </w:t>
            </w:r>
            <w:r>
              <w:rPr>
                <w:color w:val="000000"/>
                <w:sz w:val="20"/>
                <w:szCs w:val="20"/>
              </w:rPr>
              <w:t>information (data), as well as plan and sequence the necessary tasks to organize their event.</w:t>
            </w:r>
            <w:r>
              <w:rPr>
                <w:rFonts w:ascii="Times New Roman" w:eastAsia="Times New Roman" w:hAnsi="Times New Roman" w:cs="Times New Roman"/>
                <w:sz w:val="24"/>
                <w:szCs w:val="24"/>
              </w:rPr>
              <w:t xml:space="preserve">  </w:t>
            </w:r>
            <w:r>
              <w:rPr>
                <w:color w:val="000000"/>
                <w:sz w:val="20"/>
                <w:szCs w:val="20"/>
              </w:rPr>
              <w:t>Throughout the project, learners will have the opportunity to practice</w:t>
            </w:r>
            <w:r>
              <w:rPr>
                <w:b/>
                <w:color w:val="000000"/>
                <w:sz w:val="20"/>
                <w:szCs w:val="20"/>
              </w:rPr>
              <w:t xml:space="preserve"> all of Bloom's cognitive levels,</w:t>
            </w:r>
            <w:r>
              <w:rPr>
                <w:color w:val="000000"/>
                <w:sz w:val="20"/>
                <w:szCs w:val="20"/>
              </w:rPr>
              <w:t xml:space="preserve"> ranging from basic knowledge and comprehension to higher-order skills such as analysis, synthesis, and evaluation (deep learning). In order for the project to be successful, learners will need to find ways to work</w:t>
            </w:r>
            <w:r>
              <w:rPr>
                <w:b/>
                <w:color w:val="000000"/>
                <w:sz w:val="20"/>
                <w:szCs w:val="20"/>
              </w:rPr>
              <w:t xml:space="preserve"> collaboratively, communicate effectively, and share their knowledge </w:t>
            </w:r>
            <w:r>
              <w:rPr>
                <w:color w:val="000000"/>
                <w:sz w:val="20"/>
                <w:szCs w:val="20"/>
              </w:rPr>
              <w:t>with others. Through this authentic real-life practice, learners will</w:t>
            </w:r>
            <w:r>
              <w:rPr>
                <w:b/>
                <w:color w:val="000000"/>
                <w:sz w:val="20"/>
                <w:szCs w:val="20"/>
              </w:rPr>
              <w:t xml:space="preserve"> build personal connections to the subject matter</w:t>
            </w:r>
            <w:r>
              <w:rPr>
                <w:color w:val="000000"/>
                <w:sz w:val="20"/>
                <w:szCs w:val="20"/>
              </w:rPr>
              <w:t>, leading to deeper and more memorable learning experiences.</w:t>
            </w:r>
          </w:p>
        </w:tc>
      </w:tr>
      <w:tr w:rsidR="00B756CD" w14:paraId="42613F85" w14:textId="77777777">
        <w:tc>
          <w:tcPr>
            <w:tcW w:w="2085" w:type="dxa"/>
            <w:gridSpan w:val="2"/>
            <w:tcBorders>
              <w:top w:val="single" w:sz="4" w:space="0" w:color="BA8F52"/>
              <w:left w:val="single" w:sz="4" w:space="0" w:color="BA8F52"/>
              <w:bottom w:val="single" w:sz="4" w:space="0" w:color="BA8F52"/>
              <w:right w:val="single" w:sz="4" w:space="0" w:color="BA8F52"/>
            </w:tcBorders>
          </w:tcPr>
          <w:p w14:paraId="4039ADC1" w14:textId="77777777" w:rsidR="00B756CD" w:rsidRDefault="00000000">
            <w:pPr>
              <w:rPr>
                <w:b/>
                <w:color w:val="F58220"/>
                <w:sz w:val="20"/>
                <w:szCs w:val="20"/>
              </w:rPr>
            </w:pPr>
            <w:r>
              <w:rPr>
                <w:b/>
                <w:color w:val="F58220"/>
                <w:sz w:val="16"/>
                <w:szCs w:val="16"/>
              </w:rPr>
              <w:t>Entrepreneurial way-of- being skills developed in this project</w:t>
            </w:r>
          </w:p>
        </w:tc>
        <w:tc>
          <w:tcPr>
            <w:tcW w:w="12525" w:type="dxa"/>
            <w:gridSpan w:val="2"/>
            <w:tcBorders>
              <w:top w:val="single" w:sz="4" w:space="0" w:color="BA8F52"/>
              <w:left w:val="single" w:sz="4" w:space="0" w:color="BA8F52"/>
              <w:bottom w:val="single" w:sz="4" w:space="0" w:color="BA8F52"/>
              <w:right w:val="single" w:sz="4" w:space="0" w:color="BA8F52"/>
            </w:tcBorders>
          </w:tcPr>
          <w:p w14:paraId="7FCBA40B" w14:textId="77777777" w:rsidR="00B756CD" w:rsidRDefault="00000000">
            <w:pPr>
              <w:rPr>
                <w:color w:val="000000"/>
                <w:sz w:val="20"/>
                <w:szCs w:val="20"/>
              </w:rPr>
            </w:pPr>
            <w:r>
              <w:rPr>
                <w:sz w:val="20"/>
                <w:szCs w:val="20"/>
              </w:rPr>
              <w:t xml:space="preserve">Communication     Critical Thinking    Collaboration     Creative Innovation </w:t>
            </w:r>
          </w:p>
        </w:tc>
      </w:tr>
      <w:tr w:rsidR="00B756CD" w14:paraId="5B648750" w14:textId="77777777">
        <w:trPr>
          <w:trHeight w:val="400"/>
        </w:trPr>
        <w:tc>
          <w:tcPr>
            <w:tcW w:w="2085" w:type="dxa"/>
            <w:gridSpan w:val="2"/>
            <w:tcBorders>
              <w:top w:val="single" w:sz="4" w:space="0" w:color="BA8F52"/>
              <w:left w:val="single" w:sz="4" w:space="0" w:color="BA8F52"/>
              <w:bottom w:val="single" w:sz="4" w:space="0" w:color="BA8F52"/>
              <w:right w:val="single" w:sz="4" w:space="0" w:color="BA8F52"/>
            </w:tcBorders>
          </w:tcPr>
          <w:p w14:paraId="27CE9F2B" w14:textId="77777777" w:rsidR="00B756CD" w:rsidRDefault="00000000">
            <w:pPr>
              <w:rPr>
                <w:b/>
                <w:sz w:val="20"/>
                <w:szCs w:val="20"/>
                <w:u w:val="single"/>
              </w:rPr>
            </w:pPr>
            <w:r>
              <w:rPr>
                <w:b/>
                <w:color w:val="F58220"/>
                <w:sz w:val="20"/>
                <w:szCs w:val="20"/>
              </w:rPr>
              <w:t>Products</w:t>
            </w:r>
          </w:p>
        </w:tc>
        <w:tc>
          <w:tcPr>
            <w:tcW w:w="12525" w:type="dxa"/>
            <w:gridSpan w:val="2"/>
            <w:tcBorders>
              <w:top w:val="single" w:sz="4" w:space="0" w:color="BA8F52"/>
              <w:left w:val="single" w:sz="4" w:space="0" w:color="BA8F52"/>
              <w:bottom w:val="single" w:sz="4" w:space="0" w:color="BA8F52"/>
              <w:right w:val="single" w:sz="4" w:space="0" w:color="BA8F52"/>
            </w:tcBorders>
          </w:tcPr>
          <w:p w14:paraId="3CBD03E5" w14:textId="77777777" w:rsidR="00B756CD" w:rsidRDefault="00000000">
            <w:pPr>
              <w:tabs>
                <w:tab w:val="left" w:pos="2460"/>
              </w:tabs>
              <w:rPr>
                <w:sz w:val="20"/>
                <w:szCs w:val="20"/>
              </w:rPr>
            </w:pPr>
            <w:r>
              <w:rPr>
                <w:sz w:val="20"/>
                <w:szCs w:val="20"/>
              </w:rPr>
              <w:t>1.</w:t>
            </w:r>
            <w:r>
              <w:rPr>
                <w:color w:val="000000"/>
                <w:sz w:val="20"/>
                <w:szCs w:val="20"/>
              </w:rPr>
              <w:t>Cultural food menu for Heritage Day</w:t>
            </w:r>
          </w:p>
          <w:p w14:paraId="3A4B48C6" w14:textId="77777777" w:rsidR="00B756CD" w:rsidRDefault="00000000">
            <w:pPr>
              <w:rPr>
                <w:sz w:val="20"/>
                <w:szCs w:val="20"/>
              </w:rPr>
            </w:pPr>
            <w:r>
              <w:rPr>
                <w:sz w:val="20"/>
                <w:szCs w:val="20"/>
              </w:rPr>
              <w:t>2.Programme of cultural entertainment for Heritage Day</w:t>
            </w:r>
          </w:p>
          <w:p w14:paraId="7533B2F0" w14:textId="77777777" w:rsidR="00B756CD" w:rsidRDefault="00000000">
            <w:pPr>
              <w:rPr>
                <w:sz w:val="20"/>
                <w:szCs w:val="20"/>
              </w:rPr>
            </w:pPr>
            <w:r>
              <w:rPr>
                <w:sz w:val="20"/>
                <w:szCs w:val="20"/>
              </w:rPr>
              <w:t xml:space="preserve">3. Heritage day celebration </w:t>
            </w:r>
          </w:p>
        </w:tc>
      </w:tr>
      <w:tr w:rsidR="00B756CD" w14:paraId="652FE5E1" w14:textId="77777777">
        <w:tc>
          <w:tcPr>
            <w:tcW w:w="2085" w:type="dxa"/>
            <w:gridSpan w:val="2"/>
            <w:tcBorders>
              <w:top w:val="single" w:sz="4" w:space="0" w:color="BA8F52"/>
              <w:left w:val="single" w:sz="4" w:space="0" w:color="BA8F52"/>
              <w:bottom w:val="single" w:sz="4" w:space="0" w:color="BA8F52"/>
              <w:right w:val="single" w:sz="4" w:space="0" w:color="BA8F52"/>
            </w:tcBorders>
          </w:tcPr>
          <w:p w14:paraId="3AA7F815" w14:textId="77777777" w:rsidR="00B756CD" w:rsidRDefault="00000000">
            <w:pPr>
              <w:rPr>
                <w:b/>
                <w:sz w:val="20"/>
                <w:szCs w:val="20"/>
                <w:u w:val="single"/>
              </w:rPr>
            </w:pPr>
            <w:r>
              <w:rPr>
                <w:b/>
                <w:color w:val="F58220"/>
                <w:sz w:val="20"/>
                <w:szCs w:val="20"/>
              </w:rPr>
              <w:t>Public presentation</w:t>
            </w:r>
          </w:p>
        </w:tc>
        <w:tc>
          <w:tcPr>
            <w:tcW w:w="12525" w:type="dxa"/>
            <w:gridSpan w:val="2"/>
            <w:tcBorders>
              <w:top w:val="single" w:sz="4" w:space="0" w:color="BA8F52"/>
              <w:left w:val="single" w:sz="4" w:space="0" w:color="BA8F52"/>
              <w:bottom w:val="single" w:sz="4" w:space="0" w:color="BA8F52"/>
              <w:right w:val="single" w:sz="4" w:space="0" w:color="BA8F52"/>
            </w:tcBorders>
          </w:tcPr>
          <w:p w14:paraId="58E5064F" w14:textId="77777777" w:rsidR="00B756CD" w:rsidRDefault="00000000">
            <w:pPr>
              <w:rPr>
                <w:sz w:val="20"/>
                <w:szCs w:val="20"/>
              </w:rPr>
            </w:pPr>
            <w:r>
              <w:rPr>
                <w:sz w:val="20"/>
                <w:szCs w:val="20"/>
              </w:rPr>
              <w:t>Heritage Day Celebration</w:t>
            </w:r>
          </w:p>
        </w:tc>
      </w:tr>
      <w:tr w:rsidR="00B756CD" w14:paraId="293FC310" w14:textId="77777777">
        <w:tc>
          <w:tcPr>
            <w:tcW w:w="2085" w:type="dxa"/>
            <w:gridSpan w:val="2"/>
            <w:tcBorders>
              <w:top w:val="single" w:sz="4" w:space="0" w:color="BA8F52"/>
              <w:left w:val="single" w:sz="4" w:space="0" w:color="BA8F52"/>
              <w:bottom w:val="single" w:sz="4" w:space="0" w:color="BA8F52"/>
              <w:right w:val="single" w:sz="4" w:space="0" w:color="BA8F52"/>
            </w:tcBorders>
          </w:tcPr>
          <w:p w14:paraId="7992D921" w14:textId="77777777" w:rsidR="00B756CD" w:rsidRDefault="00000000">
            <w:pPr>
              <w:rPr>
                <w:b/>
                <w:color w:val="F58220"/>
                <w:sz w:val="20"/>
                <w:szCs w:val="20"/>
              </w:rPr>
            </w:pPr>
            <w:r>
              <w:rPr>
                <w:b/>
                <w:color w:val="F58220"/>
                <w:sz w:val="20"/>
                <w:szCs w:val="20"/>
              </w:rPr>
              <w:t xml:space="preserve">Activating the science of learning </w:t>
            </w:r>
          </w:p>
        </w:tc>
        <w:tc>
          <w:tcPr>
            <w:tcW w:w="12525" w:type="dxa"/>
            <w:gridSpan w:val="2"/>
            <w:tcBorders>
              <w:top w:val="single" w:sz="4" w:space="0" w:color="BA8F52"/>
              <w:left w:val="single" w:sz="4" w:space="0" w:color="BA8F52"/>
              <w:bottom w:val="single" w:sz="4" w:space="0" w:color="BA8F52"/>
              <w:right w:val="single" w:sz="4" w:space="0" w:color="BA8F52"/>
            </w:tcBorders>
          </w:tcPr>
          <w:p w14:paraId="11A0B283" w14:textId="77777777" w:rsidR="00B756CD" w:rsidRDefault="00000000">
            <w:pPr>
              <w:rPr>
                <w:rFonts w:ascii="Times New Roman" w:eastAsia="Times New Roman" w:hAnsi="Times New Roman" w:cs="Times New Roman"/>
                <w:sz w:val="24"/>
                <w:szCs w:val="24"/>
              </w:rPr>
            </w:pPr>
            <w:r>
              <w:rPr>
                <w:b/>
                <w:sz w:val="20"/>
                <w:szCs w:val="20"/>
              </w:rPr>
              <w:t>This project: </w:t>
            </w:r>
          </w:p>
          <w:p w14:paraId="5CED183D" w14:textId="77777777" w:rsidR="00B756CD" w:rsidRDefault="00000000">
            <w:pPr>
              <w:numPr>
                <w:ilvl w:val="0"/>
                <w:numId w:val="90"/>
              </w:numPr>
              <w:rPr>
                <w:sz w:val="18"/>
                <w:szCs w:val="18"/>
              </w:rPr>
            </w:pPr>
            <w:r>
              <w:rPr>
                <w:b/>
                <w:sz w:val="18"/>
                <w:szCs w:val="18"/>
              </w:rPr>
              <w:t xml:space="preserve">Activates learner prior knowledge by </w:t>
            </w:r>
            <w:r>
              <w:rPr>
                <w:sz w:val="18"/>
                <w:szCs w:val="18"/>
              </w:rPr>
              <w:t>asking learners to draw on their existing knowledge of South African cultures to plan a Heritage Day event. The project uses several retrieval practices such the use of Thinking Maps such as the circle map, interviews and questioning, </w:t>
            </w:r>
          </w:p>
          <w:p w14:paraId="0EC7D566" w14:textId="77777777" w:rsidR="00B756CD" w:rsidRDefault="00000000">
            <w:pPr>
              <w:numPr>
                <w:ilvl w:val="0"/>
                <w:numId w:val="90"/>
              </w:numPr>
              <w:rPr>
                <w:sz w:val="18"/>
                <w:szCs w:val="18"/>
              </w:rPr>
            </w:pPr>
            <w:r>
              <w:rPr>
                <w:b/>
                <w:sz w:val="18"/>
                <w:szCs w:val="18"/>
              </w:rPr>
              <w:t xml:space="preserve">Focuses learner attention and engagement on the learning </w:t>
            </w:r>
            <w:r>
              <w:rPr>
                <w:sz w:val="18"/>
                <w:szCs w:val="18"/>
              </w:rPr>
              <w:t>throughout the project because learners work collaboratively on a real-world issue and are involved in doing, creating, and reflecting. Learners conduct research, brainstorm ideas, design solutions, implement them, and reflect on their experiences. This type of active learning is more effective in promoting knowledge retention and skill development than passive learning, where learners sit in silence to complete work on their own. </w:t>
            </w:r>
          </w:p>
          <w:p w14:paraId="2352597D" w14:textId="77777777" w:rsidR="00B756CD" w:rsidRDefault="00000000">
            <w:pPr>
              <w:numPr>
                <w:ilvl w:val="0"/>
                <w:numId w:val="90"/>
              </w:numPr>
              <w:rPr>
                <w:sz w:val="18"/>
                <w:szCs w:val="18"/>
              </w:rPr>
            </w:pPr>
            <w:r>
              <w:rPr>
                <w:b/>
                <w:sz w:val="18"/>
                <w:szCs w:val="18"/>
              </w:rPr>
              <w:t xml:space="preserve">Results in ‘sticky learning’ learning that is memorable and lasting </w:t>
            </w:r>
            <w:r>
              <w:rPr>
                <w:sz w:val="18"/>
                <w:szCs w:val="18"/>
              </w:rPr>
              <w:t>because it is relevant to learners' real lives (e.g. a topic on culture) and where learners have a voice and choice in how they create their Heritage Day celebration.</w:t>
            </w:r>
          </w:p>
        </w:tc>
      </w:tr>
      <w:tr w:rsidR="00B756CD" w14:paraId="0C242231" w14:textId="77777777" w:rsidTr="007B1C5E">
        <w:trPr>
          <w:trHeight w:val="126"/>
        </w:trPr>
        <w:tc>
          <w:tcPr>
            <w:tcW w:w="2085" w:type="dxa"/>
            <w:gridSpan w:val="2"/>
            <w:vMerge w:val="restart"/>
            <w:tcBorders>
              <w:top w:val="single" w:sz="4" w:space="0" w:color="BA8F52"/>
              <w:left w:val="single" w:sz="4" w:space="0" w:color="BA8F52"/>
              <w:bottom w:val="single" w:sz="4" w:space="0" w:color="BA8F52"/>
              <w:right w:val="single" w:sz="4" w:space="0" w:color="BA8F52"/>
            </w:tcBorders>
          </w:tcPr>
          <w:p w14:paraId="0E2B0E90" w14:textId="77777777" w:rsidR="00B756CD" w:rsidRDefault="00000000">
            <w:pPr>
              <w:rPr>
                <w:b/>
                <w:color w:val="F58220"/>
                <w:sz w:val="20"/>
                <w:szCs w:val="20"/>
              </w:rPr>
            </w:pPr>
            <w:r>
              <w:rPr>
                <w:b/>
                <w:color w:val="F58220"/>
                <w:sz w:val="20"/>
                <w:szCs w:val="20"/>
              </w:rPr>
              <w:t xml:space="preserve">Lesson summary </w:t>
            </w:r>
          </w:p>
          <w:p w14:paraId="24DA644F" w14:textId="77777777" w:rsidR="00B756CD" w:rsidRDefault="00000000">
            <w:pPr>
              <w:rPr>
                <w:b/>
                <w:color w:val="F58220"/>
                <w:sz w:val="20"/>
                <w:szCs w:val="20"/>
              </w:rPr>
            </w:pPr>
            <w:r>
              <w:rPr>
                <w:sz w:val="20"/>
                <w:szCs w:val="20"/>
              </w:rPr>
              <w:t>This is a</w:t>
            </w:r>
            <w:r>
              <w:rPr>
                <w:color w:val="FF0000"/>
                <w:sz w:val="20"/>
                <w:szCs w:val="20"/>
              </w:rPr>
              <w:t xml:space="preserve"> </w:t>
            </w:r>
            <w:r>
              <w:rPr>
                <w:sz w:val="20"/>
                <w:szCs w:val="20"/>
              </w:rPr>
              <w:t>3-week project. The following activities are intended to guide learners to use their voice and choice to come up with a creative way of answering the driving question</w:t>
            </w:r>
          </w:p>
        </w:tc>
        <w:tc>
          <w:tcPr>
            <w:tcW w:w="1440" w:type="dxa"/>
            <w:tcBorders>
              <w:top w:val="single" w:sz="8" w:space="0" w:color="000000"/>
              <w:left w:val="single" w:sz="8" w:space="0" w:color="000000"/>
              <w:bottom w:val="single" w:sz="8" w:space="0" w:color="000000"/>
              <w:right w:val="single" w:sz="8" w:space="0" w:color="000000"/>
            </w:tcBorders>
          </w:tcPr>
          <w:p w14:paraId="6946F4CD" w14:textId="77777777" w:rsidR="00B756CD" w:rsidRDefault="00000000">
            <w:pPr>
              <w:tabs>
                <w:tab w:val="left" w:pos="1725"/>
              </w:tabs>
              <w:rPr>
                <w:sz w:val="20"/>
                <w:szCs w:val="20"/>
              </w:rPr>
            </w:pPr>
            <w:r>
              <w:rPr>
                <w:sz w:val="20"/>
                <w:szCs w:val="20"/>
              </w:rPr>
              <w:t>Lesson one</w:t>
            </w:r>
          </w:p>
        </w:tc>
        <w:tc>
          <w:tcPr>
            <w:tcW w:w="11085" w:type="dxa"/>
            <w:tcBorders>
              <w:top w:val="single" w:sz="8" w:space="0" w:color="000000"/>
              <w:left w:val="single" w:sz="8" w:space="0" w:color="000000"/>
              <w:bottom w:val="single" w:sz="8" w:space="0" w:color="000000"/>
              <w:right w:val="single" w:sz="8" w:space="0" w:color="000000"/>
            </w:tcBorders>
          </w:tcPr>
          <w:p w14:paraId="622A4EF6" w14:textId="77777777" w:rsidR="00B756CD" w:rsidRDefault="00000000">
            <w:pPr>
              <w:widowControl w:val="0"/>
              <w:tabs>
                <w:tab w:val="left" w:pos="1725"/>
              </w:tabs>
              <w:rPr>
                <w:sz w:val="20"/>
                <w:szCs w:val="20"/>
              </w:rPr>
            </w:pPr>
            <w:r>
              <w:rPr>
                <w:b/>
                <w:sz w:val="18"/>
                <w:szCs w:val="18"/>
              </w:rPr>
              <w:t xml:space="preserve">Lesson one: </w:t>
            </w:r>
            <w:r>
              <w:rPr>
                <w:sz w:val="18"/>
                <w:szCs w:val="18"/>
              </w:rPr>
              <w:t>In this lesson, learners share their understanding of a rainbow nation and read and discuss a story that contains moral lessons. </w:t>
            </w:r>
          </w:p>
        </w:tc>
      </w:tr>
      <w:tr w:rsidR="00B756CD" w14:paraId="041EF94A" w14:textId="77777777">
        <w:trPr>
          <w:trHeight w:val="400"/>
        </w:trPr>
        <w:tc>
          <w:tcPr>
            <w:tcW w:w="2085" w:type="dxa"/>
            <w:gridSpan w:val="2"/>
            <w:vMerge/>
            <w:tcBorders>
              <w:top w:val="single" w:sz="4" w:space="0" w:color="BA8F52"/>
              <w:left w:val="single" w:sz="4" w:space="0" w:color="BA8F52"/>
              <w:bottom w:val="single" w:sz="4" w:space="0" w:color="BA8F52"/>
              <w:right w:val="single" w:sz="4" w:space="0" w:color="BA8F52"/>
            </w:tcBorders>
          </w:tcPr>
          <w:p w14:paraId="614057B6" w14:textId="77777777" w:rsidR="00B756CD" w:rsidRDefault="00B756CD">
            <w:pPr>
              <w:rPr>
                <w:b/>
                <w:color w:val="F58220"/>
                <w:sz w:val="20"/>
                <w:szCs w:val="20"/>
              </w:rPr>
            </w:pPr>
          </w:p>
        </w:tc>
        <w:tc>
          <w:tcPr>
            <w:tcW w:w="1440" w:type="dxa"/>
            <w:tcBorders>
              <w:top w:val="single" w:sz="8" w:space="0" w:color="000000"/>
              <w:left w:val="single" w:sz="8" w:space="0" w:color="000000"/>
              <w:bottom w:val="single" w:sz="8" w:space="0" w:color="000000"/>
              <w:right w:val="single" w:sz="8" w:space="0" w:color="000000"/>
            </w:tcBorders>
          </w:tcPr>
          <w:p w14:paraId="7C71DDDF" w14:textId="77777777" w:rsidR="00B756CD" w:rsidRDefault="00000000">
            <w:pPr>
              <w:rPr>
                <w:sz w:val="20"/>
                <w:szCs w:val="20"/>
              </w:rPr>
            </w:pPr>
            <w:r>
              <w:rPr>
                <w:sz w:val="20"/>
                <w:szCs w:val="20"/>
              </w:rPr>
              <w:t>Lesson two</w:t>
            </w:r>
          </w:p>
        </w:tc>
        <w:tc>
          <w:tcPr>
            <w:tcW w:w="11085" w:type="dxa"/>
            <w:tcBorders>
              <w:top w:val="single" w:sz="8" w:space="0" w:color="000000"/>
              <w:left w:val="single" w:sz="8" w:space="0" w:color="000000"/>
              <w:bottom w:val="single" w:sz="8" w:space="0" w:color="000000"/>
              <w:right w:val="single" w:sz="8" w:space="0" w:color="000000"/>
            </w:tcBorders>
          </w:tcPr>
          <w:p w14:paraId="37599E69" w14:textId="77777777" w:rsidR="00B756CD" w:rsidRDefault="00000000">
            <w:pPr>
              <w:widowControl w:val="0"/>
              <w:rPr>
                <w:sz w:val="20"/>
                <w:szCs w:val="20"/>
              </w:rPr>
            </w:pPr>
            <w:r>
              <w:rPr>
                <w:b/>
                <w:sz w:val="18"/>
                <w:szCs w:val="18"/>
              </w:rPr>
              <w:t xml:space="preserve">Lesson two: </w:t>
            </w:r>
            <w:r>
              <w:rPr>
                <w:sz w:val="18"/>
                <w:szCs w:val="18"/>
              </w:rPr>
              <w:t>In this lesson, learners discover differences and similarities among all learners in the class in relation to their cultures when they interview each other. </w:t>
            </w:r>
          </w:p>
        </w:tc>
      </w:tr>
      <w:tr w:rsidR="00B756CD" w14:paraId="23E42226" w14:textId="77777777" w:rsidTr="007B1C5E">
        <w:trPr>
          <w:trHeight w:val="20"/>
        </w:trPr>
        <w:tc>
          <w:tcPr>
            <w:tcW w:w="2085" w:type="dxa"/>
            <w:gridSpan w:val="2"/>
            <w:vMerge/>
            <w:tcBorders>
              <w:top w:val="single" w:sz="4" w:space="0" w:color="BA8F52"/>
              <w:left w:val="single" w:sz="4" w:space="0" w:color="BA8F52"/>
              <w:bottom w:val="single" w:sz="4" w:space="0" w:color="BA8F52"/>
              <w:right w:val="single" w:sz="4" w:space="0" w:color="BA8F52"/>
            </w:tcBorders>
          </w:tcPr>
          <w:p w14:paraId="334E48E0" w14:textId="77777777" w:rsidR="00B756CD" w:rsidRDefault="00B756CD">
            <w:pPr>
              <w:rPr>
                <w:b/>
                <w:color w:val="F58220"/>
                <w:sz w:val="20"/>
                <w:szCs w:val="20"/>
              </w:rPr>
            </w:pPr>
          </w:p>
        </w:tc>
        <w:tc>
          <w:tcPr>
            <w:tcW w:w="1440" w:type="dxa"/>
            <w:tcBorders>
              <w:top w:val="single" w:sz="8" w:space="0" w:color="000000"/>
              <w:left w:val="single" w:sz="8" w:space="0" w:color="000000"/>
              <w:bottom w:val="single" w:sz="8" w:space="0" w:color="000000"/>
              <w:right w:val="single" w:sz="8" w:space="0" w:color="000000"/>
            </w:tcBorders>
          </w:tcPr>
          <w:p w14:paraId="5D4E8DAB" w14:textId="77777777" w:rsidR="00B756CD" w:rsidRDefault="00000000">
            <w:pPr>
              <w:rPr>
                <w:sz w:val="20"/>
                <w:szCs w:val="20"/>
              </w:rPr>
            </w:pPr>
            <w:r>
              <w:rPr>
                <w:sz w:val="20"/>
                <w:szCs w:val="20"/>
              </w:rPr>
              <w:t>Lesson three</w:t>
            </w:r>
          </w:p>
        </w:tc>
        <w:tc>
          <w:tcPr>
            <w:tcW w:w="11085" w:type="dxa"/>
            <w:tcBorders>
              <w:top w:val="single" w:sz="8" w:space="0" w:color="000000"/>
              <w:left w:val="single" w:sz="8" w:space="0" w:color="000000"/>
              <w:bottom w:val="single" w:sz="8" w:space="0" w:color="000000"/>
              <w:right w:val="single" w:sz="8" w:space="0" w:color="000000"/>
            </w:tcBorders>
          </w:tcPr>
          <w:p w14:paraId="299DC039" w14:textId="77777777" w:rsidR="00B756CD" w:rsidRDefault="00000000">
            <w:pPr>
              <w:widowControl w:val="0"/>
              <w:rPr>
                <w:sz w:val="20"/>
                <w:szCs w:val="20"/>
              </w:rPr>
            </w:pPr>
            <w:r>
              <w:rPr>
                <w:b/>
                <w:sz w:val="18"/>
                <w:szCs w:val="18"/>
              </w:rPr>
              <w:t xml:space="preserve">Lesson three: </w:t>
            </w:r>
            <w:r>
              <w:rPr>
                <w:sz w:val="18"/>
                <w:szCs w:val="18"/>
              </w:rPr>
              <w:t>In this lesson, learners work collaboratively to come up with different ideas for their Heritage Day celebrations.</w:t>
            </w:r>
          </w:p>
        </w:tc>
      </w:tr>
      <w:tr w:rsidR="00B756CD" w14:paraId="5BAFA430" w14:textId="77777777" w:rsidTr="007B1C5E">
        <w:trPr>
          <w:trHeight w:val="107"/>
        </w:trPr>
        <w:tc>
          <w:tcPr>
            <w:tcW w:w="2085" w:type="dxa"/>
            <w:gridSpan w:val="2"/>
            <w:vMerge/>
            <w:tcBorders>
              <w:top w:val="single" w:sz="4" w:space="0" w:color="BA8F52"/>
              <w:left w:val="single" w:sz="4" w:space="0" w:color="BA8F52"/>
              <w:bottom w:val="single" w:sz="4" w:space="0" w:color="BA8F52"/>
              <w:right w:val="single" w:sz="4" w:space="0" w:color="BA8F52"/>
            </w:tcBorders>
          </w:tcPr>
          <w:p w14:paraId="01FEE4AC" w14:textId="77777777" w:rsidR="00B756CD" w:rsidRDefault="00B756CD">
            <w:pPr>
              <w:rPr>
                <w:b/>
                <w:color w:val="F58220"/>
                <w:sz w:val="20"/>
                <w:szCs w:val="20"/>
              </w:rPr>
            </w:pPr>
          </w:p>
        </w:tc>
        <w:tc>
          <w:tcPr>
            <w:tcW w:w="1440" w:type="dxa"/>
            <w:tcBorders>
              <w:top w:val="single" w:sz="8" w:space="0" w:color="000000"/>
              <w:left w:val="single" w:sz="8" w:space="0" w:color="000000"/>
              <w:bottom w:val="single" w:sz="8" w:space="0" w:color="000000"/>
              <w:right w:val="single" w:sz="8" w:space="0" w:color="000000"/>
            </w:tcBorders>
          </w:tcPr>
          <w:p w14:paraId="2A975E4C" w14:textId="77777777" w:rsidR="00B756CD" w:rsidRDefault="00000000">
            <w:pPr>
              <w:tabs>
                <w:tab w:val="left" w:pos="2146"/>
              </w:tabs>
              <w:rPr>
                <w:sz w:val="20"/>
                <w:szCs w:val="20"/>
              </w:rPr>
            </w:pPr>
            <w:r>
              <w:rPr>
                <w:sz w:val="20"/>
                <w:szCs w:val="20"/>
              </w:rPr>
              <w:t>Lesson four</w:t>
            </w:r>
          </w:p>
        </w:tc>
        <w:tc>
          <w:tcPr>
            <w:tcW w:w="11085" w:type="dxa"/>
            <w:tcBorders>
              <w:top w:val="single" w:sz="8" w:space="0" w:color="000000"/>
              <w:left w:val="single" w:sz="8" w:space="0" w:color="000000"/>
              <w:bottom w:val="single" w:sz="8" w:space="0" w:color="000000"/>
              <w:right w:val="single" w:sz="8" w:space="0" w:color="000000"/>
            </w:tcBorders>
          </w:tcPr>
          <w:p w14:paraId="0C094BDA" w14:textId="77777777" w:rsidR="00B756CD" w:rsidRDefault="00000000">
            <w:pPr>
              <w:widowControl w:val="0"/>
              <w:tabs>
                <w:tab w:val="left" w:pos="2146"/>
              </w:tabs>
              <w:rPr>
                <w:sz w:val="20"/>
                <w:szCs w:val="20"/>
              </w:rPr>
            </w:pPr>
            <w:r>
              <w:rPr>
                <w:b/>
                <w:sz w:val="18"/>
                <w:szCs w:val="18"/>
              </w:rPr>
              <w:t xml:space="preserve">Lesson four: </w:t>
            </w:r>
            <w:r>
              <w:rPr>
                <w:sz w:val="18"/>
                <w:szCs w:val="18"/>
              </w:rPr>
              <w:t>In this lesson, learners work collaboratively to choose their best celebration ideas. </w:t>
            </w:r>
          </w:p>
        </w:tc>
      </w:tr>
      <w:tr w:rsidR="00B756CD" w14:paraId="0F4D6D4D" w14:textId="77777777" w:rsidTr="007B1C5E">
        <w:trPr>
          <w:trHeight w:val="198"/>
        </w:trPr>
        <w:tc>
          <w:tcPr>
            <w:tcW w:w="2085" w:type="dxa"/>
            <w:gridSpan w:val="2"/>
            <w:vMerge/>
            <w:tcBorders>
              <w:top w:val="single" w:sz="4" w:space="0" w:color="BA8F52"/>
              <w:left w:val="single" w:sz="4" w:space="0" w:color="BA8F52"/>
              <w:bottom w:val="single" w:sz="4" w:space="0" w:color="BA8F52"/>
              <w:right w:val="single" w:sz="4" w:space="0" w:color="BA8F52"/>
            </w:tcBorders>
          </w:tcPr>
          <w:p w14:paraId="7C3AB5E7" w14:textId="77777777" w:rsidR="00B756CD" w:rsidRDefault="00B756CD">
            <w:pPr>
              <w:rPr>
                <w:b/>
                <w:color w:val="F58220"/>
                <w:sz w:val="20"/>
                <w:szCs w:val="20"/>
              </w:rPr>
            </w:pPr>
          </w:p>
        </w:tc>
        <w:tc>
          <w:tcPr>
            <w:tcW w:w="1440" w:type="dxa"/>
            <w:tcBorders>
              <w:top w:val="single" w:sz="8" w:space="0" w:color="000000"/>
              <w:left w:val="single" w:sz="8" w:space="0" w:color="000000"/>
              <w:bottom w:val="single" w:sz="8" w:space="0" w:color="000000"/>
              <w:right w:val="single" w:sz="8" w:space="0" w:color="000000"/>
            </w:tcBorders>
          </w:tcPr>
          <w:p w14:paraId="73615168" w14:textId="77777777" w:rsidR="00B756CD" w:rsidRDefault="00000000">
            <w:pPr>
              <w:rPr>
                <w:sz w:val="20"/>
                <w:szCs w:val="20"/>
              </w:rPr>
            </w:pPr>
            <w:r>
              <w:rPr>
                <w:sz w:val="20"/>
                <w:szCs w:val="20"/>
              </w:rPr>
              <w:t>Lesson five</w:t>
            </w:r>
          </w:p>
        </w:tc>
        <w:tc>
          <w:tcPr>
            <w:tcW w:w="11085" w:type="dxa"/>
            <w:tcBorders>
              <w:top w:val="single" w:sz="8" w:space="0" w:color="000000"/>
              <w:left w:val="single" w:sz="8" w:space="0" w:color="000000"/>
              <w:bottom w:val="single" w:sz="8" w:space="0" w:color="000000"/>
              <w:right w:val="single" w:sz="8" w:space="0" w:color="000000"/>
            </w:tcBorders>
          </w:tcPr>
          <w:p w14:paraId="777CF199" w14:textId="77777777" w:rsidR="00B756CD" w:rsidRDefault="00000000">
            <w:pPr>
              <w:widowControl w:val="0"/>
              <w:rPr>
                <w:sz w:val="20"/>
                <w:szCs w:val="20"/>
              </w:rPr>
            </w:pPr>
            <w:r>
              <w:rPr>
                <w:b/>
                <w:sz w:val="18"/>
                <w:szCs w:val="18"/>
              </w:rPr>
              <w:t xml:space="preserve">Lesson five: </w:t>
            </w:r>
            <w:r>
              <w:rPr>
                <w:sz w:val="18"/>
                <w:szCs w:val="18"/>
              </w:rPr>
              <w:t>In this lesson learners share their best ideas and get feedback from other groups. </w:t>
            </w:r>
          </w:p>
        </w:tc>
      </w:tr>
      <w:tr w:rsidR="00B756CD" w14:paraId="3AD14D94" w14:textId="77777777" w:rsidTr="007B1C5E">
        <w:trPr>
          <w:trHeight w:val="34"/>
        </w:trPr>
        <w:tc>
          <w:tcPr>
            <w:tcW w:w="2085" w:type="dxa"/>
            <w:gridSpan w:val="2"/>
            <w:vMerge/>
            <w:tcBorders>
              <w:top w:val="single" w:sz="4" w:space="0" w:color="BA8F52"/>
              <w:left w:val="single" w:sz="4" w:space="0" w:color="BA8F52"/>
              <w:bottom w:val="single" w:sz="4" w:space="0" w:color="BA8F52"/>
              <w:right w:val="single" w:sz="4" w:space="0" w:color="BA8F52"/>
            </w:tcBorders>
          </w:tcPr>
          <w:p w14:paraId="2866DA0C" w14:textId="77777777" w:rsidR="00B756CD" w:rsidRDefault="00B756CD">
            <w:pPr>
              <w:rPr>
                <w:b/>
                <w:color w:val="F58220"/>
                <w:sz w:val="20"/>
                <w:szCs w:val="20"/>
              </w:rPr>
            </w:pPr>
          </w:p>
        </w:tc>
        <w:tc>
          <w:tcPr>
            <w:tcW w:w="1440" w:type="dxa"/>
            <w:tcBorders>
              <w:top w:val="single" w:sz="8" w:space="0" w:color="000000"/>
              <w:left w:val="single" w:sz="8" w:space="0" w:color="000000"/>
              <w:bottom w:val="single" w:sz="8" w:space="0" w:color="000000"/>
              <w:right w:val="single" w:sz="8" w:space="0" w:color="000000"/>
            </w:tcBorders>
          </w:tcPr>
          <w:p w14:paraId="0CC7C53F" w14:textId="77777777" w:rsidR="00B756CD" w:rsidRDefault="00000000">
            <w:pPr>
              <w:rPr>
                <w:sz w:val="20"/>
                <w:szCs w:val="20"/>
              </w:rPr>
            </w:pPr>
            <w:r>
              <w:rPr>
                <w:sz w:val="20"/>
                <w:szCs w:val="20"/>
              </w:rPr>
              <w:t>Lesson six</w:t>
            </w:r>
          </w:p>
        </w:tc>
        <w:tc>
          <w:tcPr>
            <w:tcW w:w="11085" w:type="dxa"/>
            <w:tcBorders>
              <w:top w:val="single" w:sz="8" w:space="0" w:color="000000"/>
              <w:left w:val="single" w:sz="8" w:space="0" w:color="000000"/>
              <w:bottom w:val="single" w:sz="8" w:space="0" w:color="000000"/>
              <w:right w:val="single" w:sz="8" w:space="0" w:color="000000"/>
            </w:tcBorders>
          </w:tcPr>
          <w:p w14:paraId="66E6AEEB" w14:textId="77777777" w:rsidR="00B756CD" w:rsidRDefault="00000000">
            <w:pPr>
              <w:widowControl w:val="0"/>
              <w:rPr>
                <w:sz w:val="20"/>
                <w:szCs w:val="20"/>
              </w:rPr>
            </w:pPr>
            <w:r>
              <w:rPr>
                <w:b/>
                <w:sz w:val="18"/>
                <w:szCs w:val="18"/>
              </w:rPr>
              <w:t xml:space="preserve">Lesson six: </w:t>
            </w:r>
            <w:r>
              <w:rPr>
                <w:sz w:val="18"/>
                <w:szCs w:val="18"/>
              </w:rPr>
              <w:t>In this lesson, learners reflect on their feedback and make appropriate changes to their ideas. </w:t>
            </w:r>
          </w:p>
        </w:tc>
      </w:tr>
      <w:tr w:rsidR="00B756CD" w14:paraId="1DFDAE27" w14:textId="77777777" w:rsidTr="007B1C5E">
        <w:trPr>
          <w:trHeight w:val="268"/>
        </w:trPr>
        <w:tc>
          <w:tcPr>
            <w:tcW w:w="2085" w:type="dxa"/>
            <w:gridSpan w:val="2"/>
            <w:vMerge/>
            <w:tcBorders>
              <w:top w:val="single" w:sz="4" w:space="0" w:color="BA8F52"/>
              <w:left w:val="single" w:sz="4" w:space="0" w:color="BA8F52"/>
              <w:bottom w:val="single" w:sz="4" w:space="0" w:color="BA8F52"/>
              <w:right w:val="single" w:sz="4" w:space="0" w:color="BA8F52"/>
            </w:tcBorders>
          </w:tcPr>
          <w:p w14:paraId="0A9A094D" w14:textId="77777777" w:rsidR="00B756CD" w:rsidRDefault="00B756CD">
            <w:pPr>
              <w:rPr>
                <w:b/>
                <w:color w:val="F58220"/>
                <w:sz w:val="20"/>
                <w:szCs w:val="20"/>
              </w:rPr>
            </w:pPr>
          </w:p>
        </w:tc>
        <w:tc>
          <w:tcPr>
            <w:tcW w:w="1440" w:type="dxa"/>
            <w:tcBorders>
              <w:top w:val="single" w:sz="8" w:space="0" w:color="000000"/>
              <w:left w:val="single" w:sz="8" w:space="0" w:color="000000"/>
              <w:bottom w:val="single" w:sz="8" w:space="0" w:color="000000"/>
              <w:right w:val="single" w:sz="8" w:space="0" w:color="000000"/>
            </w:tcBorders>
          </w:tcPr>
          <w:p w14:paraId="52637CFA" w14:textId="77777777" w:rsidR="00B756CD" w:rsidRDefault="00000000">
            <w:pPr>
              <w:rPr>
                <w:sz w:val="20"/>
                <w:szCs w:val="20"/>
              </w:rPr>
            </w:pPr>
            <w:r>
              <w:rPr>
                <w:sz w:val="20"/>
                <w:szCs w:val="20"/>
              </w:rPr>
              <w:t xml:space="preserve">Lesson seven </w:t>
            </w:r>
          </w:p>
        </w:tc>
        <w:tc>
          <w:tcPr>
            <w:tcW w:w="11085" w:type="dxa"/>
            <w:tcBorders>
              <w:top w:val="single" w:sz="8" w:space="0" w:color="000000"/>
              <w:left w:val="single" w:sz="8" w:space="0" w:color="000000"/>
              <w:bottom w:val="single" w:sz="8" w:space="0" w:color="000000"/>
              <w:right w:val="single" w:sz="8" w:space="0" w:color="000000"/>
            </w:tcBorders>
          </w:tcPr>
          <w:p w14:paraId="4DBE70E4" w14:textId="77777777" w:rsidR="00B756CD" w:rsidRDefault="00000000">
            <w:pPr>
              <w:widowControl w:val="0"/>
              <w:rPr>
                <w:sz w:val="20"/>
                <w:szCs w:val="20"/>
              </w:rPr>
            </w:pPr>
            <w:r>
              <w:rPr>
                <w:b/>
                <w:sz w:val="18"/>
                <w:szCs w:val="18"/>
              </w:rPr>
              <w:t xml:space="preserve">Lesson seven: </w:t>
            </w:r>
            <w:r>
              <w:rPr>
                <w:sz w:val="18"/>
                <w:szCs w:val="18"/>
              </w:rPr>
              <w:t>in this lesson learners create an action plan for their Heritage Day celebration. </w:t>
            </w:r>
          </w:p>
        </w:tc>
      </w:tr>
      <w:tr w:rsidR="00B756CD" w14:paraId="6F49194C" w14:textId="77777777">
        <w:trPr>
          <w:trHeight w:val="400"/>
        </w:trPr>
        <w:tc>
          <w:tcPr>
            <w:tcW w:w="2085" w:type="dxa"/>
            <w:gridSpan w:val="2"/>
            <w:tcBorders>
              <w:top w:val="single" w:sz="4" w:space="0" w:color="BA8F52"/>
              <w:left w:val="single" w:sz="4" w:space="0" w:color="BA8F52"/>
              <w:bottom w:val="single" w:sz="4" w:space="0" w:color="BA8F52"/>
              <w:right w:val="single" w:sz="4" w:space="0" w:color="BA8F52"/>
            </w:tcBorders>
          </w:tcPr>
          <w:p w14:paraId="280EC10C" w14:textId="77777777" w:rsidR="00B756CD" w:rsidRDefault="00000000">
            <w:pPr>
              <w:rPr>
                <w:b/>
                <w:color w:val="F58220"/>
                <w:sz w:val="20"/>
                <w:szCs w:val="20"/>
              </w:rPr>
            </w:pPr>
            <w:r>
              <w:rPr>
                <w:b/>
                <w:color w:val="F58220"/>
                <w:sz w:val="20"/>
                <w:szCs w:val="20"/>
              </w:rPr>
              <w:t>Resources</w:t>
            </w:r>
            <w:r>
              <w:rPr>
                <w:sz w:val="20"/>
                <w:szCs w:val="20"/>
                <w:u w:val="single"/>
              </w:rPr>
              <w:t xml:space="preserve"> </w:t>
            </w:r>
          </w:p>
        </w:tc>
        <w:tc>
          <w:tcPr>
            <w:tcW w:w="12525" w:type="dxa"/>
            <w:gridSpan w:val="2"/>
            <w:tcBorders>
              <w:top w:val="single" w:sz="4" w:space="0" w:color="BA8F52"/>
              <w:left w:val="single" w:sz="4" w:space="0" w:color="BA8F52"/>
              <w:bottom w:val="single" w:sz="4" w:space="0" w:color="BA8F52"/>
              <w:right w:val="single" w:sz="4" w:space="0" w:color="BA8F52"/>
            </w:tcBorders>
          </w:tcPr>
          <w:p w14:paraId="5910A9A6" w14:textId="77777777" w:rsidR="00B756CD" w:rsidRDefault="00000000">
            <w:pPr>
              <w:rPr>
                <w:sz w:val="20"/>
                <w:szCs w:val="20"/>
              </w:rPr>
            </w:pPr>
            <w:r>
              <w:rPr>
                <w:sz w:val="20"/>
                <w:szCs w:val="20"/>
              </w:rPr>
              <w:t>No special resources are needed for this project, except those identified by learners throughout the project that they need to implement their Heritage Day celebrations. Encourage learners to think creatively about how they can gather these items; this links well to the possible entrepreneurship add-ons mentioned below.</w:t>
            </w:r>
          </w:p>
        </w:tc>
      </w:tr>
      <w:tr w:rsidR="00B756CD" w14:paraId="50AD001F" w14:textId="77777777">
        <w:trPr>
          <w:trHeight w:val="400"/>
        </w:trPr>
        <w:tc>
          <w:tcPr>
            <w:tcW w:w="2085" w:type="dxa"/>
            <w:gridSpan w:val="2"/>
            <w:tcBorders>
              <w:top w:val="single" w:sz="4" w:space="0" w:color="BA8F52"/>
              <w:left w:val="single" w:sz="4" w:space="0" w:color="BA8F52"/>
              <w:bottom w:val="single" w:sz="4" w:space="0" w:color="BA8F52"/>
              <w:right w:val="single" w:sz="4" w:space="0" w:color="BA8F52"/>
            </w:tcBorders>
          </w:tcPr>
          <w:p w14:paraId="625C6A33" w14:textId="77777777" w:rsidR="00B756CD" w:rsidRDefault="00000000">
            <w:pPr>
              <w:rPr>
                <w:b/>
                <w:color w:val="F58220"/>
                <w:sz w:val="20"/>
                <w:szCs w:val="20"/>
              </w:rPr>
            </w:pPr>
            <w:bookmarkStart w:id="2" w:name="_heading=h.1fob9te" w:colFirst="0" w:colLast="0"/>
            <w:bookmarkEnd w:id="2"/>
            <w:r>
              <w:rPr>
                <w:b/>
                <w:color w:val="F58220"/>
                <w:sz w:val="20"/>
                <w:szCs w:val="20"/>
              </w:rPr>
              <w:t xml:space="preserve">Entrepreneurship add-on possibilities </w:t>
            </w:r>
          </w:p>
        </w:tc>
        <w:tc>
          <w:tcPr>
            <w:tcW w:w="12525" w:type="dxa"/>
            <w:gridSpan w:val="2"/>
            <w:tcBorders>
              <w:top w:val="single" w:sz="4" w:space="0" w:color="BA8F52"/>
              <w:left w:val="single" w:sz="4" w:space="0" w:color="BA8F52"/>
              <w:bottom w:val="single" w:sz="4" w:space="0" w:color="BA8F52"/>
              <w:right w:val="single" w:sz="4" w:space="0" w:color="BA8F52"/>
            </w:tcBorders>
          </w:tcPr>
          <w:p w14:paraId="0E630E75" w14:textId="77777777" w:rsidR="00B756CD" w:rsidRDefault="00000000">
            <w:pPr>
              <w:rPr>
                <w:sz w:val="20"/>
                <w:szCs w:val="20"/>
              </w:rPr>
            </w:pPr>
            <w:r>
              <w:rPr>
                <w:sz w:val="20"/>
                <w:szCs w:val="20"/>
              </w:rPr>
              <w:t>Option 1: Discover the world of entrepreneurship by designing and selling unique, culturally-inspired crafts or merchandise at the Heritage Day event, promoting local talent and supporting community artists.</w:t>
            </w:r>
          </w:p>
          <w:p w14:paraId="092E4F83" w14:textId="77777777" w:rsidR="00B756CD" w:rsidRDefault="00000000">
            <w:pPr>
              <w:rPr>
                <w:sz w:val="20"/>
                <w:szCs w:val="20"/>
              </w:rPr>
            </w:pPr>
            <w:r>
              <w:rPr>
                <w:sz w:val="20"/>
                <w:szCs w:val="20"/>
              </w:rPr>
              <w:t>Option 2: Explore the exciting possibilities of starting a small food stand or pop-up shop at the Heritage Day celebration, offering traditional delicacies from different cultures while learning essential entrepreneurial skills.</w:t>
            </w:r>
          </w:p>
        </w:tc>
      </w:tr>
    </w:tbl>
    <w:p w14:paraId="17EA938F" w14:textId="77777777" w:rsidR="00B756CD" w:rsidRDefault="00000000">
      <w:pPr>
        <w:pStyle w:val="Heading1"/>
        <w:rPr>
          <w:rFonts w:ascii="Calibri" w:eastAsia="Calibri" w:hAnsi="Calibri" w:cs="Calibri"/>
        </w:rPr>
      </w:pPr>
      <w:bookmarkStart w:id="3" w:name="_heading=h.tyjcwt" w:colFirst="0" w:colLast="0"/>
      <w:bookmarkEnd w:id="3"/>
      <w:r>
        <w:rPr>
          <w:rFonts w:ascii="Calibri" w:eastAsia="Calibri" w:hAnsi="Calibri" w:cs="Calibri"/>
        </w:rPr>
        <w:t>Preparing for the project</w:t>
      </w:r>
    </w:p>
    <w:p w14:paraId="1D2B96D0" w14:textId="77777777" w:rsidR="00B756CD" w:rsidRDefault="00B756CD">
      <w:pPr>
        <w:spacing w:after="0" w:line="240" w:lineRule="auto"/>
        <w:rPr>
          <w:b/>
          <w:sz w:val="20"/>
          <w:szCs w:val="20"/>
          <w:u w:val="single"/>
        </w:rPr>
      </w:pPr>
    </w:p>
    <w:p w14:paraId="2C457671" w14:textId="77777777" w:rsidR="00B756CD" w:rsidRDefault="00000000">
      <w:pPr>
        <w:spacing w:after="0" w:line="240" w:lineRule="auto"/>
        <w:rPr>
          <w:b/>
        </w:rPr>
      </w:pPr>
      <w:r>
        <w:rPr>
          <w:b/>
        </w:rPr>
        <w:t xml:space="preserve">Preparing learners </w:t>
      </w:r>
    </w:p>
    <w:p w14:paraId="7FDD8E76" w14:textId="77777777" w:rsidR="00B756CD" w:rsidRDefault="00000000">
      <w:pPr>
        <w:numPr>
          <w:ilvl w:val="0"/>
          <w:numId w:val="19"/>
        </w:numPr>
        <w:spacing w:after="0" w:line="240" w:lineRule="auto"/>
      </w:pPr>
      <w:r>
        <w:rPr>
          <w:sz w:val="20"/>
          <w:szCs w:val="20"/>
        </w:rPr>
        <w:t>This is a short (but powerful) project so preparation and planning is important. It's recommended that you plan the groups before starting the project so that learners are already sitting together and are starting to get to know each other.</w:t>
      </w:r>
    </w:p>
    <w:p w14:paraId="71AF34A8" w14:textId="77777777" w:rsidR="00B756CD" w:rsidRDefault="00000000">
      <w:pPr>
        <w:numPr>
          <w:ilvl w:val="0"/>
          <w:numId w:val="19"/>
        </w:numPr>
        <w:spacing w:after="0"/>
      </w:pPr>
      <w:r>
        <w:rPr>
          <w:sz w:val="20"/>
          <w:szCs w:val="20"/>
        </w:rPr>
        <w:t>It’s recommended to explain the overview of the project - share the projetc overview with learners, including the scenario and the driving question with learners before the project starts. You can find this in</w:t>
      </w:r>
      <w:r>
        <w:rPr>
          <w:b/>
          <w:i/>
          <w:sz w:val="20"/>
          <w:szCs w:val="20"/>
          <w:highlight w:val="white"/>
        </w:rPr>
        <w:t xml:space="preserve"> </w:t>
      </w:r>
      <w:hyperlink w:anchor="_heading=h.1y810tw">
        <w:r>
          <w:rPr>
            <w:b/>
            <w:i/>
            <w:color w:val="1155CC"/>
            <w:sz w:val="20"/>
            <w:szCs w:val="20"/>
            <w:highlight w:val="white"/>
            <w:u w:val="single"/>
          </w:rPr>
          <w:t>annexure 4</w:t>
        </w:r>
      </w:hyperlink>
    </w:p>
    <w:p w14:paraId="69841188" w14:textId="77777777" w:rsidR="00B756CD" w:rsidRDefault="00000000">
      <w:pPr>
        <w:numPr>
          <w:ilvl w:val="0"/>
          <w:numId w:val="19"/>
        </w:numPr>
        <w:spacing w:after="0"/>
        <w:rPr>
          <w:highlight w:val="white"/>
        </w:rPr>
      </w:pPr>
      <w:r>
        <w:rPr>
          <w:sz w:val="20"/>
          <w:szCs w:val="20"/>
          <w:highlight w:val="white"/>
        </w:rPr>
        <w:t xml:space="preserve">Effective group work is more manageable and more effective when each group member has a </w:t>
      </w:r>
      <w:r>
        <w:rPr>
          <w:b/>
          <w:sz w:val="20"/>
          <w:szCs w:val="20"/>
          <w:highlight w:val="white"/>
        </w:rPr>
        <w:t>role and responsibility</w:t>
      </w:r>
      <w:r>
        <w:rPr>
          <w:sz w:val="20"/>
          <w:szCs w:val="20"/>
          <w:highlight w:val="white"/>
        </w:rPr>
        <w:t>. Please see</w:t>
      </w:r>
      <w:r>
        <w:rPr>
          <w:b/>
          <w:sz w:val="20"/>
          <w:szCs w:val="20"/>
          <w:highlight w:val="white"/>
        </w:rPr>
        <w:t xml:space="preserve"> </w:t>
      </w:r>
      <w:hyperlink w:anchor="_heading=h.4i7ojhp">
        <w:r>
          <w:rPr>
            <w:b/>
            <w:i/>
            <w:color w:val="1155CC"/>
            <w:sz w:val="20"/>
            <w:szCs w:val="20"/>
            <w:highlight w:val="white"/>
            <w:u w:val="single"/>
          </w:rPr>
          <w:t>annexure 5</w:t>
        </w:r>
      </w:hyperlink>
      <w:r>
        <w:rPr>
          <w:b/>
          <w:sz w:val="20"/>
          <w:szCs w:val="20"/>
          <w:highlight w:val="white"/>
        </w:rPr>
        <w:t xml:space="preserve"> </w:t>
      </w:r>
      <w:r>
        <w:rPr>
          <w:sz w:val="20"/>
          <w:szCs w:val="20"/>
          <w:highlight w:val="white"/>
        </w:rPr>
        <w:t xml:space="preserve">for more detail on the types of roles that are useful for a project. </w:t>
      </w:r>
    </w:p>
    <w:p w14:paraId="0AA17C08" w14:textId="77777777" w:rsidR="00B756CD" w:rsidRDefault="00B756CD">
      <w:pPr>
        <w:spacing w:after="0"/>
        <w:rPr>
          <w:b/>
          <w:sz w:val="14"/>
          <w:szCs w:val="14"/>
        </w:rPr>
      </w:pPr>
    </w:p>
    <w:p w14:paraId="701FE86A" w14:textId="77777777" w:rsidR="00B756CD" w:rsidRDefault="00000000">
      <w:pPr>
        <w:spacing w:after="0"/>
        <w:rPr>
          <w:sz w:val="20"/>
          <w:szCs w:val="20"/>
          <w:highlight w:val="yellow"/>
        </w:rPr>
      </w:pPr>
      <w:r>
        <w:rPr>
          <w:b/>
        </w:rPr>
        <w:t>Preparing the classroom</w:t>
      </w:r>
    </w:p>
    <w:p w14:paraId="13241C7A" w14:textId="77777777" w:rsidR="00B756CD" w:rsidRDefault="00000000">
      <w:pPr>
        <w:numPr>
          <w:ilvl w:val="0"/>
          <w:numId w:val="3"/>
        </w:numPr>
        <w:spacing w:after="0"/>
        <w:rPr>
          <w:sz w:val="20"/>
          <w:szCs w:val="20"/>
        </w:rPr>
      </w:pPr>
      <w:r>
        <w:rPr>
          <w:sz w:val="20"/>
          <w:szCs w:val="20"/>
        </w:rPr>
        <w:t xml:space="preserve">Before launching the project, you can create a </w:t>
      </w:r>
      <w:r>
        <w:rPr>
          <w:b/>
          <w:sz w:val="20"/>
          <w:szCs w:val="20"/>
        </w:rPr>
        <w:t>Project Wall</w:t>
      </w:r>
      <w:r>
        <w:rPr>
          <w:sz w:val="20"/>
          <w:szCs w:val="20"/>
        </w:rPr>
        <w:t>. This is very similar to a theme wall where you display and show resources, pictures, posters and objects about your new theme. The Project Wall takes this a step further in that it shows the driving questio</w:t>
      </w:r>
      <w:r>
        <w:rPr>
          <w:sz w:val="20"/>
          <w:szCs w:val="20"/>
          <w:highlight w:val="white"/>
        </w:rPr>
        <w:t>n, journey of the project (route map found in</w:t>
      </w:r>
      <w:r>
        <w:rPr>
          <w:b/>
          <w:sz w:val="20"/>
          <w:szCs w:val="20"/>
          <w:highlight w:val="white"/>
        </w:rPr>
        <w:t xml:space="preserve"> </w:t>
      </w:r>
      <w:hyperlink w:anchor="_heading=h.1y810tw">
        <w:r>
          <w:rPr>
            <w:b/>
            <w:i/>
            <w:color w:val="1155CC"/>
            <w:sz w:val="20"/>
            <w:szCs w:val="20"/>
            <w:highlight w:val="white"/>
            <w:u w:val="single"/>
          </w:rPr>
          <w:t xml:space="preserve">annexure </w:t>
        </w:r>
      </w:hyperlink>
      <w:hyperlink w:anchor="_heading=h.1y810tw">
        <w:r>
          <w:rPr>
            <w:b/>
            <w:color w:val="1155CC"/>
            <w:sz w:val="20"/>
            <w:szCs w:val="20"/>
            <w:highlight w:val="white"/>
            <w:u w:val="single"/>
          </w:rPr>
          <w:t>4</w:t>
        </w:r>
      </w:hyperlink>
      <w:r>
        <w:rPr>
          <w:b/>
          <w:sz w:val="20"/>
          <w:szCs w:val="20"/>
          <w:highlight w:val="white"/>
        </w:rPr>
        <w:t>)</w:t>
      </w:r>
      <w:r>
        <w:rPr>
          <w:sz w:val="20"/>
          <w:szCs w:val="20"/>
          <w:highlight w:val="white"/>
        </w:rPr>
        <w:t>. The</w:t>
      </w:r>
      <w:r>
        <w:rPr>
          <w:sz w:val="20"/>
          <w:szCs w:val="20"/>
        </w:rPr>
        <w:t xml:space="preserve"> Project Wall can begin with a display of what learners already know about the topics and as the project progresses their displays become richer and richer which makes the growth of their learning visible. Keywords can be placed on the wall as can curious questions that learners ask that you want to revisit. As far as possible, get the learners to </w:t>
      </w:r>
      <w:r>
        <w:rPr>
          <w:sz w:val="20"/>
          <w:szCs w:val="20"/>
          <w:highlight w:val="white"/>
        </w:rPr>
        <w:t xml:space="preserve">organise the wall and take ownership of what is displayed - after all it's their project and their learning. To learn more about Project Walls please see </w:t>
      </w:r>
      <w:hyperlink w:anchor="_heading=h.3j2qqm3">
        <w:r>
          <w:rPr>
            <w:b/>
            <w:i/>
            <w:color w:val="1155CC"/>
            <w:sz w:val="20"/>
            <w:szCs w:val="20"/>
            <w:highlight w:val="white"/>
            <w:u w:val="single"/>
          </w:rPr>
          <w:t>annexure 3</w:t>
        </w:r>
      </w:hyperlink>
      <w:hyperlink w:anchor="_heading=h.3j2qqm3">
        <w:r>
          <w:rPr>
            <w:b/>
            <w:color w:val="1155CC"/>
            <w:sz w:val="20"/>
            <w:szCs w:val="20"/>
            <w:highlight w:val="white"/>
            <w:u w:val="single"/>
          </w:rPr>
          <w:t>.</w:t>
        </w:r>
      </w:hyperlink>
    </w:p>
    <w:p w14:paraId="6B65326F" w14:textId="77777777" w:rsidR="00B756CD" w:rsidRDefault="00B756CD">
      <w:pPr>
        <w:spacing w:after="0" w:line="240" w:lineRule="auto"/>
        <w:rPr>
          <w:b/>
        </w:rPr>
      </w:pPr>
    </w:p>
    <w:p w14:paraId="244CBC6B" w14:textId="77777777" w:rsidR="00B756CD" w:rsidRDefault="00000000">
      <w:pPr>
        <w:spacing w:after="0" w:line="240" w:lineRule="auto"/>
      </w:pPr>
      <w:r>
        <w:rPr>
          <w:b/>
        </w:rPr>
        <w:t>Teacher preparation </w:t>
      </w:r>
    </w:p>
    <w:p w14:paraId="2EE52485" w14:textId="77777777" w:rsidR="00B756CD" w:rsidRDefault="00000000">
      <w:pPr>
        <w:numPr>
          <w:ilvl w:val="0"/>
          <w:numId w:val="19"/>
        </w:numPr>
        <w:spacing w:after="0" w:line="240" w:lineRule="auto"/>
      </w:pPr>
      <w:r>
        <w:rPr>
          <w:b/>
          <w:sz w:val="20"/>
          <w:szCs w:val="20"/>
        </w:rPr>
        <w:t xml:space="preserve">Read </w:t>
      </w:r>
      <w:r>
        <w:rPr>
          <w:sz w:val="20"/>
          <w:szCs w:val="20"/>
        </w:rPr>
        <w:t>the project instructions. Make any changes or updates to the project to suit your learners needs. </w:t>
      </w:r>
    </w:p>
    <w:p w14:paraId="27B6DF61" w14:textId="77777777" w:rsidR="00B756CD" w:rsidRDefault="00000000">
      <w:pPr>
        <w:numPr>
          <w:ilvl w:val="0"/>
          <w:numId w:val="19"/>
        </w:numPr>
        <w:spacing w:after="0" w:line="240" w:lineRule="auto"/>
      </w:pPr>
      <w:r>
        <w:rPr>
          <w:b/>
          <w:sz w:val="20"/>
          <w:szCs w:val="20"/>
        </w:rPr>
        <w:t xml:space="preserve">Read </w:t>
      </w:r>
      <w:r>
        <w:rPr>
          <w:i/>
          <w:sz w:val="20"/>
          <w:szCs w:val="20"/>
        </w:rPr>
        <w:t>Teaching for Learning in a Fast-Changing World. Y</w:t>
      </w:r>
      <w:r>
        <w:rPr>
          <w:sz w:val="20"/>
          <w:szCs w:val="20"/>
        </w:rPr>
        <w:t xml:space="preserve">ou can download it here: </w:t>
      </w:r>
      <w:hyperlink r:id="rId14">
        <w:r>
          <w:rPr>
            <w:color w:val="1155CC"/>
            <w:sz w:val="20"/>
            <w:szCs w:val="20"/>
            <w:u w:val="single"/>
          </w:rPr>
          <w:t>https://www.uj.ac.za/wp-content/uploads/2023/01/teaching-for-learning-in-a-fast-changing-world-e-version.pdf</w:t>
        </w:r>
      </w:hyperlink>
      <w:r>
        <w:rPr>
          <w:sz w:val="20"/>
          <w:szCs w:val="20"/>
        </w:rPr>
        <w:t> </w:t>
      </w:r>
    </w:p>
    <w:p w14:paraId="2DA456A5" w14:textId="77777777" w:rsidR="00B756CD" w:rsidRDefault="00000000">
      <w:pPr>
        <w:numPr>
          <w:ilvl w:val="0"/>
          <w:numId w:val="19"/>
        </w:numPr>
        <w:spacing w:after="0" w:line="240" w:lineRule="auto"/>
      </w:pPr>
      <w:r>
        <w:rPr>
          <w:b/>
          <w:sz w:val="20"/>
          <w:szCs w:val="20"/>
        </w:rPr>
        <w:t xml:space="preserve">Do </w:t>
      </w:r>
      <w:r>
        <w:rPr>
          <w:sz w:val="20"/>
          <w:szCs w:val="20"/>
        </w:rPr>
        <w:t xml:space="preserve">the Introduction to Project-based Learning course online </w:t>
      </w:r>
      <w:hyperlink r:id="rId15">
        <w:r>
          <w:rPr>
            <w:color w:val="1155CC"/>
            <w:sz w:val="20"/>
            <w:szCs w:val="20"/>
            <w:u w:val="single"/>
          </w:rPr>
          <w:t>https://learn.ecubed-dbe.org/courses/introduction-to-project-based-learning/</w:t>
        </w:r>
      </w:hyperlink>
    </w:p>
    <w:p w14:paraId="149CB995" w14:textId="77777777" w:rsidR="00B756CD" w:rsidRDefault="00000000">
      <w:pPr>
        <w:numPr>
          <w:ilvl w:val="0"/>
          <w:numId w:val="19"/>
        </w:numPr>
        <w:spacing w:after="0" w:line="240" w:lineRule="auto"/>
        <w:rPr>
          <w:b/>
        </w:rPr>
      </w:pPr>
      <w:r>
        <w:rPr>
          <w:b/>
          <w:sz w:val="20"/>
          <w:szCs w:val="20"/>
        </w:rPr>
        <w:t xml:space="preserve">Read </w:t>
      </w:r>
      <w:r>
        <w:rPr>
          <w:sz w:val="20"/>
          <w:szCs w:val="20"/>
        </w:rPr>
        <w:t xml:space="preserve">the </w:t>
      </w:r>
      <w:hyperlink r:id="rId16">
        <w:r>
          <w:rPr>
            <w:color w:val="1155CC"/>
            <w:sz w:val="20"/>
            <w:szCs w:val="20"/>
            <w:u w:val="single"/>
          </w:rPr>
          <w:t xml:space="preserve">collaborative learning guide </w:t>
        </w:r>
      </w:hyperlink>
      <w:r>
        <w:rPr>
          <w:sz w:val="20"/>
          <w:szCs w:val="20"/>
        </w:rPr>
        <w:t xml:space="preserve">and the </w:t>
      </w:r>
      <w:hyperlink r:id="rId17">
        <w:r>
          <w:rPr>
            <w:color w:val="1155CC"/>
            <w:sz w:val="20"/>
            <w:szCs w:val="20"/>
            <w:u w:val="single"/>
          </w:rPr>
          <w:t>Thinking Maps instructions</w:t>
        </w:r>
      </w:hyperlink>
      <w:r>
        <w:rPr>
          <w:sz w:val="20"/>
          <w:szCs w:val="20"/>
        </w:rPr>
        <w:t xml:space="preserve">. These are really short and will help you to make this project really effective. </w:t>
      </w:r>
    </w:p>
    <w:p w14:paraId="5B884119" w14:textId="77777777" w:rsidR="00B756CD" w:rsidRDefault="00B756CD">
      <w:pPr>
        <w:spacing w:after="0" w:line="240" w:lineRule="auto"/>
        <w:rPr>
          <w:b/>
          <w:sz w:val="20"/>
          <w:szCs w:val="20"/>
        </w:rPr>
      </w:pPr>
    </w:p>
    <w:p w14:paraId="15365039" w14:textId="77777777" w:rsidR="00B756CD" w:rsidRDefault="00000000">
      <w:pPr>
        <w:spacing w:after="0" w:line="240" w:lineRule="auto"/>
        <w:rPr>
          <w:b/>
          <w:highlight w:val="white"/>
        </w:rPr>
      </w:pPr>
      <w:r>
        <w:rPr>
          <w:b/>
        </w:rPr>
        <w:t>Prepari</w:t>
      </w:r>
      <w:r>
        <w:rPr>
          <w:b/>
          <w:highlight w:val="white"/>
        </w:rPr>
        <w:t xml:space="preserve">ng parents and colleagues </w:t>
      </w:r>
    </w:p>
    <w:p w14:paraId="5FB06303" w14:textId="77777777" w:rsidR="00B756CD" w:rsidRDefault="00000000">
      <w:pPr>
        <w:numPr>
          <w:ilvl w:val="0"/>
          <w:numId w:val="65"/>
        </w:numPr>
        <w:spacing w:after="0" w:line="240" w:lineRule="auto"/>
        <w:rPr>
          <w:highlight w:val="white"/>
        </w:rPr>
      </w:pPr>
      <w:r>
        <w:rPr>
          <w:b/>
          <w:sz w:val="20"/>
          <w:szCs w:val="20"/>
          <w:highlight w:val="white"/>
        </w:rPr>
        <w:t>Inform parents and caregivers</w:t>
      </w:r>
      <w:r>
        <w:rPr>
          <w:sz w:val="20"/>
          <w:szCs w:val="20"/>
          <w:highlight w:val="white"/>
        </w:rPr>
        <w:t xml:space="preserve"> about your project. We have created a template that you can adapt, you can find this in</w:t>
      </w:r>
      <w:r>
        <w:rPr>
          <w:i/>
          <w:sz w:val="20"/>
          <w:szCs w:val="20"/>
          <w:highlight w:val="white"/>
        </w:rPr>
        <w:t xml:space="preserve"> </w:t>
      </w:r>
      <w:hyperlink w:anchor="_heading=h.2jxsxqh">
        <w:r>
          <w:rPr>
            <w:b/>
            <w:i/>
            <w:color w:val="1155CC"/>
            <w:sz w:val="20"/>
            <w:szCs w:val="20"/>
            <w:highlight w:val="white"/>
            <w:u w:val="single"/>
          </w:rPr>
          <w:t>annexure 1</w:t>
        </w:r>
      </w:hyperlink>
      <w:hyperlink w:anchor="_heading=h.2jxsxqh">
        <w:r>
          <w:rPr>
            <w:b/>
            <w:color w:val="1155CC"/>
            <w:sz w:val="20"/>
            <w:szCs w:val="20"/>
            <w:highlight w:val="white"/>
            <w:u w:val="single"/>
          </w:rPr>
          <w:t>.</w:t>
        </w:r>
      </w:hyperlink>
    </w:p>
    <w:p w14:paraId="0CD34ECC" w14:textId="77777777" w:rsidR="00B756CD" w:rsidRDefault="00000000">
      <w:pPr>
        <w:numPr>
          <w:ilvl w:val="0"/>
          <w:numId w:val="65"/>
        </w:numPr>
        <w:spacing w:after="0" w:line="240" w:lineRule="auto"/>
      </w:pPr>
      <w:r>
        <w:rPr>
          <w:b/>
          <w:sz w:val="20"/>
          <w:szCs w:val="20"/>
          <w:highlight w:val="white"/>
        </w:rPr>
        <w:t>Tell your co</w:t>
      </w:r>
      <w:r>
        <w:rPr>
          <w:b/>
          <w:sz w:val="20"/>
          <w:szCs w:val="20"/>
        </w:rPr>
        <w:t>lleagues</w:t>
      </w:r>
      <w:r>
        <w:rPr>
          <w:sz w:val="20"/>
          <w:szCs w:val="20"/>
        </w:rPr>
        <w:t xml:space="preserve"> about your project and what to expect e.g., for example there will be lots of group work so your lessons might be a little bit noisier, but this is good, it means learners are engaged and paying attention.</w:t>
      </w:r>
    </w:p>
    <w:p w14:paraId="2182A062" w14:textId="77777777" w:rsidR="00B756CD" w:rsidRDefault="00B756CD">
      <w:pPr>
        <w:spacing w:after="0" w:line="240" w:lineRule="auto"/>
        <w:ind w:left="720"/>
        <w:rPr>
          <w:sz w:val="20"/>
          <w:szCs w:val="20"/>
        </w:rPr>
      </w:pPr>
    </w:p>
    <w:p w14:paraId="2B4F92E4" w14:textId="77777777" w:rsidR="00B756CD" w:rsidRDefault="00000000">
      <w:pPr>
        <w:spacing w:after="0"/>
        <w:rPr>
          <w:b/>
          <w:sz w:val="20"/>
          <w:szCs w:val="20"/>
        </w:rPr>
      </w:pPr>
      <w:bookmarkStart w:id="4" w:name="_heading=h.2et92p0" w:colFirst="0" w:colLast="0"/>
      <w:bookmarkEnd w:id="4"/>
      <w:r>
        <w:rPr>
          <w:b/>
          <w:sz w:val="20"/>
          <w:szCs w:val="20"/>
        </w:rPr>
        <w:t>Preparing for the Public Presentation</w:t>
      </w:r>
    </w:p>
    <w:p w14:paraId="26C2ECA7" w14:textId="77777777" w:rsidR="00B756CD" w:rsidRDefault="00000000">
      <w:pPr>
        <w:numPr>
          <w:ilvl w:val="0"/>
          <w:numId w:val="53"/>
        </w:numPr>
        <w:spacing w:after="0"/>
        <w:rPr>
          <w:sz w:val="20"/>
          <w:szCs w:val="20"/>
        </w:rPr>
      </w:pPr>
      <w:r>
        <w:rPr>
          <w:sz w:val="20"/>
          <w:szCs w:val="20"/>
        </w:rPr>
        <w:t xml:space="preserve">The project ends with a Public Presentation where learners get to show off their projects. The date needs to be booked in advance as this is not a lesson. Public Presentations can be done at assembly, as an art exhibition at break, or at an event like a parents evening. </w:t>
      </w:r>
    </w:p>
    <w:p w14:paraId="7E8485C5" w14:textId="77777777" w:rsidR="00B756CD" w:rsidRDefault="00B756CD">
      <w:pPr>
        <w:pStyle w:val="Heading1"/>
        <w:rPr>
          <w:rFonts w:ascii="Calibri" w:eastAsia="Calibri" w:hAnsi="Calibri" w:cs="Calibri"/>
        </w:rPr>
      </w:pPr>
      <w:bookmarkStart w:id="5" w:name="_heading=h.rr9gcns1m5pf" w:colFirst="0" w:colLast="0"/>
      <w:bookmarkEnd w:id="5"/>
    </w:p>
    <w:p w14:paraId="7D7A72D1" w14:textId="77777777" w:rsidR="007B1C5E" w:rsidRPr="007B1C5E" w:rsidRDefault="007B1C5E" w:rsidP="007B1C5E"/>
    <w:p w14:paraId="3D0CE0E2" w14:textId="77777777" w:rsidR="00B756CD" w:rsidRDefault="00000000">
      <w:pPr>
        <w:pStyle w:val="Heading1"/>
        <w:rPr>
          <w:rFonts w:ascii="Calibri" w:eastAsia="Calibri" w:hAnsi="Calibri" w:cs="Calibri"/>
        </w:rPr>
      </w:pPr>
      <w:bookmarkStart w:id="6" w:name="_heading=h.3dy6vkm" w:colFirst="0" w:colLast="0"/>
      <w:bookmarkEnd w:id="6"/>
      <w:r>
        <w:rPr>
          <w:rFonts w:ascii="Calibri" w:eastAsia="Calibri" w:hAnsi="Calibri" w:cs="Calibri"/>
        </w:rPr>
        <w:t>The project</w:t>
      </w:r>
    </w:p>
    <w:p w14:paraId="321C23EE" w14:textId="77777777" w:rsidR="00B756CD" w:rsidRDefault="00B756CD">
      <w:pPr>
        <w:spacing w:after="0" w:line="240" w:lineRule="auto"/>
      </w:pPr>
    </w:p>
    <w:tbl>
      <w:tblPr>
        <w:tblStyle w:val="a3"/>
        <w:tblW w:w="139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20"/>
        <w:gridCol w:w="5925"/>
        <w:gridCol w:w="825"/>
        <w:gridCol w:w="2265"/>
      </w:tblGrid>
      <w:tr w:rsidR="00B756CD" w14:paraId="2A280D8D" w14:textId="77777777">
        <w:trPr>
          <w:trHeight w:val="400"/>
        </w:trPr>
        <w:tc>
          <w:tcPr>
            <w:tcW w:w="4920" w:type="dxa"/>
            <w:tcBorders>
              <w:top w:val="nil"/>
              <w:left w:val="nil"/>
              <w:bottom w:val="single" w:sz="4" w:space="0" w:color="BA8F52"/>
              <w:right w:val="nil"/>
            </w:tcBorders>
            <w:shd w:val="clear" w:color="auto" w:fill="E2FEF0"/>
            <w:tcMar>
              <w:top w:w="100" w:type="dxa"/>
              <w:left w:w="100" w:type="dxa"/>
              <w:bottom w:w="100" w:type="dxa"/>
              <w:right w:w="100" w:type="dxa"/>
            </w:tcMar>
          </w:tcPr>
          <w:p w14:paraId="7C9B3587" w14:textId="77777777" w:rsidR="00B756CD" w:rsidRDefault="00000000">
            <w:pPr>
              <w:pStyle w:val="Heading2"/>
              <w:widowControl w:val="0"/>
              <w:rPr>
                <w:rFonts w:ascii="Calibri" w:eastAsia="Calibri" w:hAnsi="Calibri" w:cs="Calibri"/>
              </w:rPr>
            </w:pPr>
            <w:bookmarkStart w:id="7" w:name="_heading=h.1t3h5sf" w:colFirst="0" w:colLast="0"/>
            <w:bookmarkEnd w:id="7"/>
            <w:r>
              <w:rPr>
                <w:rFonts w:ascii="Calibri" w:eastAsia="Calibri" w:hAnsi="Calibri" w:cs="Calibri"/>
              </w:rPr>
              <w:t xml:space="preserve">     Lesson 1: What is a rainbow nation?</w:t>
            </w:r>
          </w:p>
          <w:p w14:paraId="6961749A" w14:textId="77777777" w:rsidR="00B756CD" w:rsidRDefault="00B756CD">
            <w:pPr>
              <w:widowControl w:val="0"/>
              <w:rPr>
                <w:color w:val="035D30"/>
                <w:sz w:val="20"/>
                <w:szCs w:val="20"/>
              </w:rPr>
            </w:pPr>
          </w:p>
        </w:tc>
        <w:tc>
          <w:tcPr>
            <w:tcW w:w="6750" w:type="dxa"/>
            <w:gridSpan w:val="2"/>
            <w:tcBorders>
              <w:top w:val="nil"/>
              <w:left w:val="nil"/>
              <w:bottom w:val="single" w:sz="4" w:space="0" w:color="BA8F52"/>
              <w:right w:val="nil"/>
            </w:tcBorders>
            <w:shd w:val="clear" w:color="auto" w:fill="E2FEF0"/>
            <w:tcMar>
              <w:top w:w="100" w:type="dxa"/>
              <w:left w:w="100" w:type="dxa"/>
              <w:bottom w:w="100" w:type="dxa"/>
              <w:right w:w="100" w:type="dxa"/>
            </w:tcMar>
          </w:tcPr>
          <w:p w14:paraId="5AC31BD3" w14:textId="77777777" w:rsidR="00B756CD" w:rsidRDefault="00000000">
            <w:pPr>
              <w:widowControl w:val="0"/>
              <w:rPr>
                <w:b/>
                <w:color w:val="035D30"/>
                <w:sz w:val="20"/>
                <w:szCs w:val="20"/>
              </w:rPr>
            </w:pPr>
            <w:r>
              <w:rPr>
                <w:b/>
                <w:color w:val="035D30"/>
                <w:sz w:val="20"/>
                <w:szCs w:val="20"/>
              </w:rPr>
              <w:t>Resources needed:</w:t>
            </w:r>
          </w:p>
          <w:p w14:paraId="0A0F4C5E" w14:textId="77777777" w:rsidR="00B756CD" w:rsidRDefault="00000000">
            <w:pPr>
              <w:numPr>
                <w:ilvl w:val="0"/>
                <w:numId w:val="4"/>
              </w:numPr>
              <w:pBdr>
                <w:top w:val="nil"/>
                <w:left w:val="nil"/>
                <w:bottom w:val="nil"/>
                <w:right w:val="nil"/>
                <w:between w:val="nil"/>
              </w:pBdr>
              <w:rPr>
                <w:color w:val="000000"/>
                <w:sz w:val="20"/>
                <w:szCs w:val="20"/>
              </w:rPr>
            </w:pPr>
            <w:r>
              <w:rPr>
                <w:color w:val="000000"/>
                <w:sz w:val="20"/>
                <w:szCs w:val="20"/>
              </w:rPr>
              <w:t xml:space="preserve">The Go-Away Girl story in </w:t>
            </w:r>
            <w:hyperlink w:anchor="_heading=h.z337ya">
              <w:r>
                <w:rPr>
                  <w:color w:val="1155CC"/>
                  <w:sz w:val="20"/>
                  <w:szCs w:val="20"/>
                  <w:u w:val="single"/>
                </w:rPr>
                <w:t xml:space="preserve">Annexure </w:t>
              </w:r>
            </w:hyperlink>
            <w:hyperlink w:anchor="_heading=h.z337ya">
              <w:r>
                <w:rPr>
                  <w:color w:val="1155CC"/>
                  <w:sz w:val="20"/>
                  <w:szCs w:val="20"/>
                  <w:u w:val="single"/>
                </w:rPr>
                <w:t>2</w:t>
              </w:r>
            </w:hyperlink>
            <w:hyperlink w:anchor="_heading=h.z337ya">
              <w:r>
                <w:rPr>
                  <w:color w:val="1155CC"/>
                  <w:sz w:val="20"/>
                  <w:szCs w:val="20"/>
                  <w:u w:val="single"/>
                </w:rPr>
                <w:t>.  </w:t>
              </w:r>
            </w:hyperlink>
            <w:r>
              <w:rPr>
                <w:color w:val="FF0000"/>
                <w:sz w:val="20"/>
                <w:szCs w:val="20"/>
              </w:rPr>
              <w:t xml:space="preserve">  </w:t>
            </w:r>
          </w:p>
          <w:p w14:paraId="07F1560B" w14:textId="77777777" w:rsidR="00B756CD" w:rsidRDefault="00000000">
            <w:pPr>
              <w:numPr>
                <w:ilvl w:val="0"/>
                <w:numId w:val="4"/>
              </w:numPr>
              <w:pBdr>
                <w:top w:val="nil"/>
                <w:left w:val="nil"/>
                <w:bottom w:val="nil"/>
                <w:right w:val="nil"/>
                <w:between w:val="nil"/>
              </w:pBdr>
              <w:rPr>
                <w:sz w:val="20"/>
                <w:szCs w:val="20"/>
              </w:rPr>
            </w:pPr>
            <w:hyperlink w:anchor="_heading=h.1y810tw">
              <w:r>
                <w:rPr>
                  <w:sz w:val="20"/>
                  <w:szCs w:val="20"/>
                  <w:u w:val="single"/>
                </w:rPr>
                <w:t xml:space="preserve">Annexure </w:t>
              </w:r>
            </w:hyperlink>
            <w:r>
              <w:rPr>
                <w:sz w:val="20"/>
                <w:szCs w:val="20"/>
              </w:rPr>
              <w:t xml:space="preserve">4 The project routemap </w:t>
            </w:r>
          </w:p>
        </w:tc>
        <w:tc>
          <w:tcPr>
            <w:tcW w:w="2265" w:type="dxa"/>
            <w:tcBorders>
              <w:top w:val="nil"/>
              <w:left w:val="nil"/>
              <w:bottom w:val="single" w:sz="4" w:space="0" w:color="BA8F52"/>
              <w:right w:val="nil"/>
            </w:tcBorders>
            <w:shd w:val="clear" w:color="auto" w:fill="E2FEF0"/>
            <w:tcMar>
              <w:top w:w="100" w:type="dxa"/>
              <w:left w:w="100" w:type="dxa"/>
              <w:bottom w:w="100" w:type="dxa"/>
              <w:right w:w="100" w:type="dxa"/>
            </w:tcMar>
          </w:tcPr>
          <w:p w14:paraId="507E97B2" w14:textId="77777777" w:rsidR="00B756CD" w:rsidRDefault="00000000">
            <w:pPr>
              <w:widowControl w:val="0"/>
              <w:rPr>
                <w:b/>
                <w:color w:val="035D30"/>
                <w:sz w:val="20"/>
                <w:szCs w:val="20"/>
              </w:rPr>
            </w:pPr>
            <w:r>
              <w:rPr>
                <w:b/>
                <w:color w:val="035D30"/>
                <w:sz w:val="20"/>
                <w:szCs w:val="20"/>
              </w:rPr>
              <w:t>Time required:</w:t>
            </w:r>
          </w:p>
          <w:p w14:paraId="238E6E3E" w14:textId="77777777" w:rsidR="00B756CD" w:rsidRDefault="00000000">
            <w:pPr>
              <w:widowControl w:val="0"/>
              <w:rPr>
                <w:color w:val="035D30"/>
                <w:sz w:val="20"/>
                <w:szCs w:val="20"/>
              </w:rPr>
            </w:pPr>
            <w:r>
              <w:rPr>
                <w:color w:val="035D30"/>
                <w:sz w:val="20"/>
                <w:szCs w:val="20"/>
              </w:rPr>
              <w:t xml:space="preserve">1 lesson </w:t>
            </w:r>
          </w:p>
        </w:tc>
      </w:tr>
      <w:tr w:rsidR="00B756CD" w14:paraId="603BD4BE" w14:textId="77777777">
        <w:trPr>
          <w:trHeight w:val="400"/>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5D9CA992" w14:textId="77777777" w:rsidR="00B756CD" w:rsidRDefault="00000000">
            <w:pPr>
              <w:widowControl w:val="0"/>
              <w:rPr>
                <w:b/>
                <w:color w:val="F58220"/>
                <w:sz w:val="20"/>
                <w:szCs w:val="20"/>
              </w:rPr>
            </w:pPr>
            <w:r>
              <w:rPr>
                <w:b/>
                <w:color w:val="F58220"/>
                <w:sz w:val="20"/>
                <w:szCs w:val="20"/>
              </w:rPr>
              <w:t xml:space="preserve">Summary of the Lesson </w:t>
            </w:r>
          </w:p>
          <w:p w14:paraId="5E222D97" w14:textId="77777777" w:rsidR="00B756CD" w:rsidRDefault="00000000">
            <w:pPr>
              <w:widowControl w:val="0"/>
              <w:rPr>
                <w:sz w:val="20"/>
                <w:szCs w:val="20"/>
              </w:rPr>
            </w:pPr>
            <w:r>
              <w:rPr>
                <w:color w:val="000000"/>
                <w:sz w:val="20"/>
                <w:szCs w:val="20"/>
              </w:rPr>
              <w:t xml:space="preserve">In this lesson, learners will develop an understanding of the concept of a rainbow nation in South Africa by reading a story that explores how much we can learn from the different cultures and traditions in our country. Through this </w:t>
            </w:r>
            <w:r>
              <w:rPr>
                <w:color w:val="000000"/>
                <w:sz w:val="20"/>
                <w:szCs w:val="20"/>
                <w:highlight w:val="white"/>
              </w:rPr>
              <w:t>lesson</w:t>
            </w:r>
            <w:r>
              <w:rPr>
                <w:color w:val="000000"/>
                <w:sz w:val="20"/>
                <w:szCs w:val="20"/>
              </w:rPr>
              <w:t>, learners will practice their critical thinking and communication skills as they engage with the story, while also promoting cultural awareness, empathy and respect.</w:t>
            </w:r>
          </w:p>
        </w:tc>
      </w:tr>
      <w:tr w:rsidR="00B756CD" w14:paraId="393E8BDA" w14:textId="77777777">
        <w:trPr>
          <w:trHeight w:val="961"/>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725D6386" w14:textId="77777777" w:rsidR="00B756CD" w:rsidRDefault="00000000">
            <w:pPr>
              <w:widowControl w:val="0"/>
              <w:rPr>
                <w:b/>
                <w:color w:val="F58220"/>
                <w:sz w:val="20"/>
                <w:szCs w:val="20"/>
              </w:rPr>
            </w:pPr>
            <w:r>
              <w:rPr>
                <w:b/>
                <w:color w:val="F58220"/>
                <w:sz w:val="20"/>
                <w:szCs w:val="20"/>
              </w:rPr>
              <w:t>Objective</w:t>
            </w:r>
          </w:p>
          <w:p w14:paraId="03BFF81B" w14:textId="77777777" w:rsidR="00B756CD" w:rsidRDefault="00000000">
            <w:pPr>
              <w:rPr>
                <w:rFonts w:ascii="Times New Roman" w:eastAsia="Times New Roman" w:hAnsi="Times New Roman" w:cs="Times New Roman"/>
                <w:sz w:val="24"/>
                <w:szCs w:val="24"/>
              </w:rPr>
            </w:pPr>
            <w:r>
              <w:rPr>
                <w:color w:val="000000"/>
                <w:sz w:val="20"/>
                <w:szCs w:val="20"/>
              </w:rPr>
              <w:t>The purpose of this lesson is for learners to:</w:t>
            </w:r>
          </w:p>
          <w:p w14:paraId="769DD0FD" w14:textId="77777777" w:rsidR="00B756CD" w:rsidRDefault="00000000">
            <w:pPr>
              <w:numPr>
                <w:ilvl w:val="0"/>
                <w:numId w:val="8"/>
              </w:numPr>
              <w:rPr>
                <w:rFonts w:ascii="Montserrat" w:eastAsia="Montserrat" w:hAnsi="Montserrat" w:cs="Montserrat"/>
                <w:color w:val="000000"/>
                <w:sz w:val="20"/>
                <w:szCs w:val="20"/>
              </w:rPr>
            </w:pPr>
            <w:r>
              <w:rPr>
                <w:b/>
                <w:color w:val="000000"/>
                <w:sz w:val="20"/>
                <w:szCs w:val="20"/>
              </w:rPr>
              <w:t>Remembering</w:t>
            </w:r>
            <w:r>
              <w:rPr>
                <w:color w:val="000000"/>
                <w:sz w:val="20"/>
                <w:szCs w:val="20"/>
              </w:rPr>
              <w:t xml:space="preserve">: To </w:t>
            </w:r>
            <w:r>
              <w:rPr>
                <w:b/>
                <w:color w:val="000000"/>
                <w:sz w:val="20"/>
                <w:szCs w:val="20"/>
              </w:rPr>
              <w:t xml:space="preserve">recall </w:t>
            </w:r>
            <w:r>
              <w:rPr>
                <w:color w:val="000000"/>
                <w:sz w:val="20"/>
                <w:szCs w:val="20"/>
              </w:rPr>
              <w:t xml:space="preserve">and </w:t>
            </w:r>
            <w:r>
              <w:rPr>
                <w:b/>
                <w:color w:val="000000"/>
                <w:sz w:val="20"/>
                <w:szCs w:val="20"/>
              </w:rPr>
              <w:t xml:space="preserve">identify </w:t>
            </w:r>
            <w:r>
              <w:rPr>
                <w:color w:val="000000"/>
                <w:sz w:val="20"/>
                <w:szCs w:val="20"/>
              </w:rPr>
              <w:t>the diverse cultures and traditions that make up the concept of a rainbow nation in South Africa.</w:t>
            </w:r>
          </w:p>
          <w:p w14:paraId="1F67680F" w14:textId="77777777" w:rsidR="00B756CD" w:rsidRDefault="00000000">
            <w:pPr>
              <w:numPr>
                <w:ilvl w:val="0"/>
                <w:numId w:val="8"/>
              </w:numPr>
              <w:rPr>
                <w:rFonts w:ascii="Montserrat" w:eastAsia="Montserrat" w:hAnsi="Montserrat" w:cs="Montserrat"/>
                <w:color w:val="000000"/>
                <w:sz w:val="20"/>
                <w:szCs w:val="20"/>
              </w:rPr>
            </w:pPr>
            <w:r>
              <w:rPr>
                <w:b/>
                <w:color w:val="000000"/>
                <w:sz w:val="20"/>
                <w:szCs w:val="20"/>
              </w:rPr>
              <w:t>Understanding</w:t>
            </w:r>
            <w:r>
              <w:rPr>
                <w:color w:val="000000"/>
                <w:sz w:val="20"/>
                <w:szCs w:val="20"/>
              </w:rPr>
              <w:t xml:space="preserve">: To </w:t>
            </w:r>
            <w:r>
              <w:rPr>
                <w:b/>
                <w:color w:val="000000"/>
                <w:sz w:val="20"/>
                <w:szCs w:val="20"/>
              </w:rPr>
              <w:t xml:space="preserve">explain </w:t>
            </w:r>
            <w:r>
              <w:rPr>
                <w:color w:val="000000"/>
                <w:sz w:val="20"/>
                <w:szCs w:val="20"/>
              </w:rPr>
              <w:t>the meaning and significance of the term "rainbow nation" in South Africa and how it relates to cultural diversity and tolerance.</w:t>
            </w:r>
          </w:p>
          <w:p w14:paraId="5D0FBB86" w14:textId="77777777" w:rsidR="00B756CD" w:rsidRDefault="00000000">
            <w:pPr>
              <w:numPr>
                <w:ilvl w:val="0"/>
                <w:numId w:val="8"/>
              </w:numPr>
              <w:rPr>
                <w:rFonts w:ascii="Montserrat" w:eastAsia="Montserrat" w:hAnsi="Montserrat" w:cs="Montserrat"/>
                <w:color w:val="000000"/>
                <w:sz w:val="20"/>
                <w:szCs w:val="20"/>
              </w:rPr>
            </w:pPr>
            <w:r>
              <w:rPr>
                <w:b/>
                <w:color w:val="000000"/>
                <w:sz w:val="20"/>
                <w:szCs w:val="20"/>
              </w:rPr>
              <w:t>Analysing</w:t>
            </w:r>
            <w:r>
              <w:rPr>
                <w:color w:val="000000"/>
                <w:sz w:val="20"/>
                <w:szCs w:val="20"/>
              </w:rPr>
              <w:t xml:space="preserve">: To </w:t>
            </w:r>
            <w:r>
              <w:rPr>
                <w:b/>
                <w:color w:val="000000"/>
                <w:sz w:val="20"/>
                <w:szCs w:val="20"/>
              </w:rPr>
              <w:t xml:space="preserve">analyse </w:t>
            </w:r>
            <w:r>
              <w:rPr>
                <w:color w:val="000000"/>
                <w:sz w:val="20"/>
                <w:szCs w:val="20"/>
              </w:rPr>
              <w:t>and interpret the story's characters, plot, and themes in relation to the cultural context of South Africa.</w:t>
            </w:r>
          </w:p>
          <w:p w14:paraId="3F99E6BC" w14:textId="77777777" w:rsidR="00B756CD" w:rsidRDefault="00000000">
            <w:pPr>
              <w:numPr>
                <w:ilvl w:val="0"/>
                <w:numId w:val="8"/>
              </w:numPr>
              <w:rPr>
                <w:rFonts w:ascii="Montserrat" w:eastAsia="Montserrat" w:hAnsi="Montserrat" w:cs="Montserrat"/>
                <w:color w:val="000000"/>
                <w:sz w:val="20"/>
                <w:szCs w:val="20"/>
              </w:rPr>
            </w:pPr>
            <w:r>
              <w:rPr>
                <w:b/>
                <w:color w:val="000000"/>
                <w:sz w:val="20"/>
                <w:szCs w:val="20"/>
              </w:rPr>
              <w:t>Evaluating</w:t>
            </w:r>
            <w:r>
              <w:rPr>
                <w:color w:val="000000"/>
                <w:sz w:val="20"/>
                <w:szCs w:val="20"/>
              </w:rPr>
              <w:t xml:space="preserve">: To </w:t>
            </w:r>
            <w:r>
              <w:rPr>
                <w:b/>
                <w:color w:val="000000"/>
                <w:sz w:val="20"/>
                <w:szCs w:val="20"/>
              </w:rPr>
              <w:t xml:space="preserve">evaluate </w:t>
            </w:r>
            <w:r>
              <w:rPr>
                <w:color w:val="000000"/>
                <w:sz w:val="20"/>
                <w:szCs w:val="20"/>
              </w:rPr>
              <w:t>the story's relevance and importance in promoting cultural awareness, empathy, and respect in South African society.</w:t>
            </w:r>
          </w:p>
          <w:p w14:paraId="0E359916" w14:textId="77777777" w:rsidR="00B756CD" w:rsidRDefault="00000000">
            <w:pPr>
              <w:numPr>
                <w:ilvl w:val="0"/>
                <w:numId w:val="8"/>
              </w:numPr>
              <w:rPr>
                <w:rFonts w:ascii="Montserrat" w:eastAsia="Montserrat" w:hAnsi="Montserrat" w:cs="Montserrat"/>
                <w:color w:val="000000"/>
                <w:sz w:val="20"/>
                <w:szCs w:val="20"/>
              </w:rPr>
            </w:pPr>
            <w:r>
              <w:rPr>
                <w:color w:val="000000"/>
                <w:sz w:val="20"/>
                <w:szCs w:val="20"/>
              </w:rPr>
              <w:t xml:space="preserve">To practice </w:t>
            </w:r>
            <w:r>
              <w:rPr>
                <w:b/>
                <w:color w:val="000000"/>
                <w:sz w:val="20"/>
                <w:szCs w:val="20"/>
              </w:rPr>
              <w:t xml:space="preserve">critical thinking </w:t>
            </w:r>
            <w:r>
              <w:rPr>
                <w:color w:val="000000"/>
                <w:sz w:val="20"/>
                <w:szCs w:val="20"/>
              </w:rPr>
              <w:t xml:space="preserve">as learners </w:t>
            </w:r>
            <w:r>
              <w:rPr>
                <w:b/>
                <w:color w:val="000000"/>
                <w:sz w:val="20"/>
                <w:szCs w:val="20"/>
              </w:rPr>
              <w:t xml:space="preserve">analyse </w:t>
            </w:r>
            <w:r>
              <w:rPr>
                <w:color w:val="000000"/>
                <w:sz w:val="20"/>
                <w:szCs w:val="20"/>
              </w:rPr>
              <w:t xml:space="preserve">and </w:t>
            </w:r>
            <w:r>
              <w:rPr>
                <w:b/>
                <w:color w:val="000000"/>
                <w:sz w:val="20"/>
                <w:szCs w:val="20"/>
              </w:rPr>
              <w:t>interpret</w:t>
            </w:r>
            <w:r>
              <w:rPr>
                <w:color w:val="000000"/>
                <w:sz w:val="20"/>
                <w:szCs w:val="20"/>
              </w:rPr>
              <w:t xml:space="preserve"> the story.</w:t>
            </w:r>
          </w:p>
        </w:tc>
      </w:tr>
      <w:tr w:rsidR="00B756CD" w14:paraId="1D9561C5" w14:textId="77777777">
        <w:trPr>
          <w:trHeight w:val="961"/>
        </w:trPr>
        <w:tc>
          <w:tcPr>
            <w:tcW w:w="10845" w:type="dxa"/>
            <w:gridSpan w:val="2"/>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2F880024" w14:textId="77777777" w:rsidR="00B756CD" w:rsidRDefault="00000000">
            <w:pPr>
              <w:widowControl w:val="0"/>
              <w:rPr>
                <w:b/>
                <w:color w:val="F58220"/>
                <w:sz w:val="20"/>
                <w:szCs w:val="20"/>
              </w:rPr>
            </w:pPr>
            <w:r>
              <w:rPr>
                <w:b/>
                <w:color w:val="F58220"/>
                <w:sz w:val="20"/>
                <w:szCs w:val="20"/>
              </w:rPr>
              <w:t xml:space="preserve">Before the lesson </w:t>
            </w:r>
          </w:p>
          <w:p w14:paraId="0F7A25AB" w14:textId="77777777" w:rsidR="00B756CD" w:rsidRDefault="00000000">
            <w:pPr>
              <w:widowControl w:val="0"/>
              <w:rPr>
                <w:sz w:val="20"/>
                <w:szCs w:val="20"/>
              </w:rPr>
            </w:pPr>
            <w:r>
              <w:rPr>
                <w:color w:val="000000"/>
                <w:sz w:val="20"/>
                <w:szCs w:val="20"/>
              </w:rPr>
              <w:t xml:space="preserve">This </w:t>
            </w:r>
            <w:r>
              <w:rPr>
                <w:color w:val="000000"/>
                <w:sz w:val="20"/>
                <w:szCs w:val="20"/>
                <w:highlight w:val="white"/>
              </w:rPr>
              <w:t xml:space="preserve">lesson involves </w:t>
            </w:r>
            <w:r>
              <w:rPr>
                <w:color w:val="000000"/>
                <w:sz w:val="20"/>
                <w:szCs w:val="20"/>
              </w:rPr>
              <w:t xml:space="preserve">reading a story. A story has been provided but you are welcome to </w:t>
            </w:r>
            <w:r>
              <w:rPr>
                <w:b/>
                <w:color w:val="000000"/>
                <w:sz w:val="20"/>
                <w:szCs w:val="20"/>
              </w:rPr>
              <w:t>choose your own suitable story</w:t>
            </w:r>
            <w:r>
              <w:rPr>
                <w:color w:val="000000"/>
                <w:sz w:val="20"/>
                <w:szCs w:val="20"/>
              </w:rPr>
              <w:t xml:space="preserve">. You are welcome to use </w:t>
            </w:r>
            <w:r>
              <w:rPr>
                <w:b/>
                <w:color w:val="000000"/>
                <w:sz w:val="20"/>
                <w:szCs w:val="20"/>
              </w:rPr>
              <w:t xml:space="preserve">any reading strategy </w:t>
            </w:r>
            <w:r>
              <w:rPr>
                <w:color w:val="000000"/>
                <w:sz w:val="20"/>
                <w:szCs w:val="20"/>
              </w:rPr>
              <w:t>that is suitable to help learners enjoy the story and understand what moral lessons we can learn from the story.</w:t>
            </w:r>
          </w:p>
          <w:p w14:paraId="5C03DAA0" w14:textId="77777777" w:rsidR="00B756CD" w:rsidRDefault="00B756CD">
            <w:pPr>
              <w:widowControl w:val="0"/>
              <w:rPr>
                <w:sz w:val="20"/>
                <w:szCs w:val="20"/>
              </w:rPr>
            </w:pPr>
          </w:p>
          <w:p w14:paraId="1AE70D3C" w14:textId="77777777" w:rsidR="00B756CD" w:rsidRDefault="00000000">
            <w:pPr>
              <w:widowControl w:val="0"/>
              <w:rPr>
                <w:b/>
                <w:color w:val="F58220"/>
                <w:sz w:val="20"/>
                <w:szCs w:val="20"/>
              </w:rPr>
            </w:pPr>
            <w:r>
              <w:rPr>
                <w:b/>
                <w:color w:val="F58220"/>
                <w:sz w:val="20"/>
                <w:szCs w:val="20"/>
              </w:rPr>
              <w:t xml:space="preserve">Lesson guidelines- what will learners and teachers do? </w:t>
            </w:r>
          </w:p>
          <w:p w14:paraId="2CF379DC" w14:textId="77777777" w:rsidR="00B756CD" w:rsidRDefault="00000000">
            <w:pPr>
              <w:pBdr>
                <w:top w:val="nil"/>
                <w:left w:val="nil"/>
                <w:bottom w:val="nil"/>
                <w:right w:val="nil"/>
                <w:between w:val="nil"/>
              </w:pBdr>
              <w:rPr>
                <w:rFonts w:ascii="Times New Roman" w:eastAsia="Times New Roman" w:hAnsi="Times New Roman" w:cs="Times New Roman"/>
                <w:i/>
                <w:color w:val="000000"/>
                <w:sz w:val="24"/>
                <w:szCs w:val="24"/>
              </w:rPr>
            </w:pPr>
            <w:r>
              <w:rPr>
                <w:b/>
                <w:color w:val="F58220"/>
                <w:sz w:val="20"/>
                <w:szCs w:val="20"/>
              </w:rPr>
              <w:t xml:space="preserve">A. Introduce the driving question – the </w:t>
            </w:r>
            <w:r>
              <w:rPr>
                <w:i/>
                <w:color w:val="F58220"/>
                <w:sz w:val="20"/>
                <w:szCs w:val="20"/>
              </w:rPr>
              <w:t>suggested time 5 minutes.</w:t>
            </w:r>
            <w:r>
              <w:rPr>
                <w:i/>
                <w:color w:val="000000"/>
                <w:sz w:val="20"/>
                <w:szCs w:val="20"/>
              </w:rPr>
              <w:t> </w:t>
            </w:r>
          </w:p>
          <w:p w14:paraId="1396B634" w14:textId="77777777" w:rsidR="00B756CD" w:rsidRDefault="00000000">
            <w:pPr>
              <w:widowControl w:val="0"/>
              <w:numPr>
                <w:ilvl w:val="0"/>
                <w:numId w:val="11"/>
              </w:numPr>
              <w:pBdr>
                <w:top w:val="nil"/>
                <w:left w:val="nil"/>
                <w:bottom w:val="nil"/>
                <w:right w:val="nil"/>
                <w:between w:val="nil"/>
              </w:pBdr>
              <w:spacing w:after="160" w:line="259" w:lineRule="auto"/>
              <w:rPr>
                <w:color w:val="F58220"/>
                <w:sz w:val="20"/>
                <w:szCs w:val="20"/>
              </w:rPr>
            </w:pPr>
            <w:r>
              <w:rPr>
                <w:color w:val="000000"/>
                <w:sz w:val="20"/>
                <w:szCs w:val="20"/>
              </w:rPr>
              <w:t xml:space="preserve">Start this lesson by introducing the driving question: </w:t>
            </w:r>
            <w:r>
              <w:rPr>
                <w:b/>
                <w:i/>
                <w:sz w:val="20"/>
                <w:szCs w:val="20"/>
              </w:rPr>
              <w:t>How can we create a memorable Heritage Day celebration that embraces and showcases the diverse cultures of South Africa, inspiring our community to appreciate and learn from one another?</w:t>
            </w:r>
            <w:r>
              <w:rPr>
                <w:i/>
                <w:color w:val="000000"/>
                <w:sz w:val="20"/>
                <w:szCs w:val="20"/>
              </w:rPr>
              <w:t xml:space="preserve"> </w:t>
            </w:r>
            <w:r>
              <w:rPr>
                <w:color w:val="000000"/>
                <w:sz w:val="20"/>
                <w:szCs w:val="20"/>
              </w:rPr>
              <w:t>This can be displayed on the project wall and be kept up for the whole project to keep the learners focussed on the project’s objective.</w:t>
            </w:r>
          </w:p>
          <w:p w14:paraId="17D8B518" w14:textId="77777777" w:rsidR="00B756CD" w:rsidRDefault="00000000">
            <w:pPr>
              <w:widowControl w:val="0"/>
              <w:numPr>
                <w:ilvl w:val="0"/>
                <w:numId w:val="11"/>
              </w:numPr>
              <w:pBdr>
                <w:top w:val="nil"/>
                <w:left w:val="nil"/>
                <w:bottom w:val="nil"/>
                <w:right w:val="nil"/>
                <w:between w:val="nil"/>
              </w:pBdr>
              <w:spacing w:after="160" w:line="259" w:lineRule="auto"/>
              <w:rPr>
                <w:sz w:val="20"/>
                <w:szCs w:val="20"/>
              </w:rPr>
            </w:pPr>
            <w:r>
              <w:rPr>
                <w:sz w:val="20"/>
                <w:szCs w:val="20"/>
              </w:rPr>
              <w:t>Share the project routemap (</w:t>
            </w:r>
            <w:hyperlink w:anchor="_heading=h.1y810tw">
              <w:r>
                <w:rPr>
                  <w:color w:val="1155CC"/>
                  <w:sz w:val="20"/>
                  <w:szCs w:val="20"/>
                  <w:u w:val="single"/>
                </w:rPr>
                <w:t>annexure 4</w:t>
              </w:r>
            </w:hyperlink>
            <w:r>
              <w:rPr>
                <w:sz w:val="20"/>
                <w:szCs w:val="20"/>
              </w:rPr>
              <w:t xml:space="preserve">) with the learners, they can use this to track their progress through the project. </w:t>
            </w:r>
          </w:p>
          <w:p w14:paraId="6FA82924" w14:textId="77777777" w:rsidR="00B756CD" w:rsidRDefault="00000000">
            <w:pPr>
              <w:widowControl w:val="0"/>
              <w:rPr>
                <w:i/>
                <w:color w:val="F58220"/>
                <w:sz w:val="20"/>
                <w:szCs w:val="20"/>
              </w:rPr>
            </w:pPr>
            <w:r>
              <w:rPr>
                <w:b/>
                <w:color w:val="F58220"/>
                <w:sz w:val="20"/>
                <w:szCs w:val="20"/>
              </w:rPr>
              <w:t xml:space="preserve">B. Class discussion </w:t>
            </w:r>
            <w:r>
              <w:rPr>
                <w:i/>
                <w:color w:val="F58220"/>
                <w:sz w:val="20"/>
                <w:szCs w:val="20"/>
              </w:rPr>
              <w:t xml:space="preserve">- suggested time 5 minutes. </w:t>
            </w:r>
          </w:p>
          <w:p w14:paraId="213F3899" w14:textId="77777777" w:rsidR="00B756CD" w:rsidRDefault="00000000">
            <w:pPr>
              <w:widowControl w:val="0"/>
              <w:numPr>
                <w:ilvl w:val="0"/>
                <w:numId w:val="11"/>
              </w:numPr>
              <w:pBdr>
                <w:top w:val="nil"/>
                <w:left w:val="nil"/>
                <w:bottom w:val="nil"/>
                <w:right w:val="nil"/>
                <w:between w:val="nil"/>
              </w:pBdr>
              <w:spacing w:after="160" w:line="259" w:lineRule="auto"/>
              <w:rPr>
                <w:color w:val="000000"/>
                <w:sz w:val="20"/>
                <w:szCs w:val="20"/>
              </w:rPr>
            </w:pPr>
            <w:r>
              <w:rPr>
                <w:color w:val="000000"/>
                <w:sz w:val="20"/>
                <w:szCs w:val="20"/>
              </w:rPr>
              <w:t>Explain to the class that we will be reading a story. In this story, there are some important moral lessons for them to listen to. Start by asking the class the following questions to help establish what learners already know about the topic (prior knowledge).</w:t>
            </w:r>
          </w:p>
          <w:p w14:paraId="116B1C6D" w14:textId="77777777" w:rsidR="00B756CD" w:rsidRDefault="00000000">
            <w:pPr>
              <w:widowControl w:val="0"/>
              <w:numPr>
                <w:ilvl w:val="0"/>
                <w:numId w:val="11"/>
              </w:numPr>
              <w:pBdr>
                <w:top w:val="nil"/>
                <w:left w:val="nil"/>
                <w:bottom w:val="nil"/>
                <w:right w:val="nil"/>
                <w:between w:val="nil"/>
              </w:pBdr>
              <w:rPr>
                <w:color w:val="000000"/>
                <w:sz w:val="20"/>
                <w:szCs w:val="20"/>
              </w:rPr>
            </w:pPr>
            <w:r>
              <w:rPr>
                <w:color w:val="000000"/>
                <w:sz w:val="20"/>
                <w:szCs w:val="20"/>
              </w:rPr>
              <w:t>“Why do you think South Africa is called a rainbow nation?” (Keywords to listen for are: different cultures, races, languages, traditions, ceremonies, food, attire, etc living together in one country.)</w:t>
            </w:r>
          </w:p>
          <w:p w14:paraId="552E4914" w14:textId="77777777" w:rsidR="00B756CD" w:rsidRDefault="00000000">
            <w:pPr>
              <w:widowControl w:val="0"/>
              <w:numPr>
                <w:ilvl w:val="0"/>
                <w:numId w:val="11"/>
              </w:numPr>
              <w:pBdr>
                <w:top w:val="nil"/>
                <w:left w:val="nil"/>
                <w:bottom w:val="nil"/>
                <w:right w:val="nil"/>
                <w:between w:val="nil"/>
              </w:pBdr>
              <w:rPr>
                <w:color w:val="000000"/>
                <w:sz w:val="20"/>
                <w:szCs w:val="20"/>
              </w:rPr>
            </w:pPr>
            <w:r>
              <w:rPr>
                <w:color w:val="000000"/>
                <w:sz w:val="20"/>
                <w:szCs w:val="20"/>
              </w:rPr>
              <w:t xml:space="preserve">“There are many differences between cultures, but do you think there is anything the same between different cultures?” </w:t>
            </w:r>
          </w:p>
          <w:p w14:paraId="6BB6690B" w14:textId="77777777" w:rsidR="00B756CD" w:rsidRDefault="00B756CD">
            <w:pPr>
              <w:widowControl w:val="0"/>
              <w:pBdr>
                <w:top w:val="nil"/>
                <w:left w:val="nil"/>
                <w:bottom w:val="nil"/>
                <w:right w:val="nil"/>
                <w:between w:val="nil"/>
              </w:pBdr>
              <w:ind w:left="720"/>
              <w:rPr>
                <w:color w:val="000000"/>
                <w:sz w:val="20"/>
                <w:szCs w:val="20"/>
              </w:rPr>
            </w:pPr>
          </w:p>
          <w:p w14:paraId="4FE8B099" w14:textId="77777777" w:rsidR="00B756CD" w:rsidRDefault="00000000">
            <w:pPr>
              <w:widowControl w:val="0"/>
              <w:rPr>
                <w:b/>
                <w:color w:val="F58220"/>
                <w:sz w:val="20"/>
                <w:szCs w:val="20"/>
              </w:rPr>
            </w:pPr>
            <w:r>
              <w:rPr>
                <w:b/>
                <w:color w:val="F58220"/>
                <w:sz w:val="20"/>
                <w:szCs w:val="20"/>
              </w:rPr>
              <w:t xml:space="preserve">C. </w:t>
            </w:r>
            <w:r>
              <w:rPr>
                <w:b/>
                <w:color w:val="000000"/>
                <w:sz w:val="20"/>
                <w:szCs w:val="20"/>
              </w:rPr>
              <w:t> </w:t>
            </w:r>
            <w:r>
              <w:rPr>
                <w:b/>
                <w:color w:val="F58220"/>
                <w:sz w:val="20"/>
                <w:szCs w:val="20"/>
              </w:rPr>
              <w:t xml:space="preserve">Read the Go-Away girl story </w:t>
            </w:r>
            <w:r>
              <w:rPr>
                <w:i/>
                <w:color w:val="F58220"/>
                <w:sz w:val="20"/>
                <w:szCs w:val="20"/>
              </w:rPr>
              <w:t xml:space="preserve">- suggested time 15 minutes. </w:t>
            </w:r>
          </w:p>
          <w:p w14:paraId="2CCBC31D" w14:textId="77777777" w:rsidR="00B756CD" w:rsidRDefault="00000000">
            <w:pPr>
              <w:widowControl w:val="0"/>
              <w:numPr>
                <w:ilvl w:val="0"/>
                <w:numId w:val="11"/>
              </w:numPr>
              <w:pBdr>
                <w:top w:val="nil"/>
                <w:left w:val="nil"/>
                <w:bottom w:val="nil"/>
                <w:right w:val="nil"/>
                <w:between w:val="nil"/>
              </w:pBdr>
              <w:rPr>
                <w:color w:val="000000"/>
                <w:sz w:val="20"/>
                <w:szCs w:val="20"/>
              </w:rPr>
            </w:pPr>
            <w:r>
              <w:rPr>
                <w:color w:val="000000"/>
                <w:sz w:val="20"/>
                <w:szCs w:val="20"/>
              </w:rPr>
              <w:t>Keep this discussion short and then refer learners to the story called “The Go-Away girl” in annexure two. This story is about people from different cultures who learn to value and celebrate how much we all have in common and how much we can learn from each other.</w:t>
            </w:r>
          </w:p>
          <w:p w14:paraId="2008E7BC" w14:textId="77777777" w:rsidR="00B756CD" w:rsidRDefault="00000000">
            <w:pPr>
              <w:widowControl w:val="0"/>
              <w:numPr>
                <w:ilvl w:val="0"/>
                <w:numId w:val="11"/>
              </w:numPr>
              <w:pBdr>
                <w:top w:val="nil"/>
                <w:left w:val="nil"/>
                <w:bottom w:val="nil"/>
                <w:right w:val="nil"/>
                <w:between w:val="nil"/>
              </w:pBdr>
              <w:rPr>
                <w:color w:val="000000"/>
                <w:sz w:val="20"/>
                <w:szCs w:val="20"/>
              </w:rPr>
            </w:pPr>
            <w:r>
              <w:rPr>
                <w:color w:val="000000"/>
                <w:sz w:val="20"/>
                <w:szCs w:val="20"/>
              </w:rPr>
              <w:t xml:space="preserve">If you have time here are some suggestions for a guided discussion to help learners think critically and analyse the story in more detail:  </w:t>
            </w:r>
          </w:p>
          <w:p w14:paraId="10AED39E" w14:textId="77777777" w:rsidR="00B756CD" w:rsidRDefault="00000000">
            <w:pPr>
              <w:widowControl w:val="0"/>
              <w:numPr>
                <w:ilvl w:val="1"/>
                <w:numId w:val="13"/>
              </w:numPr>
              <w:pBdr>
                <w:top w:val="nil"/>
                <w:left w:val="nil"/>
                <w:bottom w:val="nil"/>
                <w:right w:val="nil"/>
                <w:between w:val="nil"/>
              </w:pBdr>
              <w:rPr>
                <w:color w:val="000000"/>
                <w:sz w:val="20"/>
                <w:szCs w:val="20"/>
              </w:rPr>
            </w:pPr>
            <w:r>
              <w:rPr>
                <w:color w:val="000000"/>
                <w:sz w:val="20"/>
                <w:szCs w:val="20"/>
              </w:rPr>
              <w:t xml:space="preserve">Why do you think the grade 4s were scared or suspicious of Aamiina? </w:t>
            </w:r>
          </w:p>
          <w:p w14:paraId="1DF91058" w14:textId="77777777" w:rsidR="00B756CD" w:rsidRDefault="00000000">
            <w:pPr>
              <w:widowControl w:val="0"/>
              <w:numPr>
                <w:ilvl w:val="1"/>
                <w:numId w:val="13"/>
              </w:numPr>
              <w:pBdr>
                <w:top w:val="nil"/>
                <w:left w:val="nil"/>
                <w:bottom w:val="nil"/>
                <w:right w:val="nil"/>
                <w:between w:val="nil"/>
              </w:pBdr>
              <w:rPr>
                <w:color w:val="000000"/>
                <w:sz w:val="20"/>
                <w:szCs w:val="20"/>
              </w:rPr>
            </w:pPr>
            <w:r>
              <w:rPr>
                <w:color w:val="000000"/>
                <w:sz w:val="20"/>
                <w:szCs w:val="20"/>
              </w:rPr>
              <w:t xml:space="preserve">Is Aamiina different from you? Give a reason for your answer. </w:t>
            </w:r>
          </w:p>
          <w:p w14:paraId="76F4BF6E" w14:textId="77777777" w:rsidR="00B756CD" w:rsidRDefault="00000000">
            <w:pPr>
              <w:widowControl w:val="0"/>
              <w:numPr>
                <w:ilvl w:val="1"/>
                <w:numId w:val="13"/>
              </w:numPr>
              <w:pBdr>
                <w:top w:val="nil"/>
                <w:left w:val="nil"/>
                <w:bottom w:val="nil"/>
                <w:right w:val="nil"/>
                <w:between w:val="nil"/>
              </w:pBdr>
              <w:rPr>
                <w:color w:val="000000"/>
                <w:sz w:val="20"/>
                <w:szCs w:val="20"/>
              </w:rPr>
            </w:pPr>
            <w:r>
              <w:rPr>
                <w:color w:val="000000"/>
                <w:sz w:val="20"/>
                <w:szCs w:val="20"/>
              </w:rPr>
              <w:t xml:space="preserve">How do you think Aamiina felt at the new school? </w:t>
            </w:r>
          </w:p>
          <w:p w14:paraId="2660D965" w14:textId="77777777" w:rsidR="00B756CD" w:rsidRDefault="00000000">
            <w:pPr>
              <w:widowControl w:val="0"/>
              <w:numPr>
                <w:ilvl w:val="1"/>
                <w:numId w:val="13"/>
              </w:numPr>
              <w:pBdr>
                <w:top w:val="nil"/>
                <w:left w:val="nil"/>
                <w:bottom w:val="nil"/>
                <w:right w:val="nil"/>
                <w:between w:val="nil"/>
              </w:pBdr>
              <w:rPr>
                <w:color w:val="000000"/>
                <w:sz w:val="20"/>
                <w:szCs w:val="20"/>
              </w:rPr>
            </w:pPr>
            <w:r>
              <w:rPr>
                <w:color w:val="000000"/>
                <w:sz w:val="20"/>
                <w:szCs w:val="20"/>
              </w:rPr>
              <w:t xml:space="preserve">Do you think this type of situation happens a lot? </w:t>
            </w:r>
          </w:p>
          <w:p w14:paraId="6C80CA09" w14:textId="77777777" w:rsidR="00B756CD" w:rsidRDefault="00000000">
            <w:pPr>
              <w:widowControl w:val="0"/>
              <w:numPr>
                <w:ilvl w:val="1"/>
                <w:numId w:val="13"/>
              </w:numPr>
              <w:pBdr>
                <w:top w:val="nil"/>
                <w:left w:val="nil"/>
                <w:bottom w:val="nil"/>
                <w:right w:val="nil"/>
                <w:between w:val="nil"/>
              </w:pBdr>
              <w:rPr>
                <w:color w:val="000000"/>
                <w:sz w:val="20"/>
                <w:szCs w:val="20"/>
              </w:rPr>
            </w:pPr>
            <w:r>
              <w:rPr>
                <w:color w:val="000000"/>
                <w:sz w:val="20"/>
                <w:szCs w:val="20"/>
              </w:rPr>
              <w:t xml:space="preserve">Do you think this type of situation has even happened in your school? </w:t>
            </w:r>
          </w:p>
          <w:p w14:paraId="23D3AD03" w14:textId="77777777" w:rsidR="00B756CD" w:rsidRDefault="00000000">
            <w:pPr>
              <w:widowControl w:val="0"/>
              <w:numPr>
                <w:ilvl w:val="1"/>
                <w:numId w:val="13"/>
              </w:numPr>
              <w:pBdr>
                <w:top w:val="nil"/>
                <w:left w:val="nil"/>
                <w:bottom w:val="nil"/>
                <w:right w:val="nil"/>
                <w:between w:val="nil"/>
              </w:pBdr>
              <w:rPr>
                <w:color w:val="000000"/>
                <w:sz w:val="20"/>
                <w:szCs w:val="20"/>
              </w:rPr>
            </w:pPr>
            <w:r>
              <w:rPr>
                <w:color w:val="000000"/>
                <w:sz w:val="20"/>
                <w:szCs w:val="20"/>
              </w:rPr>
              <w:t>How do you think Aamiina was made to feel about her culture?</w:t>
            </w:r>
          </w:p>
          <w:p w14:paraId="0AA11BBE" w14:textId="77777777" w:rsidR="00B756CD" w:rsidRDefault="00000000">
            <w:pPr>
              <w:widowControl w:val="0"/>
              <w:numPr>
                <w:ilvl w:val="1"/>
                <w:numId w:val="13"/>
              </w:numPr>
              <w:pBdr>
                <w:top w:val="nil"/>
                <w:left w:val="nil"/>
                <w:bottom w:val="nil"/>
                <w:right w:val="nil"/>
                <w:between w:val="nil"/>
              </w:pBdr>
              <w:rPr>
                <w:color w:val="000000"/>
                <w:sz w:val="20"/>
                <w:szCs w:val="20"/>
              </w:rPr>
            </w:pPr>
            <w:r>
              <w:rPr>
                <w:color w:val="000000"/>
                <w:sz w:val="20"/>
                <w:szCs w:val="20"/>
              </w:rPr>
              <w:t xml:space="preserve">What did you learn from this story? </w:t>
            </w:r>
          </w:p>
          <w:p w14:paraId="61B1FEB8" w14:textId="77777777" w:rsidR="00B756CD" w:rsidRDefault="00B756CD">
            <w:pPr>
              <w:widowControl w:val="0"/>
              <w:pBdr>
                <w:top w:val="nil"/>
                <w:left w:val="nil"/>
                <w:bottom w:val="nil"/>
                <w:right w:val="nil"/>
                <w:between w:val="nil"/>
              </w:pBdr>
              <w:ind w:left="720"/>
              <w:rPr>
                <w:b/>
                <w:color w:val="000000"/>
                <w:sz w:val="20"/>
                <w:szCs w:val="20"/>
              </w:rPr>
            </w:pPr>
          </w:p>
          <w:p w14:paraId="0485C99D" w14:textId="77777777" w:rsidR="00B756CD" w:rsidRDefault="00000000">
            <w:pPr>
              <w:widowControl w:val="0"/>
              <w:rPr>
                <w:i/>
                <w:color w:val="F58220"/>
                <w:sz w:val="20"/>
                <w:szCs w:val="20"/>
              </w:rPr>
            </w:pPr>
            <w:r>
              <w:rPr>
                <w:b/>
                <w:color w:val="F58220"/>
                <w:sz w:val="20"/>
                <w:szCs w:val="20"/>
              </w:rPr>
              <w:t xml:space="preserve">D. Conclusion - </w:t>
            </w:r>
            <w:r>
              <w:rPr>
                <w:i/>
                <w:color w:val="F58220"/>
                <w:sz w:val="20"/>
                <w:szCs w:val="20"/>
              </w:rPr>
              <w:t>suggested time 5 - 10 minutes for these discussion</w:t>
            </w:r>
          </w:p>
          <w:p w14:paraId="1B944DAD" w14:textId="77777777" w:rsidR="00B756CD" w:rsidRDefault="00000000">
            <w:pPr>
              <w:widowControl w:val="0"/>
              <w:numPr>
                <w:ilvl w:val="0"/>
                <w:numId w:val="11"/>
              </w:numPr>
              <w:pBdr>
                <w:top w:val="nil"/>
                <w:left w:val="nil"/>
                <w:bottom w:val="nil"/>
                <w:right w:val="nil"/>
                <w:between w:val="nil"/>
              </w:pBdr>
              <w:rPr>
                <w:b/>
                <w:color w:val="000000"/>
                <w:sz w:val="20"/>
                <w:szCs w:val="20"/>
              </w:rPr>
            </w:pPr>
            <w:r>
              <w:rPr>
                <w:color w:val="000000"/>
                <w:sz w:val="20"/>
                <w:szCs w:val="20"/>
              </w:rPr>
              <w:t>After the story, learners can focus their thinking using the question, “</w:t>
            </w:r>
            <w:r>
              <w:rPr>
                <w:i/>
                <w:color w:val="000000"/>
                <w:sz w:val="20"/>
                <w:szCs w:val="20"/>
              </w:rPr>
              <w:t xml:space="preserve">What moral lessons can we learn from the story that we use in our daily lives that can help us behave with friendliness, kindness, and respect? </w:t>
            </w:r>
            <w:r>
              <w:rPr>
                <w:color w:val="000000"/>
                <w:sz w:val="20"/>
                <w:szCs w:val="20"/>
              </w:rPr>
              <w:t>You can put this question on the project wall and learners can write in some of their answers.</w:t>
            </w:r>
          </w:p>
          <w:p w14:paraId="23749DD2" w14:textId="77777777" w:rsidR="00B756CD" w:rsidRDefault="00B756CD">
            <w:pPr>
              <w:widowControl w:val="0"/>
              <w:pBdr>
                <w:top w:val="nil"/>
                <w:left w:val="nil"/>
                <w:bottom w:val="nil"/>
                <w:right w:val="nil"/>
                <w:between w:val="nil"/>
              </w:pBdr>
              <w:rPr>
                <w:color w:val="000000"/>
                <w:sz w:val="20"/>
                <w:szCs w:val="20"/>
              </w:rPr>
            </w:pPr>
          </w:p>
          <w:p w14:paraId="4BD74F10" w14:textId="77777777" w:rsidR="00B756CD" w:rsidRDefault="00000000">
            <w:pPr>
              <w:widowControl w:val="0"/>
              <w:pBdr>
                <w:top w:val="nil"/>
                <w:left w:val="nil"/>
                <w:bottom w:val="nil"/>
                <w:right w:val="nil"/>
                <w:between w:val="nil"/>
              </w:pBdr>
              <w:rPr>
                <w:i/>
                <w:color w:val="F58220"/>
                <w:sz w:val="20"/>
                <w:szCs w:val="20"/>
              </w:rPr>
            </w:pPr>
            <w:r>
              <w:rPr>
                <w:b/>
                <w:color w:val="F58220"/>
                <w:sz w:val="20"/>
                <w:szCs w:val="20"/>
              </w:rPr>
              <w:t>E. Reflections</w:t>
            </w:r>
            <w:r>
              <w:rPr>
                <w:color w:val="000000"/>
                <w:sz w:val="20"/>
                <w:szCs w:val="20"/>
              </w:rPr>
              <w:t xml:space="preserve"> – </w:t>
            </w:r>
            <w:r>
              <w:rPr>
                <w:i/>
                <w:color w:val="F58220"/>
                <w:sz w:val="20"/>
                <w:szCs w:val="20"/>
              </w:rPr>
              <w:t>suggested time 5 minutes</w:t>
            </w:r>
          </w:p>
          <w:p w14:paraId="1E01077C" w14:textId="77777777" w:rsidR="00B756CD" w:rsidRDefault="00000000">
            <w:pPr>
              <w:rPr>
                <w:rFonts w:ascii="Times New Roman" w:eastAsia="Times New Roman" w:hAnsi="Times New Roman" w:cs="Times New Roman"/>
                <w:sz w:val="24"/>
                <w:szCs w:val="24"/>
              </w:rPr>
            </w:pPr>
            <w:r>
              <w:rPr>
                <w:color w:val="000000"/>
                <w:sz w:val="20"/>
                <w:szCs w:val="20"/>
                <w:highlight w:val="white"/>
              </w:rPr>
              <w:t xml:space="preserve">Here is an example of a reflection strategy you could use but you are welcome to use any reflection strategy of your choice.  Please don’t skip the reflection activities (see the </w:t>
            </w:r>
            <w:r>
              <w:rPr>
                <w:b/>
                <w:color w:val="000000"/>
                <w:sz w:val="20"/>
                <w:szCs w:val="20"/>
                <w:highlight w:val="white"/>
              </w:rPr>
              <w:t>How learning happens</w:t>
            </w:r>
            <w:r>
              <w:rPr>
                <w:color w:val="000000"/>
                <w:sz w:val="20"/>
                <w:szCs w:val="20"/>
                <w:highlight w:val="white"/>
              </w:rPr>
              <w:t xml:space="preserve"> box for more information). If you do not have time in class, encourage learners to reflect on the lessons for homework. </w:t>
            </w:r>
          </w:p>
          <w:p w14:paraId="2888DE64" w14:textId="77777777" w:rsidR="00B756CD" w:rsidRDefault="00000000">
            <w:pPr>
              <w:widowControl w:val="0"/>
              <w:pBdr>
                <w:top w:val="nil"/>
                <w:left w:val="nil"/>
                <w:bottom w:val="nil"/>
                <w:right w:val="nil"/>
                <w:between w:val="nil"/>
              </w:pBdr>
              <w:rPr>
                <w:b/>
                <w:color w:val="000000"/>
                <w:sz w:val="20"/>
                <w:szCs w:val="20"/>
              </w:rPr>
            </w:pPr>
            <w:r>
              <w:rPr>
                <w:rFonts w:ascii="Times New Roman" w:eastAsia="Times New Roman" w:hAnsi="Times New Roman" w:cs="Times New Roman"/>
                <w:sz w:val="24"/>
                <w:szCs w:val="24"/>
              </w:rPr>
              <w:br/>
            </w:r>
            <w:r>
              <w:rPr>
                <w:color w:val="000000"/>
                <w:sz w:val="20"/>
                <w:szCs w:val="20"/>
                <w:highlight w:val="white"/>
              </w:rPr>
              <w:t xml:space="preserve">Ask learners to summarise what they learnt from the lesson in </w:t>
            </w:r>
            <w:r>
              <w:rPr>
                <w:i/>
                <w:color w:val="000000"/>
                <w:sz w:val="20"/>
                <w:szCs w:val="20"/>
                <w:highlight w:val="white"/>
              </w:rPr>
              <w:t xml:space="preserve">one </w:t>
            </w:r>
            <w:r>
              <w:rPr>
                <w:color w:val="000000"/>
                <w:sz w:val="20"/>
                <w:szCs w:val="20"/>
                <w:highlight w:val="white"/>
              </w:rPr>
              <w:t>word. You can record the answers on the board (or project wall). This will help you identify the most important concepts or ideas learnt which you can quickly share with the class. You can also gauge the type of learning in the lesson by the answers you receive. Remember the objective is for learners to learn to respect and celebrate cultural and traditional differences so their answers should reflect this</w:t>
            </w:r>
          </w:p>
        </w:tc>
        <w:tc>
          <w:tcPr>
            <w:tcW w:w="3090" w:type="dxa"/>
            <w:gridSpan w:val="2"/>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25C85A9A" w14:textId="77777777" w:rsidR="00B756CD" w:rsidRDefault="00000000">
            <w:pPr>
              <w:widowControl w:val="0"/>
              <w:rPr>
                <w:b/>
                <w:color w:val="F58220"/>
                <w:sz w:val="20"/>
                <w:szCs w:val="20"/>
              </w:rPr>
            </w:pPr>
            <w:r>
              <w:rPr>
                <w:b/>
                <w:color w:val="F58220"/>
                <w:sz w:val="20"/>
                <w:szCs w:val="20"/>
              </w:rPr>
              <w:t xml:space="preserve">How learning happens. </w:t>
            </w:r>
          </w:p>
          <w:p w14:paraId="1248893C" w14:textId="77777777" w:rsidR="00B756CD" w:rsidRDefault="00000000">
            <w:pPr>
              <w:rPr>
                <w:rFonts w:ascii="Times New Roman" w:eastAsia="Times New Roman" w:hAnsi="Times New Roman" w:cs="Times New Roman"/>
                <w:sz w:val="24"/>
                <w:szCs w:val="24"/>
              </w:rPr>
            </w:pPr>
            <w:r>
              <w:rPr>
                <w:b/>
                <w:color w:val="000000"/>
                <w:sz w:val="20"/>
                <w:szCs w:val="20"/>
              </w:rPr>
              <w:t>S.P.E.C.I.A.L. </w:t>
            </w:r>
          </w:p>
          <w:p w14:paraId="03C57A9F" w14:textId="77777777" w:rsidR="00B756CD" w:rsidRDefault="00000000">
            <w:pPr>
              <w:rPr>
                <w:rFonts w:ascii="Times New Roman" w:eastAsia="Times New Roman" w:hAnsi="Times New Roman" w:cs="Times New Roman"/>
                <w:sz w:val="24"/>
                <w:szCs w:val="24"/>
              </w:rPr>
            </w:pPr>
            <w:r>
              <w:rPr>
                <w:color w:val="000000"/>
                <w:sz w:val="20"/>
                <w:szCs w:val="20"/>
              </w:rPr>
              <w:t xml:space="preserve">Storytelling is a great tool to help learners connect with the content being covered. This links to P in S.P.E.C.I.A.L. i.e., Purpose. Because  learners can relate to the story they start to </w:t>
            </w:r>
            <w:r>
              <w:rPr>
                <w:b/>
                <w:i/>
                <w:color w:val="000000"/>
                <w:sz w:val="20"/>
                <w:szCs w:val="20"/>
              </w:rPr>
              <w:t>bridge classroom learning to real life which improves the sense of Purpose.</w:t>
            </w:r>
          </w:p>
          <w:p w14:paraId="49FDE59A" w14:textId="77777777" w:rsidR="00B756CD" w:rsidRDefault="00B756CD">
            <w:pPr>
              <w:rPr>
                <w:rFonts w:ascii="Times New Roman" w:eastAsia="Times New Roman" w:hAnsi="Times New Roman" w:cs="Times New Roman"/>
                <w:sz w:val="24"/>
                <w:szCs w:val="24"/>
              </w:rPr>
            </w:pPr>
          </w:p>
          <w:p w14:paraId="2C5E157F" w14:textId="77777777" w:rsidR="00B756CD" w:rsidRDefault="00000000">
            <w:pPr>
              <w:rPr>
                <w:rFonts w:ascii="Times New Roman" w:eastAsia="Times New Roman" w:hAnsi="Times New Roman" w:cs="Times New Roman"/>
                <w:sz w:val="24"/>
                <w:szCs w:val="24"/>
              </w:rPr>
            </w:pPr>
            <w:r>
              <w:rPr>
                <w:b/>
                <w:color w:val="000000"/>
                <w:sz w:val="20"/>
                <w:szCs w:val="20"/>
              </w:rPr>
              <w:t>Questions and curiosity</w:t>
            </w:r>
          </w:p>
          <w:p w14:paraId="306B66BB" w14:textId="77777777" w:rsidR="00B756CD" w:rsidRDefault="00000000">
            <w:pPr>
              <w:rPr>
                <w:rFonts w:ascii="Times New Roman" w:eastAsia="Times New Roman" w:hAnsi="Times New Roman" w:cs="Times New Roman"/>
                <w:sz w:val="24"/>
                <w:szCs w:val="24"/>
              </w:rPr>
            </w:pPr>
            <w:r>
              <w:rPr>
                <w:color w:val="000000"/>
                <w:sz w:val="20"/>
                <w:szCs w:val="20"/>
              </w:rPr>
              <w:t xml:space="preserve">Encourage learners to ask their own questions about the story. This stimulates </w:t>
            </w:r>
            <w:r>
              <w:rPr>
                <w:b/>
                <w:color w:val="000000"/>
                <w:sz w:val="20"/>
                <w:szCs w:val="20"/>
              </w:rPr>
              <w:t xml:space="preserve">curiosity </w:t>
            </w:r>
            <w:r>
              <w:rPr>
                <w:color w:val="000000"/>
                <w:sz w:val="20"/>
                <w:szCs w:val="20"/>
              </w:rPr>
              <w:t>and encourages learners to share what they already know (</w:t>
            </w:r>
            <w:r>
              <w:rPr>
                <w:b/>
                <w:color w:val="000000"/>
                <w:sz w:val="20"/>
                <w:szCs w:val="20"/>
              </w:rPr>
              <w:t>prior knowledge</w:t>
            </w:r>
            <w:r>
              <w:rPr>
                <w:color w:val="000000"/>
                <w:sz w:val="20"/>
                <w:szCs w:val="20"/>
              </w:rPr>
              <w:t>).</w:t>
            </w:r>
          </w:p>
          <w:p w14:paraId="2350D340" w14:textId="77777777" w:rsidR="00B756CD" w:rsidRDefault="00B756CD">
            <w:pPr>
              <w:rPr>
                <w:rFonts w:ascii="Times New Roman" w:eastAsia="Times New Roman" w:hAnsi="Times New Roman" w:cs="Times New Roman"/>
                <w:sz w:val="24"/>
                <w:szCs w:val="24"/>
              </w:rPr>
            </w:pPr>
          </w:p>
          <w:p w14:paraId="6EC50461" w14:textId="77777777" w:rsidR="00B756CD" w:rsidRDefault="00000000">
            <w:pPr>
              <w:rPr>
                <w:rFonts w:ascii="Times New Roman" w:eastAsia="Times New Roman" w:hAnsi="Times New Roman" w:cs="Times New Roman"/>
                <w:sz w:val="24"/>
                <w:szCs w:val="24"/>
              </w:rPr>
            </w:pPr>
            <w:r>
              <w:rPr>
                <w:b/>
                <w:color w:val="000000"/>
                <w:sz w:val="20"/>
                <w:szCs w:val="20"/>
              </w:rPr>
              <w:t>Reflection</w:t>
            </w:r>
          </w:p>
          <w:p w14:paraId="1745FE0B" w14:textId="77777777" w:rsidR="00B756CD" w:rsidRDefault="00000000">
            <w:pPr>
              <w:rPr>
                <w:rFonts w:ascii="Times New Roman" w:eastAsia="Times New Roman" w:hAnsi="Times New Roman" w:cs="Times New Roman"/>
                <w:sz w:val="24"/>
                <w:szCs w:val="24"/>
              </w:rPr>
            </w:pPr>
            <w:r>
              <w:rPr>
                <w:color w:val="000000"/>
                <w:sz w:val="20"/>
                <w:szCs w:val="20"/>
              </w:rPr>
              <w:t>Reflection allows learners to identify what they learnt from the lesson and connect it to any prior knowledge they had about the topic. </w:t>
            </w:r>
          </w:p>
          <w:p w14:paraId="732FA8C3" w14:textId="77777777" w:rsidR="00B756CD" w:rsidRDefault="00B756CD">
            <w:pPr>
              <w:rPr>
                <w:rFonts w:ascii="Times New Roman" w:eastAsia="Times New Roman" w:hAnsi="Times New Roman" w:cs="Times New Roman"/>
                <w:sz w:val="24"/>
                <w:szCs w:val="24"/>
              </w:rPr>
            </w:pPr>
          </w:p>
          <w:p w14:paraId="066A2699" w14:textId="77777777" w:rsidR="00B756CD" w:rsidRDefault="00000000">
            <w:pPr>
              <w:rPr>
                <w:rFonts w:ascii="Times New Roman" w:eastAsia="Times New Roman" w:hAnsi="Times New Roman" w:cs="Times New Roman"/>
                <w:sz w:val="24"/>
                <w:szCs w:val="24"/>
              </w:rPr>
            </w:pPr>
            <w:r>
              <w:rPr>
                <w:color w:val="000000"/>
                <w:sz w:val="20"/>
                <w:szCs w:val="20"/>
              </w:rPr>
              <w:t>Reflection also supports deeper learning by promoting learners’ ability to think about their thinking (metacognition)</w:t>
            </w:r>
          </w:p>
          <w:p w14:paraId="31576279" w14:textId="77777777" w:rsidR="00B756CD" w:rsidRDefault="00000000">
            <w:pPr>
              <w:rPr>
                <w:rFonts w:ascii="Times New Roman" w:eastAsia="Times New Roman" w:hAnsi="Times New Roman" w:cs="Times New Roman"/>
                <w:sz w:val="24"/>
                <w:szCs w:val="24"/>
              </w:rPr>
            </w:pPr>
            <w:r>
              <w:rPr>
                <w:color w:val="000000"/>
                <w:sz w:val="20"/>
                <w:szCs w:val="20"/>
              </w:rPr>
              <w:t>and encourages them to transfer knowledge (understand what they have learnt) to a different context. For example, understanding cultural differences at school, in a family, or in a wider community. </w:t>
            </w:r>
          </w:p>
          <w:p w14:paraId="006979DA" w14:textId="77777777" w:rsidR="00B756CD" w:rsidRDefault="00B756CD">
            <w:pPr>
              <w:rPr>
                <w:rFonts w:ascii="Times New Roman" w:eastAsia="Times New Roman" w:hAnsi="Times New Roman" w:cs="Times New Roman"/>
                <w:sz w:val="24"/>
                <w:szCs w:val="24"/>
              </w:rPr>
            </w:pPr>
          </w:p>
          <w:p w14:paraId="69745504" w14:textId="77777777" w:rsidR="00B756CD" w:rsidRDefault="00000000">
            <w:pPr>
              <w:rPr>
                <w:rFonts w:ascii="Times New Roman" w:eastAsia="Times New Roman" w:hAnsi="Times New Roman" w:cs="Times New Roman"/>
                <w:sz w:val="24"/>
                <w:szCs w:val="24"/>
              </w:rPr>
            </w:pPr>
            <w:r>
              <w:rPr>
                <w:color w:val="000000"/>
                <w:sz w:val="20"/>
                <w:szCs w:val="20"/>
              </w:rPr>
              <w:t>Reflection develops learners' self-direction and autonomy as they think back on and monitor their own progress.</w:t>
            </w:r>
          </w:p>
          <w:p w14:paraId="2EEE7CD5" w14:textId="77777777" w:rsidR="00B756CD" w:rsidRDefault="00000000">
            <w:pPr>
              <w:rPr>
                <w:rFonts w:ascii="Times New Roman" w:eastAsia="Times New Roman" w:hAnsi="Times New Roman" w:cs="Times New Roman"/>
                <w:sz w:val="24"/>
                <w:szCs w:val="24"/>
              </w:rPr>
            </w:pPr>
            <w:r>
              <w:rPr>
                <w:color w:val="000000"/>
                <w:sz w:val="20"/>
                <w:szCs w:val="20"/>
              </w:rPr>
              <w:t> </w:t>
            </w:r>
          </w:p>
          <w:p w14:paraId="0E37BB58" w14:textId="77777777" w:rsidR="00B756CD" w:rsidRDefault="00000000">
            <w:pPr>
              <w:rPr>
                <w:rFonts w:ascii="Times New Roman" w:eastAsia="Times New Roman" w:hAnsi="Times New Roman" w:cs="Times New Roman"/>
                <w:sz w:val="24"/>
                <w:szCs w:val="24"/>
              </w:rPr>
            </w:pPr>
            <w:r>
              <w:rPr>
                <w:i/>
                <w:color w:val="000000"/>
                <w:sz w:val="20"/>
                <w:szCs w:val="20"/>
              </w:rPr>
              <w:t xml:space="preserve">Providing regular opportunities for learners to reflect on their learning is a critical step in making learning sticky (memorable and lasting). </w:t>
            </w:r>
          </w:p>
          <w:p w14:paraId="0B1AC8C8" w14:textId="77777777" w:rsidR="00B756CD" w:rsidRDefault="00B756CD">
            <w:pPr>
              <w:widowControl w:val="0"/>
              <w:rPr>
                <w:sz w:val="20"/>
                <w:szCs w:val="20"/>
              </w:rPr>
            </w:pPr>
          </w:p>
        </w:tc>
      </w:tr>
      <w:tr w:rsidR="00B756CD" w14:paraId="3C4B8233" w14:textId="77777777">
        <w:trPr>
          <w:trHeight w:val="400"/>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06D4967D" w14:textId="77777777" w:rsidR="00B756CD" w:rsidRDefault="00000000">
            <w:pPr>
              <w:widowControl w:val="0"/>
              <w:rPr>
                <w:b/>
                <w:color w:val="F58220"/>
                <w:sz w:val="20"/>
                <w:szCs w:val="20"/>
              </w:rPr>
            </w:pPr>
            <w:r>
              <w:rPr>
                <w:b/>
                <w:color w:val="F58220"/>
                <w:sz w:val="20"/>
                <w:szCs w:val="20"/>
              </w:rPr>
              <w:t xml:space="preserve">Extended opportunities </w:t>
            </w:r>
          </w:p>
          <w:p w14:paraId="249DFDAC" w14:textId="77777777" w:rsidR="00B756CD" w:rsidRDefault="00000000">
            <w:pPr>
              <w:rPr>
                <w:rFonts w:ascii="Times New Roman" w:eastAsia="Times New Roman" w:hAnsi="Times New Roman" w:cs="Times New Roman"/>
                <w:sz w:val="24"/>
                <w:szCs w:val="24"/>
              </w:rPr>
            </w:pPr>
            <w:r>
              <w:rPr>
                <w:color w:val="000000"/>
                <w:sz w:val="20"/>
                <w:szCs w:val="20"/>
              </w:rPr>
              <w:t>If you would like to take this lesson further here are some ideas you could use. Remember you can also create your own extended opportunities. Learners could: </w:t>
            </w:r>
          </w:p>
          <w:p w14:paraId="5C19752B" w14:textId="77777777" w:rsidR="00B756CD" w:rsidRDefault="00000000">
            <w:pPr>
              <w:numPr>
                <w:ilvl w:val="0"/>
                <w:numId w:val="15"/>
              </w:numPr>
              <w:rPr>
                <w:color w:val="000000"/>
                <w:sz w:val="20"/>
                <w:szCs w:val="20"/>
              </w:rPr>
            </w:pPr>
            <w:r>
              <w:rPr>
                <w:color w:val="000000"/>
                <w:sz w:val="20"/>
                <w:szCs w:val="20"/>
              </w:rPr>
              <w:t>use a double-bubble map to compare and contrast what is the same and different between the different characters in the story,</w:t>
            </w:r>
          </w:p>
          <w:p w14:paraId="57B0C99D" w14:textId="77777777" w:rsidR="00B756CD" w:rsidRDefault="00000000">
            <w:pPr>
              <w:numPr>
                <w:ilvl w:val="0"/>
                <w:numId w:val="15"/>
              </w:numPr>
              <w:rPr>
                <w:color w:val="000000"/>
                <w:sz w:val="20"/>
                <w:szCs w:val="20"/>
              </w:rPr>
            </w:pPr>
            <w:r>
              <w:rPr>
                <w:color w:val="000000"/>
                <w:sz w:val="20"/>
                <w:szCs w:val="20"/>
              </w:rPr>
              <w:t>role-play the story,</w:t>
            </w:r>
          </w:p>
          <w:p w14:paraId="34336174" w14:textId="77777777" w:rsidR="00B756CD" w:rsidRDefault="00000000">
            <w:pPr>
              <w:numPr>
                <w:ilvl w:val="0"/>
                <w:numId w:val="15"/>
              </w:numPr>
              <w:rPr>
                <w:color w:val="000000"/>
                <w:sz w:val="20"/>
                <w:szCs w:val="20"/>
              </w:rPr>
            </w:pPr>
            <w:r>
              <w:rPr>
                <w:color w:val="000000"/>
                <w:sz w:val="20"/>
                <w:szCs w:val="20"/>
              </w:rPr>
              <w:t>create their own ending to the story.  </w:t>
            </w:r>
          </w:p>
          <w:p w14:paraId="322E7BAE" w14:textId="77777777" w:rsidR="00B756CD" w:rsidRDefault="00000000">
            <w:pPr>
              <w:rPr>
                <w:rFonts w:ascii="Times New Roman" w:eastAsia="Times New Roman" w:hAnsi="Times New Roman" w:cs="Times New Roman"/>
                <w:sz w:val="24"/>
                <w:szCs w:val="24"/>
              </w:rPr>
            </w:pPr>
            <w:r>
              <w:rPr>
                <w:color w:val="000000"/>
                <w:sz w:val="20"/>
                <w:szCs w:val="20"/>
              </w:rPr>
              <w:t xml:space="preserve">Teachers can use a variety of reading strategies to help improve learners' reading skills, comprehension, and confidence in the language. </w:t>
            </w:r>
          </w:p>
        </w:tc>
      </w:tr>
      <w:tr w:rsidR="00B756CD" w14:paraId="4987A64C" w14:textId="77777777">
        <w:trPr>
          <w:trHeight w:val="400"/>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37CEBD03" w14:textId="77777777" w:rsidR="00B756CD" w:rsidRDefault="00000000">
            <w:pPr>
              <w:widowControl w:val="0"/>
              <w:rPr>
                <w:b/>
                <w:color w:val="F58220"/>
                <w:sz w:val="20"/>
                <w:szCs w:val="20"/>
              </w:rPr>
            </w:pPr>
            <w:r>
              <w:rPr>
                <w:b/>
                <w:color w:val="F58220"/>
                <w:sz w:val="20"/>
                <w:szCs w:val="20"/>
              </w:rPr>
              <w:t xml:space="preserve">Observations and Facilitations – Assessment as Learning </w:t>
            </w:r>
          </w:p>
          <w:p w14:paraId="1135F7CE" w14:textId="77777777" w:rsidR="00B756CD" w:rsidRDefault="00B756CD">
            <w:pPr>
              <w:pBdr>
                <w:top w:val="nil"/>
                <w:left w:val="nil"/>
                <w:bottom w:val="nil"/>
                <w:right w:val="nil"/>
                <w:between w:val="nil"/>
              </w:pBdr>
              <w:rPr>
                <w:color w:val="000000"/>
                <w:sz w:val="20"/>
                <w:szCs w:val="20"/>
              </w:rPr>
            </w:pPr>
          </w:p>
          <w:tbl>
            <w:tblPr>
              <w:tblStyle w:val="a4"/>
              <w:tblW w:w="13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25"/>
            </w:tblGrid>
            <w:tr w:rsidR="00B756CD" w14:paraId="1631E006" w14:textId="77777777">
              <w:tc>
                <w:tcPr>
                  <w:tcW w:w="13725" w:type="dxa"/>
                  <w:tcBorders>
                    <w:top w:val="nil"/>
                    <w:left w:val="nil"/>
                    <w:bottom w:val="nil"/>
                    <w:right w:val="nil"/>
                  </w:tcBorders>
                  <w:shd w:val="clear" w:color="auto" w:fill="FBE5D5"/>
                </w:tcPr>
                <w:p w14:paraId="5E7059E6" w14:textId="77777777" w:rsidR="00B756CD" w:rsidRDefault="00000000">
                  <w:pPr>
                    <w:pBdr>
                      <w:top w:val="nil"/>
                      <w:left w:val="nil"/>
                      <w:bottom w:val="nil"/>
                      <w:right w:val="nil"/>
                      <w:between w:val="nil"/>
                    </w:pBdr>
                    <w:rPr>
                      <w:rFonts w:ascii="Times New Roman" w:eastAsia="Times New Roman" w:hAnsi="Times New Roman" w:cs="Times New Roman"/>
                      <w:color w:val="000000"/>
                      <w:sz w:val="24"/>
                      <w:szCs w:val="24"/>
                    </w:rPr>
                  </w:pPr>
                  <w:r>
                    <w:rPr>
                      <w:color w:val="000000"/>
                      <w:sz w:val="20"/>
                      <w:szCs w:val="20"/>
                    </w:rPr>
                    <w:t xml:space="preserve">As a teacher you already know that you play an </w:t>
                  </w:r>
                  <w:r>
                    <w:rPr>
                      <w:b/>
                      <w:color w:val="000000"/>
                      <w:sz w:val="20"/>
                      <w:szCs w:val="20"/>
                    </w:rPr>
                    <w:t>essential role as a facilitator of learning</w:t>
                  </w:r>
                  <w:r>
                    <w:rPr>
                      <w:color w:val="000000"/>
                      <w:sz w:val="20"/>
                      <w:szCs w:val="20"/>
                    </w:rPr>
                    <w:t xml:space="preserve">. You know that rather than simply giving knowledge to learners, you create an environment in which your learners can </w:t>
                  </w:r>
                  <w:r>
                    <w:rPr>
                      <w:b/>
                      <w:color w:val="000000"/>
                      <w:sz w:val="20"/>
                      <w:szCs w:val="20"/>
                    </w:rPr>
                    <w:t>explore</w:t>
                  </w:r>
                  <w:r>
                    <w:rPr>
                      <w:color w:val="000000"/>
                      <w:sz w:val="20"/>
                      <w:szCs w:val="20"/>
                    </w:rPr>
                    <w:t xml:space="preserve">, </w:t>
                  </w:r>
                  <w:r>
                    <w:rPr>
                      <w:b/>
                      <w:color w:val="000000"/>
                      <w:sz w:val="20"/>
                      <w:szCs w:val="20"/>
                    </w:rPr>
                    <w:t>discover</w:t>
                  </w:r>
                  <w:r>
                    <w:rPr>
                      <w:color w:val="000000"/>
                      <w:sz w:val="20"/>
                      <w:szCs w:val="20"/>
                    </w:rPr>
                    <w:t xml:space="preserve">, and </w:t>
                  </w:r>
                  <w:r>
                    <w:rPr>
                      <w:b/>
                      <w:color w:val="000000"/>
                      <w:sz w:val="20"/>
                      <w:szCs w:val="20"/>
                    </w:rPr>
                    <w:t xml:space="preserve">construct </w:t>
                  </w:r>
                  <w:r>
                    <w:rPr>
                      <w:color w:val="000000"/>
                      <w:sz w:val="20"/>
                      <w:szCs w:val="20"/>
                    </w:rPr>
                    <w:t>their own understanding of the subject matter. As a facilitator you should </w:t>
                  </w:r>
                </w:p>
                <w:p w14:paraId="1735B203" w14:textId="77777777" w:rsidR="00B756CD" w:rsidRDefault="00000000">
                  <w:pPr>
                    <w:numPr>
                      <w:ilvl w:val="0"/>
                      <w:numId w:val="47"/>
                    </w:numPr>
                    <w:pBdr>
                      <w:top w:val="nil"/>
                      <w:left w:val="nil"/>
                      <w:bottom w:val="nil"/>
                      <w:right w:val="nil"/>
                      <w:between w:val="nil"/>
                    </w:pBdr>
                    <w:rPr>
                      <w:rFonts w:ascii="Montserrat" w:eastAsia="Montserrat" w:hAnsi="Montserrat" w:cs="Montserrat"/>
                      <w:color w:val="000000"/>
                      <w:sz w:val="20"/>
                      <w:szCs w:val="20"/>
                    </w:rPr>
                  </w:pPr>
                  <w:r>
                    <w:rPr>
                      <w:color w:val="000000"/>
                      <w:sz w:val="20"/>
                      <w:szCs w:val="20"/>
                    </w:rPr>
                    <w:t xml:space="preserve">create an </w:t>
                  </w:r>
                  <w:r>
                    <w:rPr>
                      <w:b/>
                      <w:color w:val="000000"/>
                      <w:sz w:val="20"/>
                      <w:szCs w:val="20"/>
                    </w:rPr>
                    <w:t>emotionally and psychologically</w:t>
                  </w:r>
                  <w:r>
                    <w:rPr>
                      <w:color w:val="000000"/>
                      <w:sz w:val="20"/>
                      <w:szCs w:val="20"/>
                    </w:rPr>
                    <w:t xml:space="preserve"> </w:t>
                  </w:r>
                  <w:r>
                    <w:rPr>
                      <w:b/>
                      <w:color w:val="000000"/>
                      <w:sz w:val="20"/>
                      <w:szCs w:val="20"/>
                    </w:rPr>
                    <w:t>safe learning environment</w:t>
                  </w:r>
                  <w:r>
                    <w:rPr>
                      <w:color w:val="000000"/>
                      <w:sz w:val="20"/>
                      <w:szCs w:val="20"/>
                    </w:rPr>
                    <w:t xml:space="preserve"> so that learners feel safe to participate in the lesson, </w:t>
                  </w:r>
                </w:p>
                <w:p w14:paraId="01FACE52" w14:textId="77777777" w:rsidR="00B756CD" w:rsidRDefault="00000000">
                  <w:pPr>
                    <w:numPr>
                      <w:ilvl w:val="0"/>
                      <w:numId w:val="47"/>
                    </w:numPr>
                    <w:pBdr>
                      <w:top w:val="nil"/>
                      <w:left w:val="nil"/>
                      <w:bottom w:val="nil"/>
                      <w:right w:val="nil"/>
                      <w:between w:val="nil"/>
                    </w:pBdr>
                    <w:rPr>
                      <w:rFonts w:ascii="Montserrat" w:eastAsia="Montserrat" w:hAnsi="Montserrat" w:cs="Montserrat"/>
                      <w:color w:val="000000"/>
                      <w:sz w:val="20"/>
                      <w:szCs w:val="20"/>
                    </w:rPr>
                  </w:pPr>
                  <w:r>
                    <w:rPr>
                      <w:color w:val="000000"/>
                      <w:sz w:val="20"/>
                      <w:szCs w:val="20"/>
                    </w:rPr>
                    <w:t xml:space="preserve">provide </w:t>
                  </w:r>
                  <w:r>
                    <w:rPr>
                      <w:b/>
                      <w:color w:val="000000"/>
                      <w:sz w:val="20"/>
                      <w:szCs w:val="20"/>
                    </w:rPr>
                    <w:t xml:space="preserve">prompts </w:t>
                  </w:r>
                  <w:r>
                    <w:rPr>
                      <w:color w:val="000000"/>
                      <w:sz w:val="20"/>
                      <w:szCs w:val="20"/>
                    </w:rPr>
                    <w:t>when learners get stuck, </w:t>
                  </w:r>
                </w:p>
                <w:p w14:paraId="0DC9E03B" w14:textId="77777777" w:rsidR="00B756CD" w:rsidRDefault="00000000">
                  <w:pPr>
                    <w:numPr>
                      <w:ilvl w:val="0"/>
                      <w:numId w:val="47"/>
                    </w:numPr>
                    <w:pBdr>
                      <w:top w:val="nil"/>
                      <w:left w:val="nil"/>
                      <w:bottom w:val="nil"/>
                      <w:right w:val="nil"/>
                      <w:between w:val="nil"/>
                    </w:pBdr>
                    <w:rPr>
                      <w:rFonts w:ascii="Montserrat" w:eastAsia="Montserrat" w:hAnsi="Montserrat" w:cs="Montserrat"/>
                      <w:color w:val="000000"/>
                      <w:sz w:val="20"/>
                      <w:szCs w:val="20"/>
                    </w:rPr>
                  </w:pPr>
                  <w:r>
                    <w:rPr>
                      <w:color w:val="000000"/>
                      <w:sz w:val="20"/>
                      <w:szCs w:val="20"/>
                    </w:rPr>
                    <w:t xml:space="preserve">provide </w:t>
                  </w:r>
                  <w:r>
                    <w:rPr>
                      <w:b/>
                      <w:color w:val="000000"/>
                      <w:sz w:val="20"/>
                      <w:szCs w:val="20"/>
                    </w:rPr>
                    <w:t xml:space="preserve">constructive and timely feedback </w:t>
                  </w:r>
                  <w:r>
                    <w:rPr>
                      <w:color w:val="000000"/>
                      <w:sz w:val="20"/>
                      <w:szCs w:val="20"/>
                    </w:rPr>
                    <w:t>to learners, </w:t>
                  </w:r>
                </w:p>
                <w:p w14:paraId="14ABF302" w14:textId="77777777" w:rsidR="00B756CD" w:rsidRDefault="00000000">
                  <w:pPr>
                    <w:numPr>
                      <w:ilvl w:val="0"/>
                      <w:numId w:val="47"/>
                    </w:numPr>
                    <w:pBdr>
                      <w:top w:val="nil"/>
                      <w:left w:val="nil"/>
                      <w:bottom w:val="nil"/>
                      <w:right w:val="nil"/>
                      <w:between w:val="nil"/>
                    </w:pBdr>
                    <w:rPr>
                      <w:color w:val="000000"/>
                      <w:sz w:val="20"/>
                      <w:szCs w:val="20"/>
                    </w:rPr>
                  </w:pPr>
                  <w:r>
                    <w:rPr>
                      <w:color w:val="000000"/>
                      <w:sz w:val="20"/>
                      <w:szCs w:val="20"/>
                    </w:rPr>
                    <w:t>and make adjustments to your lesson based on what you observe (this is assessment as learning) so that learners can grow their understanding and grow their skills and competencies. </w:t>
                  </w:r>
                </w:p>
                <w:p w14:paraId="2396475B" w14:textId="77777777" w:rsidR="00B756CD" w:rsidRDefault="00B756CD">
                  <w:pPr>
                    <w:rPr>
                      <w:rFonts w:ascii="Times New Roman" w:eastAsia="Times New Roman" w:hAnsi="Times New Roman" w:cs="Times New Roman"/>
                      <w:sz w:val="24"/>
                      <w:szCs w:val="24"/>
                    </w:rPr>
                  </w:pPr>
                </w:p>
                <w:p w14:paraId="573C274D" w14:textId="77777777" w:rsidR="00B756CD" w:rsidRDefault="00000000">
                  <w:pPr>
                    <w:pBdr>
                      <w:top w:val="nil"/>
                      <w:left w:val="nil"/>
                      <w:bottom w:val="nil"/>
                      <w:right w:val="nil"/>
                      <w:between w:val="nil"/>
                    </w:pBdr>
                    <w:rPr>
                      <w:color w:val="000000"/>
                      <w:sz w:val="20"/>
                      <w:szCs w:val="20"/>
                    </w:rPr>
                  </w:pPr>
                  <w:r>
                    <w:rPr>
                      <w:color w:val="000000"/>
                      <w:sz w:val="20"/>
                      <w:szCs w:val="20"/>
                    </w:rPr>
                    <w:t xml:space="preserve">While learners are working on their tasks throughout this project your role as a facilitator is to </w:t>
                  </w:r>
                  <w:r>
                    <w:rPr>
                      <w:b/>
                      <w:color w:val="000000"/>
                      <w:sz w:val="20"/>
                      <w:szCs w:val="20"/>
                    </w:rPr>
                    <w:t xml:space="preserve">observe, listen, </w:t>
                  </w:r>
                  <w:r>
                    <w:rPr>
                      <w:color w:val="000000"/>
                      <w:sz w:val="20"/>
                      <w:szCs w:val="20"/>
                    </w:rPr>
                    <w:t xml:space="preserve">and </w:t>
                  </w:r>
                  <w:r>
                    <w:rPr>
                      <w:b/>
                      <w:color w:val="000000"/>
                      <w:sz w:val="20"/>
                      <w:szCs w:val="20"/>
                    </w:rPr>
                    <w:t xml:space="preserve">record </w:t>
                  </w:r>
                  <w:r>
                    <w:rPr>
                      <w:color w:val="000000"/>
                      <w:sz w:val="20"/>
                      <w:szCs w:val="20"/>
                    </w:rPr>
                    <w:t xml:space="preserve">the </w:t>
                  </w:r>
                  <w:r>
                    <w:rPr>
                      <w:b/>
                      <w:color w:val="000000"/>
                      <w:sz w:val="20"/>
                      <w:szCs w:val="20"/>
                    </w:rPr>
                    <w:t>process of their learning</w:t>
                  </w:r>
                  <w:r>
                    <w:rPr>
                      <w:color w:val="000000"/>
                      <w:sz w:val="20"/>
                      <w:szCs w:val="20"/>
                    </w:rPr>
                    <w:t xml:space="preserve"> during the lesson. These observations are the foundation for the assessment of this project, so make a few notes, these will help you when you do the final assessment.   </w:t>
                  </w:r>
                </w:p>
                <w:p w14:paraId="39BCAC7C" w14:textId="77777777" w:rsidR="00B756CD" w:rsidRDefault="00B756CD">
                  <w:pPr>
                    <w:pBdr>
                      <w:top w:val="nil"/>
                      <w:left w:val="nil"/>
                      <w:bottom w:val="nil"/>
                      <w:right w:val="nil"/>
                      <w:between w:val="nil"/>
                    </w:pBdr>
                    <w:rPr>
                      <w:color w:val="000000"/>
                      <w:sz w:val="20"/>
                      <w:szCs w:val="20"/>
                    </w:rPr>
                  </w:pPr>
                </w:p>
              </w:tc>
            </w:tr>
          </w:tbl>
          <w:p w14:paraId="126C0AE4" w14:textId="77777777" w:rsidR="00B756CD" w:rsidRDefault="00B756CD">
            <w:pPr>
              <w:pBdr>
                <w:top w:val="nil"/>
                <w:left w:val="nil"/>
                <w:bottom w:val="nil"/>
                <w:right w:val="nil"/>
                <w:between w:val="nil"/>
              </w:pBdr>
              <w:rPr>
                <w:color w:val="000000"/>
                <w:sz w:val="20"/>
                <w:szCs w:val="20"/>
              </w:rPr>
            </w:pPr>
          </w:p>
          <w:p w14:paraId="55EA95F5" w14:textId="77777777" w:rsidR="00B756CD" w:rsidRDefault="00000000">
            <w:pPr>
              <w:rPr>
                <w:rFonts w:ascii="Times New Roman" w:eastAsia="Times New Roman" w:hAnsi="Times New Roman" w:cs="Times New Roman"/>
                <w:sz w:val="24"/>
                <w:szCs w:val="24"/>
              </w:rPr>
            </w:pPr>
            <w:r>
              <w:rPr>
                <w:color w:val="000000"/>
                <w:sz w:val="20"/>
                <w:szCs w:val="20"/>
              </w:rPr>
              <w:t xml:space="preserve">During the story and discussion activity, it's important to actively </w:t>
            </w:r>
            <w:r>
              <w:rPr>
                <w:b/>
                <w:color w:val="000000"/>
                <w:sz w:val="20"/>
                <w:szCs w:val="20"/>
              </w:rPr>
              <w:t xml:space="preserve">observe </w:t>
            </w:r>
            <w:r>
              <w:rPr>
                <w:color w:val="000000"/>
                <w:sz w:val="20"/>
                <w:szCs w:val="20"/>
              </w:rPr>
              <w:t xml:space="preserve">and </w:t>
            </w:r>
            <w:r>
              <w:rPr>
                <w:b/>
                <w:color w:val="000000"/>
                <w:sz w:val="20"/>
                <w:szCs w:val="20"/>
              </w:rPr>
              <w:t xml:space="preserve">listen </w:t>
            </w:r>
            <w:r>
              <w:rPr>
                <w:color w:val="000000"/>
                <w:sz w:val="20"/>
                <w:szCs w:val="20"/>
              </w:rPr>
              <w:t>to learners as they work together in groups. As you walk around the classroom, keep an eye out for several key indicators of learning, critical thinking, comprehension, and knowledge of the topic. </w:t>
            </w:r>
          </w:p>
          <w:p w14:paraId="2387BCA2" w14:textId="77777777" w:rsidR="00B756CD" w:rsidRDefault="00B756CD">
            <w:pPr>
              <w:rPr>
                <w:rFonts w:ascii="Times New Roman" w:eastAsia="Times New Roman" w:hAnsi="Times New Roman" w:cs="Times New Roman"/>
                <w:sz w:val="24"/>
                <w:szCs w:val="24"/>
              </w:rPr>
            </w:pPr>
          </w:p>
          <w:p w14:paraId="295C6A85" w14:textId="77777777" w:rsidR="00B756CD" w:rsidRDefault="00000000">
            <w:pPr>
              <w:numPr>
                <w:ilvl w:val="0"/>
                <w:numId w:val="84"/>
              </w:numPr>
              <w:pBdr>
                <w:top w:val="nil"/>
                <w:left w:val="nil"/>
                <w:bottom w:val="nil"/>
                <w:right w:val="nil"/>
                <w:between w:val="nil"/>
              </w:pBdr>
              <w:spacing w:after="160" w:line="259" w:lineRule="auto"/>
              <w:rPr>
                <w:b/>
                <w:color w:val="000000"/>
                <w:sz w:val="20"/>
                <w:szCs w:val="20"/>
              </w:rPr>
            </w:pPr>
            <w:r>
              <w:rPr>
                <w:b/>
                <w:color w:val="000000"/>
                <w:sz w:val="20"/>
                <w:szCs w:val="20"/>
              </w:rPr>
              <w:t>Learner participation</w:t>
            </w:r>
          </w:p>
          <w:p w14:paraId="596F37B9" w14:textId="77777777" w:rsidR="00B756CD" w:rsidRDefault="00000000">
            <w:pPr>
              <w:rPr>
                <w:rFonts w:ascii="Times New Roman" w:eastAsia="Times New Roman" w:hAnsi="Times New Roman" w:cs="Times New Roman"/>
                <w:sz w:val="24"/>
                <w:szCs w:val="24"/>
              </w:rPr>
            </w:pPr>
            <w:r>
              <w:rPr>
                <w:color w:val="000000"/>
                <w:sz w:val="20"/>
                <w:szCs w:val="20"/>
              </w:rPr>
              <w:t xml:space="preserve">You can monitor learner participation by observing their </w:t>
            </w:r>
            <w:r>
              <w:rPr>
                <w:b/>
                <w:color w:val="000000"/>
                <w:sz w:val="20"/>
                <w:szCs w:val="20"/>
              </w:rPr>
              <w:t>level of engagement</w:t>
            </w:r>
            <w:r>
              <w:rPr>
                <w:color w:val="000000"/>
                <w:sz w:val="20"/>
                <w:szCs w:val="20"/>
              </w:rPr>
              <w:t xml:space="preserve"> during class discussions. It's important to note whether they are </w:t>
            </w:r>
            <w:r>
              <w:rPr>
                <w:b/>
                <w:color w:val="000000"/>
                <w:sz w:val="20"/>
                <w:szCs w:val="20"/>
              </w:rPr>
              <w:t>actively</w:t>
            </w:r>
            <w:r>
              <w:rPr>
                <w:color w:val="000000"/>
                <w:sz w:val="20"/>
                <w:szCs w:val="20"/>
              </w:rPr>
              <w:t xml:space="preserve"> contributing to the conversation or whether they </w:t>
            </w:r>
            <w:r>
              <w:rPr>
                <w:b/>
                <w:color w:val="000000"/>
                <w:sz w:val="20"/>
                <w:szCs w:val="20"/>
              </w:rPr>
              <w:t>appear disengaged.</w:t>
            </w:r>
            <w:r>
              <w:rPr>
                <w:color w:val="000000"/>
                <w:sz w:val="20"/>
                <w:szCs w:val="20"/>
              </w:rPr>
              <w:t xml:space="preserve"> If you notice that learners are not engaged, it's crucial to identify the cause and take appropriate action. It could be that they do not understand the content or instructions provided.</w:t>
            </w:r>
            <w:r>
              <w:rPr>
                <w:b/>
                <w:color w:val="000000"/>
                <w:sz w:val="20"/>
                <w:szCs w:val="20"/>
              </w:rPr>
              <w:t xml:space="preserve"> </w:t>
            </w:r>
            <w:r>
              <w:rPr>
                <w:color w:val="000000"/>
                <w:sz w:val="20"/>
                <w:szCs w:val="20"/>
              </w:rPr>
              <w:t>To re-engage learners, you can use prompts such as”.</w:t>
            </w:r>
          </w:p>
          <w:p w14:paraId="1AB99205" w14:textId="77777777" w:rsidR="00B756CD" w:rsidRDefault="00000000">
            <w:pPr>
              <w:numPr>
                <w:ilvl w:val="0"/>
                <w:numId w:val="49"/>
              </w:numPr>
              <w:ind w:left="0"/>
              <w:rPr>
                <w:i/>
                <w:color w:val="000000"/>
                <w:sz w:val="20"/>
                <w:szCs w:val="20"/>
              </w:rPr>
            </w:pPr>
            <w:r>
              <w:rPr>
                <w:i/>
                <w:color w:val="000000"/>
                <w:sz w:val="20"/>
                <w:szCs w:val="20"/>
              </w:rPr>
              <w:t>"Can you share your thoughts on what your classmate just said?" or</w:t>
            </w:r>
          </w:p>
          <w:p w14:paraId="5C238D2D" w14:textId="77777777" w:rsidR="00B756CD" w:rsidRDefault="00000000">
            <w:pPr>
              <w:numPr>
                <w:ilvl w:val="0"/>
                <w:numId w:val="49"/>
              </w:numPr>
              <w:ind w:left="0"/>
              <w:rPr>
                <w:i/>
                <w:color w:val="000000"/>
                <w:sz w:val="20"/>
                <w:szCs w:val="20"/>
              </w:rPr>
            </w:pPr>
            <w:r>
              <w:rPr>
                <w:i/>
                <w:color w:val="000000"/>
                <w:sz w:val="20"/>
                <w:szCs w:val="20"/>
              </w:rPr>
              <w:t>"What do you think about what we just discussed?"</w:t>
            </w:r>
          </w:p>
          <w:p w14:paraId="5AEBDC80" w14:textId="77777777" w:rsidR="00B756CD" w:rsidRDefault="00B756CD">
            <w:pPr>
              <w:rPr>
                <w:rFonts w:ascii="Times New Roman" w:eastAsia="Times New Roman" w:hAnsi="Times New Roman" w:cs="Times New Roman"/>
                <w:sz w:val="24"/>
                <w:szCs w:val="24"/>
              </w:rPr>
            </w:pPr>
          </w:p>
          <w:p w14:paraId="2576FC95" w14:textId="77777777" w:rsidR="00B756CD" w:rsidRDefault="00000000">
            <w:pPr>
              <w:rPr>
                <w:rFonts w:ascii="Times New Roman" w:eastAsia="Times New Roman" w:hAnsi="Times New Roman" w:cs="Times New Roman"/>
                <w:sz w:val="24"/>
                <w:szCs w:val="24"/>
              </w:rPr>
            </w:pPr>
            <w:r>
              <w:rPr>
                <w:color w:val="000000"/>
                <w:sz w:val="20"/>
                <w:szCs w:val="20"/>
              </w:rPr>
              <w:t>Such prompts can encourage learners to participate more actively, which enhances their learning experience. It's important to keep in mind that when learners are not engaged or paying attention, they are not learning.</w:t>
            </w:r>
          </w:p>
          <w:p w14:paraId="60C4B10D" w14:textId="77777777" w:rsidR="00B756CD" w:rsidRDefault="00000000">
            <w:pPr>
              <w:rPr>
                <w:rFonts w:ascii="Times New Roman" w:eastAsia="Times New Roman" w:hAnsi="Times New Roman" w:cs="Times New Roman"/>
                <w:sz w:val="24"/>
                <w:szCs w:val="24"/>
              </w:rPr>
            </w:pPr>
            <w:r>
              <w:rPr>
                <w:color w:val="000000"/>
                <w:sz w:val="20"/>
                <w:szCs w:val="20"/>
              </w:rPr>
              <w:t> </w:t>
            </w:r>
          </w:p>
          <w:p w14:paraId="74C92027" w14:textId="77777777" w:rsidR="00B756CD" w:rsidRDefault="00000000">
            <w:pPr>
              <w:numPr>
                <w:ilvl w:val="0"/>
                <w:numId w:val="84"/>
              </w:numPr>
              <w:pBdr>
                <w:top w:val="nil"/>
                <w:left w:val="nil"/>
                <w:bottom w:val="nil"/>
                <w:right w:val="nil"/>
                <w:between w:val="nil"/>
              </w:pBdr>
              <w:spacing w:after="160" w:line="259" w:lineRule="auto"/>
              <w:rPr>
                <w:b/>
                <w:color w:val="000000"/>
                <w:sz w:val="20"/>
                <w:szCs w:val="20"/>
              </w:rPr>
            </w:pPr>
            <w:r>
              <w:rPr>
                <w:b/>
                <w:color w:val="000000"/>
                <w:sz w:val="20"/>
                <w:szCs w:val="20"/>
              </w:rPr>
              <w:t>Learner comprehension </w:t>
            </w:r>
          </w:p>
          <w:p w14:paraId="62E36F9A" w14:textId="77777777" w:rsidR="00B756CD" w:rsidRDefault="00000000">
            <w:pPr>
              <w:rPr>
                <w:rFonts w:ascii="Times New Roman" w:eastAsia="Times New Roman" w:hAnsi="Times New Roman" w:cs="Times New Roman"/>
                <w:sz w:val="24"/>
                <w:szCs w:val="24"/>
              </w:rPr>
            </w:pPr>
            <w:r>
              <w:rPr>
                <w:color w:val="000000"/>
                <w:sz w:val="20"/>
                <w:szCs w:val="20"/>
              </w:rPr>
              <w:t>Another crucial aspect to observe is learners' comprehension of the story's characters, plot, and themes in relation to the cultural context of South Africa. You can assess this by observing if learners can apply (transfer) the story's lessons to their daily lives. You can use prompts such as:</w:t>
            </w:r>
          </w:p>
          <w:p w14:paraId="4A3D5577" w14:textId="77777777" w:rsidR="00B756CD" w:rsidRDefault="00000000">
            <w:pPr>
              <w:numPr>
                <w:ilvl w:val="0"/>
                <w:numId w:val="51"/>
              </w:numPr>
              <w:ind w:left="0"/>
              <w:rPr>
                <w:i/>
                <w:color w:val="000000"/>
                <w:sz w:val="20"/>
                <w:szCs w:val="20"/>
              </w:rPr>
            </w:pPr>
            <w:r>
              <w:rPr>
                <w:i/>
                <w:color w:val="000000"/>
                <w:sz w:val="20"/>
                <w:szCs w:val="20"/>
              </w:rPr>
              <w:t>“Can you tell me how the story connects to the way people live and what they believe in, in South Africa?” or</w:t>
            </w:r>
          </w:p>
          <w:p w14:paraId="2E048D00" w14:textId="77777777" w:rsidR="00B756CD" w:rsidRDefault="00000000">
            <w:pPr>
              <w:numPr>
                <w:ilvl w:val="0"/>
                <w:numId w:val="54"/>
              </w:numPr>
              <w:ind w:left="0"/>
              <w:rPr>
                <w:i/>
                <w:color w:val="000000"/>
                <w:sz w:val="20"/>
                <w:szCs w:val="20"/>
              </w:rPr>
            </w:pPr>
            <w:r>
              <w:rPr>
                <w:i/>
                <w:color w:val="000000"/>
                <w:sz w:val="20"/>
                <w:szCs w:val="20"/>
              </w:rPr>
              <w:t>"What lesson from the story do you think is the most important, and why?"</w:t>
            </w:r>
          </w:p>
          <w:p w14:paraId="7FA1F982" w14:textId="77777777" w:rsidR="00B756CD" w:rsidRDefault="00B756CD">
            <w:pPr>
              <w:rPr>
                <w:rFonts w:ascii="Times New Roman" w:eastAsia="Times New Roman" w:hAnsi="Times New Roman" w:cs="Times New Roman"/>
                <w:sz w:val="24"/>
                <w:szCs w:val="24"/>
              </w:rPr>
            </w:pPr>
          </w:p>
          <w:p w14:paraId="03EDFF7E" w14:textId="77777777" w:rsidR="00B756CD" w:rsidRDefault="00000000">
            <w:pPr>
              <w:rPr>
                <w:rFonts w:ascii="Times New Roman" w:eastAsia="Times New Roman" w:hAnsi="Times New Roman" w:cs="Times New Roman"/>
                <w:sz w:val="24"/>
                <w:szCs w:val="24"/>
              </w:rPr>
            </w:pPr>
            <w:r>
              <w:rPr>
                <w:color w:val="000000"/>
                <w:sz w:val="20"/>
                <w:szCs w:val="20"/>
              </w:rPr>
              <w:t>Such prompts can help learners to relate the story to their personal experiences and cultural background, which enhances their understanding.</w:t>
            </w:r>
          </w:p>
          <w:p w14:paraId="5C6F43A3" w14:textId="77777777" w:rsidR="00B756CD" w:rsidRDefault="00000000">
            <w:pPr>
              <w:rPr>
                <w:rFonts w:ascii="Times New Roman" w:eastAsia="Times New Roman" w:hAnsi="Times New Roman" w:cs="Times New Roman"/>
                <w:sz w:val="24"/>
                <w:szCs w:val="24"/>
              </w:rPr>
            </w:pPr>
            <w:r>
              <w:rPr>
                <w:color w:val="000000"/>
                <w:sz w:val="20"/>
                <w:szCs w:val="20"/>
              </w:rPr>
              <w:t> </w:t>
            </w:r>
          </w:p>
          <w:p w14:paraId="3382AD44" w14:textId="77777777" w:rsidR="00B756CD" w:rsidRDefault="00000000">
            <w:pPr>
              <w:numPr>
                <w:ilvl w:val="0"/>
                <w:numId w:val="84"/>
              </w:numPr>
              <w:pBdr>
                <w:top w:val="nil"/>
                <w:left w:val="nil"/>
                <w:bottom w:val="nil"/>
                <w:right w:val="nil"/>
                <w:between w:val="nil"/>
              </w:pBdr>
              <w:spacing w:after="160" w:line="259" w:lineRule="auto"/>
              <w:rPr>
                <w:b/>
                <w:color w:val="000000"/>
                <w:sz w:val="20"/>
                <w:szCs w:val="20"/>
              </w:rPr>
            </w:pPr>
            <w:r>
              <w:rPr>
                <w:b/>
                <w:color w:val="000000"/>
                <w:sz w:val="20"/>
                <w:szCs w:val="20"/>
              </w:rPr>
              <w:t>Learners’ critical thinking </w:t>
            </w:r>
          </w:p>
          <w:p w14:paraId="373DD681" w14:textId="77777777" w:rsidR="00B756CD" w:rsidRDefault="00000000">
            <w:pPr>
              <w:rPr>
                <w:rFonts w:ascii="Times New Roman" w:eastAsia="Times New Roman" w:hAnsi="Times New Roman" w:cs="Times New Roman"/>
                <w:sz w:val="24"/>
                <w:szCs w:val="24"/>
              </w:rPr>
            </w:pPr>
            <w:r>
              <w:rPr>
                <w:color w:val="000000"/>
                <w:sz w:val="20"/>
                <w:szCs w:val="20"/>
              </w:rPr>
              <w:t xml:space="preserve">One element of critical thinking is the ability to </w:t>
            </w:r>
            <w:r>
              <w:rPr>
                <w:b/>
                <w:color w:val="000000"/>
                <w:sz w:val="20"/>
                <w:szCs w:val="20"/>
              </w:rPr>
              <w:t xml:space="preserve">analyse and interpret. </w:t>
            </w:r>
            <w:r>
              <w:rPr>
                <w:color w:val="000000"/>
                <w:sz w:val="20"/>
                <w:szCs w:val="20"/>
              </w:rPr>
              <w:t xml:space="preserve">You can assess learners while they analyse and interpret the story's characters, plot, and themes by listening to the </w:t>
            </w:r>
            <w:r>
              <w:rPr>
                <w:b/>
                <w:color w:val="000000"/>
                <w:sz w:val="20"/>
                <w:szCs w:val="20"/>
              </w:rPr>
              <w:t xml:space="preserve">questions </w:t>
            </w:r>
            <w:r>
              <w:rPr>
                <w:color w:val="000000"/>
                <w:sz w:val="20"/>
                <w:szCs w:val="20"/>
              </w:rPr>
              <w:t xml:space="preserve">they ask about the story and if they can make </w:t>
            </w:r>
            <w:r>
              <w:rPr>
                <w:b/>
                <w:color w:val="000000"/>
                <w:sz w:val="20"/>
                <w:szCs w:val="20"/>
              </w:rPr>
              <w:t>connections</w:t>
            </w:r>
            <w:r>
              <w:rPr>
                <w:color w:val="000000"/>
                <w:sz w:val="20"/>
                <w:szCs w:val="20"/>
              </w:rPr>
              <w:t xml:space="preserve"> between the story and their lives. If learners get stuck, you can use prompts such as:</w:t>
            </w:r>
            <w:r>
              <w:rPr>
                <w:rFonts w:ascii="Times New Roman" w:eastAsia="Times New Roman" w:hAnsi="Times New Roman" w:cs="Times New Roman"/>
                <w:sz w:val="24"/>
                <w:szCs w:val="24"/>
              </w:rPr>
              <w:br/>
            </w:r>
          </w:p>
          <w:p w14:paraId="5A5AF3AB" w14:textId="77777777" w:rsidR="00B756CD" w:rsidRDefault="00000000">
            <w:pPr>
              <w:numPr>
                <w:ilvl w:val="0"/>
                <w:numId w:val="56"/>
              </w:numPr>
              <w:ind w:left="0"/>
              <w:rPr>
                <w:i/>
                <w:color w:val="000000"/>
                <w:sz w:val="20"/>
                <w:szCs w:val="20"/>
              </w:rPr>
            </w:pPr>
            <w:r>
              <w:rPr>
                <w:i/>
                <w:color w:val="000000"/>
                <w:sz w:val="20"/>
                <w:szCs w:val="20"/>
              </w:rPr>
              <w:t>"Why do you think the author chose to tell this particular story?" or</w:t>
            </w:r>
          </w:p>
          <w:p w14:paraId="6E42DB08" w14:textId="77777777" w:rsidR="00B756CD" w:rsidRDefault="00000000">
            <w:pPr>
              <w:numPr>
                <w:ilvl w:val="0"/>
                <w:numId w:val="56"/>
              </w:numPr>
              <w:ind w:left="0"/>
              <w:rPr>
                <w:i/>
                <w:color w:val="000000"/>
                <w:sz w:val="20"/>
                <w:szCs w:val="20"/>
              </w:rPr>
            </w:pPr>
            <w:r>
              <w:rPr>
                <w:i/>
                <w:color w:val="000000"/>
                <w:sz w:val="20"/>
                <w:szCs w:val="20"/>
              </w:rPr>
              <w:t>"What are some other ways we can promote cultural awareness, empathy, and respect in our community?"</w:t>
            </w:r>
          </w:p>
          <w:p w14:paraId="15D9C209" w14:textId="77777777" w:rsidR="00B756CD" w:rsidRDefault="00000000">
            <w:pPr>
              <w:rPr>
                <w:rFonts w:ascii="Times New Roman" w:eastAsia="Times New Roman" w:hAnsi="Times New Roman" w:cs="Times New Roman"/>
                <w:sz w:val="24"/>
                <w:szCs w:val="24"/>
              </w:rPr>
            </w:pPr>
            <w:r>
              <w:rPr>
                <w:color w:val="000000"/>
                <w:sz w:val="20"/>
                <w:szCs w:val="20"/>
              </w:rPr>
              <w:t>Such prompts can encourage learners to think critically and develop their analytical skills.</w:t>
            </w:r>
          </w:p>
          <w:p w14:paraId="5DF59E1F" w14:textId="77777777" w:rsidR="00B756CD" w:rsidRDefault="00000000">
            <w:pPr>
              <w:rPr>
                <w:rFonts w:ascii="Times New Roman" w:eastAsia="Times New Roman" w:hAnsi="Times New Roman" w:cs="Times New Roman"/>
                <w:sz w:val="24"/>
                <w:szCs w:val="24"/>
              </w:rPr>
            </w:pPr>
            <w:r>
              <w:rPr>
                <w:color w:val="000000"/>
                <w:sz w:val="20"/>
                <w:szCs w:val="20"/>
              </w:rPr>
              <w:t> </w:t>
            </w:r>
          </w:p>
          <w:p w14:paraId="32BFF6B6" w14:textId="77777777" w:rsidR="00B756CD" w:rsidRDefault="00000000">
            <w:pPr>
              <w:numPr>
                <w:ilvl w:val="0"/>
                <w:numId w:val="84"/>
              </w:numPr>
              <w:pBdr>
                <w:top w:val="nil"/>
                <w:left w:val="nil"/>
                <w:bottom w:val="nil"/>
                <w:right w:val="nil"/>
                <w:between w:val="nil"/>
              </w:pBdr>
              <w:spacing w:after="160" w:line="259" w:lineRule="auto"/>
              <w:rPr>
                <w:b/>
                <w:color w:val="000000"/>
                <w:sz w:val="20"/>
                <w:szCs w:val="20"/>
              </w:rPr>
            </w:pPr>
            <w:r>
              <w:rPr>
                <w:b/>
                <w:color w:val="000000"/>
                <w:sz w:val="20"/>
                <w:szCs w:val="20"/>
              </w:rPr>
              <w:t>Learners’ knowledge</w:t>
            </w:r>
          </w:p>
          <w:p w14:paraId="096869BB" w14:textId="77777777" w:rsidR="00B756CD" w:rsidRDefault="00000000">
            <w:pPr>
              <w:rPr>
                <w:color w:val="000000"/>
                <w:sz w:val="20"/>
                <w:szCs w:val="20"/>
              </w:rPr>
            </w:pPr>
            <w:r>
              <w:rPr>
                <w:color w:val="000000"/>
                <w:sz w:val="20"/>
                <w:szCs w:val="20"/>
              </w:rPr>
              <w:t xml:space="preserve">Ask a selection of learners (especially those who may need more support) to identify and explain what a rainbow nation means and describe and cultural traditions. </w:t>
            </w:r>
          </w:p>
          <w:p w14:paraId="05ACD499" w14:textId="77777777" w:rsidR="00B756CD" w:rsidRDefault="00B756CD">
            <w:pPr>
              <w:rPr>
                <w:sz w:val="20"/>
                <w:szCs w:val="20"/>
              </w:rPr>
            </w:pPr>
          </w:p>
          <w:p w14:paraId="5264A4C2" w14:textId="77777777" w:rsidR="00B756CD" w:rsidRDefault="00B756CD">
            <w:pPr>
              <w:rPr>
                <w:sz w:val="20"/>
                <w:szCs w:val="20"/>
              </w:rPr>
            </w:pPr>
          </w:p>
          <w:tbl>
            <w:tblPr>
              <w:tblStyle w:val="a5"/>
              <w:tblW w:w="135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502"/>
            </w:tblGrid>
            <w:tr w:rsidR="00B756CD" w14:paraId="59C79B56" w14:textId="77777777" w:rsidTr="007B1C5E">
              <w:tc>
                <w:tcPr>
                  <w:tcW w:w="13502" w:type="dxa"/>
                  <w:tcBorders>
                    <w:top w:val="single" w:sz="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tcPr>
                <w:p w14:paraId="7A1182A3" w14:textId="77777777" w:rsidR="00B756CD" w:rsidRDefault="00000000">
                  <w:pPr>
                    <w:widowControl w:val="0"/>
                    <w:spacing w:after="0" w:line="240" w:lineRule="auto"/>
                    <w:rPr>
                      <w:b/>
                      <w:sz w:val="20"/>
                      <w:szCs w:val="20"/>
                    </w:rPr>
                  </w:pPr>
                  <w:r>
                    <w:rPr>
                      <w:b/>
                      <w:sz w:val="20"/>
                      <w:szCs w:val="20"/>
                    </w:rPr>
                    <w:t>Teacher self-reflections</w:t>
                  </w:r>
                </w:p>
                <w:p w14:paraId="0CCD9118" w14:textId="77777777" w:rsidR="00B756CD" w:rsidRDefault="00B756CD">
                  <w:pPr>
                    <w:widowControl w:val="0"/>
                    <w:spacing w:after="0" w:line="240" w:lineRule="auto"/>
                    <w:rPr>
                      <w:sz w:val="20"/>
                      <w:szCs w:val="20"/>
                    </w:rPr>
                  </w:pPr>
                </w:p>
                <w:p w14:paraId="4543EC28" w14:textId="77777777" w:rsidR="00B756CD" w:rsidRDefault="00000000">
                  <w:pPr>
                    <w:widowControl w:val="0"/>
                    <w:spacing w:after="0" w:line="240" w:lineRule="auto"/>
                    <w:rPr>
                      <w:sz w:val="20"/>
                      <w:szCs w:val="20"/>
                    </w:rPr>
                  </w:pPr>
                  <w:r>
                    <w:rPr>
                      <w:sz w:val="20"/>
                      <w:szCs w:val="20"/>
                    </w:rPr>
                    <w:t xml:space="preserve">Reflecting on how a lesson went is essential to improve your teaching practice. By reflecting on the lesson, you can make </w:t>
                  </w:r>
                  <w:r>
                    <w:rPr>
                      <w:b/>
                      <w:sz w:val="20"/>
                      <w:szCs w:val="20"/>
                    </w:rPr>
                    <w:t xml:space="preserve">adjustments </w:t>
                  </w:r>
                  <w:r>
                    <w:rPr>
                      <w:sz w:val="20"/>
                      <w:szCs w:val="20"/>
                    </w:rPr>
                    <w:t xml:space="preserve">to the project and enhance your future lessons. </w:t>
                  </w:r>
                  <w:hyperlink w:anchor="_heading=h.mjub971siqf5">
                    <w:r>
                      <w:rPr>
                        <w:b/>
                        <w:color w:val="1155CC"/>
                        <w:sz w:val="20"/>
                        <w:szCs w:val="20"/>
                        <w:u w:val="single"/>
                      </w:rPr>
                      <w:t>Annexure 9</w:t>
                    </w:r>
                  </w:hyperlink>
                  <w:r>
                    <w:rPr>
                      <w:sz w:val="20"/>
                      <w:szCs w:val="20"/>
                    </w:rPr>
                    <w:t xml:space="preserve"> contains a wide range of questions that you could use to reflect on this lesson. You do not need to answer all of them, </w:t>
                  </w:r>
                  <w:r>
                    <w:rPr>
                      <w:b/>
                      <w:sz w:val="20"/>
                      <w:szCs w:val="20"/>
                      <w:u w:val="single"/>
                    </w:rPr>
                    <w:t xml:space="preserve">just select one or two </w:t>
                  </w:r>
                  <w:r>
                    <w:rPr>
                      <w:sz w:val="20"/>
                      <w:szCs w:val="20"/>
                    </w:rPr>
                    <w:t xml:space="preserve">that resonate with you. </w:t>
                  </w:r>
                  <w:r>
                    <w:rPr>
                      <w:b/>
                      <w:sz w:val="20"/>
                      <w:szCs w:val="20"/>
                    </w:rPr>
                    <w:t xml:space="preserve">Self-reflection </w:t>
                  </w:r>
                  <w:r>
                    <w:rPr>
                      <w:sz w:val="20"/>
                      <w:szCs w:val="20"/>
                    </w:rPr>
                    <w:t xml:space="preserve">is crucial for teacher professional development because it allows you to </w:t>
                  </w:r>
                  <w:r>
                    <w:rPr>
                      <w:b/>
                      <w:sz w:val="20"/>
                      <w:szCs w:val="20"/>
                    </w:rPr>
                    <w:t>learn from your experience</w:t>
                  </w:r>
                  <w:r>
                    <w:rPr>
                      <w:sz w:val="20"/>
                      <w:szCs w:val="20"/>
                    </w:rPr>
                    <w:t xml:space="preserve">s, </w:t>
                  </w:r>
                  <w:r>
                    <w:rPr>
                      <w:b/>
                      <w:sz w:val="20"/>
                      <w:szCs w:val="20"/>
                    </w:rPr>
                    <w:t xml:space="preserve">grow as a teacher, </w:t>
                  </w:r>
                  <w:r>
                    <w:rPr>
                      <w:sz w:val="20"/>
                      <w:szCs w:val="20"/>
                    </w:rPr>
                    <w:t>and</w:t>
                  </w:r>
                  <w:r>
                    <w:rPr>
                      <w:b/>
                      <w:sz w:val="20"/>
                      <w:szCs w:val="20"/>
                    </w:rPr>
                    <w:t xml:space="preserve"> improve your instructional effectiveness.</w:t>
                  </w:r>
                  <w:r>
                    <w:rPr>
                      <w:sz w:val="20"/>
                      <w:szCs w:val="20"/>
                    </w:rPr>
                    <w:t xml:space="preserve"> By continually improving your teaching practice, you can better support your learners' learning and help them achieve their academic goals. Therefore, taking the time to reflect on each lesson is an investment in your professional development and the success of your learners.</w:t>
                  </w:r>
                </w:p>
              </w:tc>
            </w:tr>
          </w:tbl>
          <w:p w14:paraId="599F2628" w14:textId="77777777" w:rsidR="00B756CD" w:rsidRDefault="00B756CD">
            <w:pPr>
              <w:rPr>
                <w:sz w:val="20"/>
                <w:szCs w:val="20"/>
              </w:rPr>
            </w:pPr>
          </w:p>
        </w:tc>
      </w:tr>
    </w:tbl>
    <w:p w14:paraId="74037C4F" w14:textId="77777777" w:rsidR="00B756CD" w:rsidRDefault="00B756CD">
      <w:pPr>
        <w:spacing w:after="0" w:line="240" w:lineRule="auto"/>
        <w:rPr>
          <w:b/>
          <w:sz w:val="20"/>
          <w:szCs w:val="20"/>
          <w:u w:val="single"/>
        </w:rPr>
      </w:pPr>
    </w:p>
    <w:p w14:paraId="44C4E693" w14:textId="77777777" w:rsidR="00B756CD" w:rsidRDefault="00B756CD">
      <w:pPr>
        <w:spacing w:after="0" w:line="240" w:lineRule="auto"/>
        <w:rPr>
          <w:b/>
          <w:sz w:val="20"/>
          <w:szCs w:val="20"/>
          <w:u w:val="single"/>
        </w:rPr>
      </w:pPr>
    </w:p>
    <w:p w14:paraId="50CE6341" w14:textId="77777777" w:rsidR="00B756CD" w:rsidRDefault="00B756CD">
      <w:pPr>
        <w:spacing w:after="0" w:line="240" w:lineRule="auto"/>
        <w:rPr>
          <w:b/>
          <w:sz w:val="20"/>
          <w:szCs w:val="20"/>
          <w:u w:val="single"/>
        </w:rPr>
      </w:pPr>
    </w:p>
    <w:p w14:paraId="18C283E4" w14:textId="77777777" w:rsidR="00B756CD" w:rsidRDefault="00B756CD">
      <w:pPr>
        <w:spacing w:after="0" w:line="240" w:lineRule="auto"/>
        <w:rPr>
          <w:b/>
          <w:sz w:val="20"/>
          <w:szCs w:val="20"/>
          <w:u w:val="single"/>
        </w:rPr>
      </w:pPr>
    </w:p>
    <w:p w14:paraId="794A7C0B" w14:textId="77777777" w:rsidR="00B756CD" w:rsidRDefault="00B756CD">
      <w:pPr>
        <w:spacing w:after="0" w:line="240" w:lineRule="auto"/>
        <w:rPr>
          <w:b/>
          <w:sz w:val="20"/>
          <w:szCs w:val="20"/>
          <w:u w:val="single"/>
        </w:rPr>
      </w:pPr>
    </w:p>
    <w:p w14:paraId="3985B75F" w14:textId="77777777" w:rsidR="00B756CD" w:rsidRDefault="00B756CD">
      <w:pPr>
        <w:spacing w:after="0" w:line="240" w:lineRule="auto"/>
        <w:rPr>
          <w:b/>
          <w:sz w:val="20"/>
          <w:szCs w:val="20"/>
          <w:u w:val="single"/>
        </w:rPr>
      </w:pPr>
    </w:p>
    <w:p w14:paraId="59D87746" w14:textId="77777777" w:rsidR="00B756CD" w:rsidRDefault="00B756CD">
      <w:pPr>
        <w:spacing w:after="0" w:line="240" w:lineRule="auto"/>
        <w:rPr>
          <w:b/>
          <w:sz w:val="20"/>
          <w:szCs w:val="20"/>
          <w:u w:val="single"/>
        </w:rPr>
      </w:pPr>
    </w:p>
    <w:p w14:paraId="6064A85F" w14:textId="77777777" w:rsidR="00B756CD" w:rsidRDefault="00B756CD">
      <w:pPr>
        <w:spacing w:after="0" w:line="240" w:lineRule="auto"/>
        <w:rPr>
          <w:b/>
          <w:sz w:val="20"/>
          <w:szCs w:val="20"/>
          <w:u w:val="single"/>
        </w:rPr>
      </w:pPr>
    </w:p>
    <w:p w14:paraId="109C2C97" w14:textId="77777777" w:rsidR="00B756CD" w:rsidRDefault="00B756CD">
      <w:pPr>
        <w:spacing w:after="0" w:line="240" w:lineRule="auto"/>
        <w:rPr>
          <w:b/>
          <w:sz w:val="20"/>
          <w:szCs w:val="20"/>
          <w:u w:val="single"/>
        </w:rPr>
      </w:pPr>
    </w:p>
    <w:p w14:paraId="52675BCB" w14:textId="77777777" w:rsidR="00B756CD" w:rsidRDefault="00B756CD">
      <w:pPr>
        <w:spacing w:after="0" w:line="240" w:lineRule="auto"/>
        <w:rPr>
          <w:b/>
          <w:sz w:val="20"/>
          <w:szCs w:val="20"/>
          <w:u w:val="single"/>
        </w:rPr>
      </w:pPr>
    </w:p>
    <w:p w14:paraId="62396AC3" w14:textId="77777777" w:rsidR="00B756CD" w:rsidRDefault="00B756CD">
      <w:pPr>
        <w:spacing w:after="0" w:line="240" w:lineRule="auto"/>
        <w:rPr>
          <w:b/>
          <w:sz w:val="20"/>
          <w:szCs w:val="20"/>
          <w:u w:val="single"/>
        </w:rPr>
      </w:pPr>
    </w:p>
    <w:tbl>
      <w:tblPr>
        <w:tblStyle w:val="a6"/>
        <w:tblW w:w="139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20"/>
        <w:gridCol w:w="5925"/>
        <w:gridCol w:w="825"/>
        <w:gridCol w:w="2265"/>
      </w:tblGrid>
      <w:tr w:rsidR="00B756CD" w14:paraId="2D940EB3" w14:textId="77777777">
        <w:trPr>
          <w:trHeight w:val="400"/>
        </w:trPr>
        <w:tc>
          <w:tcPr>
            <w:tcW w:w="4920" w:type="dxa"/>
            <w:tcBorders>
              <w:top w:val="nil"/>
              <w:left w:val="nil"/>
              <w:bottom w:val="single" w:sz="4" w:space="0" w:color="BA8F52"/>
              <w:right w:val="nil"/>
            </w:tcBorders>
            <w:shd w:val="clear" w:color="auto" w:fill="E2FEF0"/>
            <w:tcMar>
              <w:top w:w="100" w:type="dxa"/>
              <w:left w:w="100" w:type="dxa"/>
              <w:bottom w:w="100" w:type="dxa"/>
              <w:right w:w="100" w:type="dxa"/>
            </w:tcMar>
          </w:tcPr>
          <w:p w14:paraId="4FC1A9E2" w14:textId="77777777" w:rsidR="00B756CD" w:rsidRDefault="00000000">
            <w:pPr>
              <w:pStyle w:val="Heading2"/>
            </w:pPr>
            <w:bookmarkStart w:id="8" w:name="_heading=h.4d34og8" w:colFirst="0" w:colLast="0"/>
            <w:bookmarkEnd w:id="8"/>
            <w:r>
              <w:t xml:space="preserve">Lesson 2: Let’s learn about each other and discover our cultures.  </w:t>
            </w:r>
          </w:p>
          <w:p w14:paraId="539F2448" w14:textId="77777777" w:rsidR="00B756CD" w:rsidRDefault="00B756CD">
            <w:pPr>
              <w:widowControl w:val="0"/>
              <w:spacing w:after="0" w:line="240" w:lineRule="auto"/>
              <w:rPr>
                <w:color w:val="035D30"/>
                <w:sz w:val="20"/>
                <w:szCs w:val="20"/>
              </w:rPr>
            </w:pPr>
          </w:p>
        </w:tc>
        <w:tc>
          <w:tcPr>
            <w:tcW w:w="6750" w:type="dxa"/>
            <w:gridSpan w:val="2"/>
            <w:tcBorders>
              <w:top w:val="nil"/>
              <w:left w:val="nil"/>
              <w:bottom w:val="single" w:sz="4" w:space="0" w:color="BA8F52"/>
              <w:right w:val="nil"/>
            </w:tcBorders>
            <w:shd w:val="clear" w:color="auto" w:fill="E2FEF0"/>
            <w:tcMar>
              <w:top w:w="100" w:type="dxa"/>
              <w:left w:w="100" w:type="dxa"/>
              <w:bottom w:w="100" w:type="dxa"/>
              <w:right w:w="100" w:type="dxa"/>
            </w:tcMar>
          </w:tcPr>
          <w:p w14:paraId="1B3FCE8D" w14:textId="77777777" w:rsidR="00B756CD" w:rsidRDefault="00000000">
            <w:pPr>
              <w:widowControl w:val="0"/>
              <w:spacing w:after="0" w:line="240" w:lineRule="auto"/>
              <w:rPr>
                <w:b/>
                <w:color w:val="035D30"/>
                <w:sz w:val="20"/>
                <w:szCs w:val="20"/>
              </w:rPr>
            </w:pPr>
            <w:r>
              <w:rPr>
                <w:b/>
                <w:color w:val="035D30"/>
                <w:sz w:val="20"/>
                <w:szCs w:val="20"/>
              </w:rPr>
              <w:t>Resources needed:</w:t>
            </w:r>
          </w:p>
          <w:p w14:paraId="79E3BC61" w14:textId="77777777" w:rsidR="00B756CD" w:rsidRDefault="00000000">
            <w:pPr>
              <w:numPr>
                <w:ilvl w:val="0"/>
                <w:numId w:val="89"/>
              </w:numPr>
              <w:pBdr>
                <w:top w:val="nil"/>
                <w:left w:val="nil"/>
                <w:bottom w:val="nil"/>
                <w:right w:val="nil"/>
                <w:between w:val="nil"/>
              </w:pBdr>
              <w:spacing w:after="0" w:line="240" w:lineRule="auto"/>
              <w:rPr>
                <w:color w:val="000000"/>
                <w:sz w:val="20"/>
                <w:szCs w:val="20"/>
              </w:rPr>
            </w:pPr>
            <w:r>
              <w:rPr>
                <w:color w:val="000000"/>
                <w:sz w:val="20"/>
                <w:szCs w:val="20"/>
              </w:rPr>
              <w:t>Chalk/whiteboard</w:t>
            </w:r>
          </w:p>
          <w:p w14:paraId="30BEC82E" w14:textId="77777777" w:rsidR="00B756CD" w:rsidRDefault="00000000">
            <w:pPr>
              <w:numPr>
                <w:ilvl w:val="0"/>
                <w:numId w:val="89"/>
              </w:numPr>
              <w:pBdr>
                <w:top w:val="nil"/>
                <w:left w:val="nil"/>
                <w:bottom w:val="nil"/>
                <w:right w:val="nil"/>
                <w:between w:val="nil"/>
              </w:pBdr>
              <w:spacing w:after="0" w:line="240" w:lineRule="auto"/>
              <w:rPr>
                <w:color w:val="000000"/>
                <w:sz w:val="20"/>
                <w:szCs w:val="20"/>
              </w:rPr>
            </w:pPr>
            <w:r>
              <w:rPr>
                <w:color w:val="000000"/>
                <w:sz w:val="20"/>
                <w:szCs w:val="20"/>
              </w:rPr>
              <w:t>Timer (On a cell phone/stopwatch)</w:t>
            </w:r>
          </w:p>
        </w:tc>
        <w:tc>
          <w:tcPr>
            <w:tcW w:w="2265" w:type="dxa"/>
            <w:tcBorders>
              <w:top w:val="nil"/>
              <w:left w:val="nil"/>
              <w:bottom w:val="single" w:sz="4" w:space="0" w:color="BA8F52"/>
              <w:right w:val="nil"/>
            </w:tcBorders>
            <w:shd w:val="clear" w:color="auto" w:fill="E2FEF0"/>
            <w:tcMar>
              <w:top w:w="100" w:type="dxa"/>
              <w:left w:w="100" w:type="dxa"/>
              <w:bottom w:w="100" w:type="dxa"/>
              <w:right w:w="100" w:type="dxa"/>
            </w:tcMar>
          </w:tcPr>
          <w:p w14:paraId="221258C4" w14:textId="77777777" w:rsidR="00B756CD" w:rsidRDefault="00000000">
            <w:pPr>
              <w:widowControl w:val="0"/>
              <w:spacing w:after="0" w:line="240" w:lineRule="auto"/>
              <w:rPr>
                <w:b/>
                <w:color w:val="035D30"/>
                <w:sz w:val="20"/>
                <w:szCs w:val="20"/>
              </w:rPr>
            </w:pPr>
            <w:r>
              <w:rPr>
                <w:b/>
                <w:color w:val="035D30"/>
                <w:sz w:val="20"/>
                <w:szCs w:val="20"/>
              </w:rPr>
              <w:t>Time required:</w:t>
            </w:r>
          </w:p>
          <w:p w14:paraId="34E418B1" w14:textId="77777777" w:rsidR="00B756CD" w:rsidRDefault="00000000">
            <w:pPr>
              <w:widowControl w:val="0"/>
              <w:spacing w:after="0" w:line="240" w:lineRule="auto"/>
              <w:rPr>
                <w:color w:val="035D30"/>
                <w:sz w:val="20"/>
                <w:szCs w:val="20"/>
              </w:rPr>
            </w:pPr>
            <w:r>
              <w:rPr>
                <w:color w:val="035D30"/>
                <w:sz w:val="20"/>
                <w:szCs w:val="20"/>
              </w:rPr>
              <w:t xml:space="preserve">1 lesson </w:t>
            </w:r>
          </w:p>
        </w:tc>
      </w:tr>
      <w:tr w:rsidR="00B756CD" w14:paraId="630A5AC1" w14:textId="77777777">
        <w:trPr>
          <w:trHeight w:val="400"/>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2404BF0C" w14:textId="77777777" w:rsidR="00B756CD" w:rsidRDefault="00000000">
            <w:pPr>
              <w:widowControl w:val="0"/>
              <w:spacing w:after="0" w:line="240" w:lineRule="auto"/>
              <w:rPr>
                <w:b/>
                <w:color w:val="F58220"/>
                <w:sz w:val="20"/>
                <w:szCs w:val="20"/>
              </w:rPr>
            </w:pPr>
            <w:r>
              <w:rPr>
                <w:b/>
                <w:color w:val="F58220"/>
                <w:sz w:val="20"/>
                <w:szCs w:val="20"/>
              </w:rPr>
              <w:t xml:space="preserve">Summary of the Lesson </w:t>
            </w:r>
          </w:p>
          <w:p w14:paraId="6521F6EA" w14:textId="77777777" w:rsidR="00B756CD"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sz w:val="20"/>
                <w:szCs w:val="20"/>
              </w:rPr>
              <w:t>In this lesson, learners will conduct interviews with each other to learn more about the different cultures and traditions represented in their class. Learners will practice their communication and collaboration skills, while also developing empathy and respect for others. This lesson can help promote a positive and inclusive classroom environment, where diversity is valued and celebrated.</w:t>
            </w:r>
          </w:p>
        </w:tc>
      </w:tr>
      <w:tr w:rsidR="00B756CD" w14:paraId="6020DA5A" w14:textId="77777777">
        <w:trPr>
          <w:trHeight w:val="961"/>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1F487F99" w14:textId="77777777" w:rsidR="00B756CD" w:rsidRDefault="00000000">
            <w:pPr>
              <w:widowControl w:val="0"/>
              <w:spacing w:after="0" w:line="240" w:lineRule="auto"/>
              <w:rPr>
                <w:b/>
                <w:color w:val="F58220"/>
                <w:sz w:val="20"/>
                <w:szCs w:val="20"/>
              </w:rPr>
            </w:pPr>
            <w:r>
              <w:rPr>
                <w:b/>
                <w:color w:val="F58220"/>
                <w:sz w:val="20"/>
                <w:szCs w:val="20"/>
              </w:rPr>
              <w:t>Objective</w:t>
            </w:r>
          </w:p>
          <w:p w14:paraId="3B53D01F" w14:textId="77777777" w:rsidR="00B756CD" w:rsidRDefault="00000000">
            <w:pPr>
              <w:spacing w:after="0" w:line="240" w:lineRule="auto"/>
              <w:rPr>
                <w:rFonts w:ascii="Times New Roman" w:eastAsia="Times New Roman" w:hAnsi="Times New Roman" w:cs="Times New Roman"/>
                <w:sz w:val="24"/>
                <w:szCs w:val="24"/>
              </w:rPr>
            </w:pPr>
            <w:r>
              <w:rPr>
                <w:i/>
                <w:color w:val="000000"/>
                <w:sz w:val="20"/>
                <w:szCs w:val="20"/>
              </w:rPr>
              <w:t>The purpose of this lesson is for learners to: </w:t>
            </w:r>
          </w:p>
          <w:p w14:paraId="1964104D" w14:textId="77777777" w:rsidR="00B756CD" w:rsidRDefault="00000000">
            <w:pPr>
              <w:numPr>
                <w:ilvl w:val="0"/>
                <w:numId w:val="67"/>
              </w:numPr>
              <w:spacing w:after="0" w:line="240" w:lineRule="auto"/>
              <w:rPr>
                <w:rFonts w:ascii="Montserrat" w:eastAsia="Montserrat" w:hAnsi="Montserrat" w:cs="Montserrat"/>
                <w:color w:val="000000"/>
                <w:sz w:val="20"/>
                <w:szCs w:val="20"/>
              </w:rPr>
            </w:pPr>
            <w:r>
              <w:rPr>
                <w:b/>
                <w:color w:val="000000"/>
                <w:sz w:val="20"/>
                <w:szCs w:val="20"/>
              </w:rPr>
              <w:t>Remembering</w:t>
            </w:r>
            <w:r>
              <w:rPr>
                <w:color w:val="000000"/>
                <w:sz w:val="20"/>
                <w:szCs w:val="20"/>
              </w:rPr>
              <w:t xml:space="preserve">: To </w:t>
            </w:r>
            <w:r>
              <w:rPr>
                <w:b/>
                <w:color w:val="000000"/>
                <w:sz w:val="20"/>
                <w:szCs w:val="20"/>
              </w:rPr>
              <w:t xml:space="preserve">identify, recognise, and build knowledge </w:t>
            </w:r>
            <w:r>
              <w:rPr>
                <w:color w:val="000000"/>
                <w:sz w:val="20"/>
                <w:szCs w:val="20"/>
              </w:rPr>
              <w:t>about</w:t>
            </w:r>
            <w:r>
              <w:rPr>
                <w:b/>
                <w:color w:val="000000"/>
                <w:sz w:val="20"/>
                <w:szCs w:val="20"/>
              </w:rPr>
              <w:t xml:space="preserve"> </w:t>
            </w:r>
            <w:r>
              <w:rPr>
                <w:color w:val="000000"/>
                <w:sz w:val="20"/>
                <w:szCs w:val="20"/>
              </w:rPr>
              <w:t>the different cultures represented within the class through conducting interviews.</w:t>
            </w:r>
          </w:p>
          <w:p w14:paraId="2ED2280D" w14:textId="77777777" w:rsidR="00B756CD" w:rsidRDefault="00000000">
            <w:pPr>
              <w:numPr>
                <w:ilvl w:val="0"/>
                <w:numId w:val="67"/>
              </w:numPr>
              <w:spacing w:after="0" w:line="240" w:lineRule="auto"/>
              <w:rPr>
                <w:rFonts w:ascii="Montserrat" w:eastAsia="Montserrat" w:hAnsi="Montserrat" w:cs="Montserrat"/>
                <w:color w:val="000000"/>
                <w:sz w:val="20"/>
                <w:szCs w:val="20"/>
              </w:rPr>
            </w:pPr>
            <w:r>
              <w:rPr>
                <w:b/>
                <w:color w:val="000000"/>
                <w:sz w:val="20"/>
                <w:szCs w:val="20"/>
              </w:rPr>
              <w:t>Evaluating</w:t>
            </w:r>
            <w:r>
              <w:rPr>
                <w:color w:val="000000"/>
                <w:sz w:val="20"/>
                <w:szCs w:val="20"/>
              </w:rPr>
              <w:t xml:space="preserve">: To </w:t>
            </w:r>
            <w:r>
              <w:rPr>
                <w:b/>
                <w:color w:val="000000"/>
                <w:sz w:val="20"/>
                <w:szCs w:val="20"/>
              </w:rPr>
              <w:t xml:space="preserve">reflect </w:t>
            </w:r>
            <w:r>
              <w:rPr>
                <w:color w:val="000000"/>
                <w:sz w:val="20"/>
                <w:szCs w:val="20"/>
              </w:rPr>
              <w:t>on what they have learned from the interviews and how it has helped them better understand their peers.</w:t>
            </w:r>
          </w:p>
          <w:p w14:paraId="4F57388A" w14:textId="77777777" w:rsidR="00B756CD" w:rsidRDefault="00000000">
            <w:pPr>
              <w:numPr>
                <w:ilvl w:val="0"/>
                <w:numId w:val="67"/>
              </w:numPr>
              <w:spacing w:after="0" w:line="240" w:lineRule="auto"/>
              <w:rPr>
                <w:rFonts w:ascii="Montserrat" w:eastAsia="Montserrat" w:hAnsi="Montserrat" w:cs="Montserrat"/>
                <w:color w:val="000000"/>
                <w:sz w:val="20"/>
                <w:szCs w:val="20"/>
              </w:rPr>
            </w:pPr>
            <w:r>
              <w:rPr>
                <w:color w:val="000000"/>
                <w:sz w:val="20"/>
                <w:szCs w:val="20"/>
              </w:rPr>
              <w:t xml:space="preserve">To </w:t>
            </w:r>
            <w:r>
              <w:rPr>
                <w:b/>
                <w:color w:val="000000"/>
                <w:sz w:val="20"/>
                <w:szCs w:val="20"/>
              </w:rPr>
              <w:t xml:space="preserve">practice </w:t>
            </w:r>
            <w:r>
              <w:rPr>
                <w:color w:val="000000"/>
                <w:sz w:val="20"/>
                <w:szCs w:val="20"/>
              </w:rPr>
              <w:t xml:space="preserve">effective </w:t>
            </w:r>
            <w:r>
              <w:rPr>
                <w:b/>
                <w:color w:val="000000"/>
                <w:sz w:val="20"/>
                <w:szCs w:val="20"/>
              </w:rPr>
              <w:t xml:space="preserve">communication </w:t>
            </w:r>
            <w:r>
              <w:rPr>
                <w:color w:val="000000"/>
                <w:sz w:val="20"/>
                <w:szCs w:val="20"/>
              </w:rPr>
              <w:t xml:space="preserve">skills including </w:t>
            </w:r>
            <w:r>
              <w:rPr>
                <w:b/>
                <w:color w:val="000000"/>
                <w:sz w:val="20"/>
                <w:szCs w:val="20"/>
              </w:rPr>
              <w:t>listening</w:t>
            </w:r>
            <w:r>
              <w:rPr>
                <w:color w:val="000000"/>
                <w:sz w:val="20"/>
                <w:szCs w:val="20"/>
              </w:rPr>
              <w:t>, ‘</w:t>
            </w:r>
            <w:r>
              <w:rPr>
                <w:b/>
                <w:color w:val="000000"/>
                <w:sz w:val="20"/>
                <w:szCs w:val="20"/>
              </w:rPr>
              <w:t>reading’ non-verbal communication</w:t>
            </w:r>
            <w:r>
              <w:rPr>
                <w:color w:val="000000"/>
                <w:sz w:val="20"/>
                <w:szCs w:val="20"/>
              </w:rPr>
              <w:t xml:space="preserve">, </w:t>
            </w:r>
            <w:r>
              <w:rPr>
                <w:b/>
                <w:color w:val="000000"/>
                <w:sz w:val="20"/>
                <w:szCs w:val="20"/>
              </w:rPr>
              <w:t xml:space="preserve">articulating, empathising </w:t>
            </w:r>
            <w:r>
              <w:rPr>
                <w:color w:val="000000"/>
                <w:sz w:val="20"/>
                <w:szCs w:val="20"/>
              </w:rPr>
              <w:t xml:space="preserve">and showing </w:t>
            </w:r>
            <w:r>
              <w:rPr>
                <w:b/>
                <w:color w:val="000000"/>
                <w:sz w:val="20"/>
                <w:szCs w:val="20"/>
              </w:rPr>
              <w:t xml:space="preserve">respect </w:t>
            </w:r>
            <w:r>
              <w:rPr>
                <w:color w:val="000000"/>
                <w:sz w:val="20"/>
                <w:szCs w:val="20"/>
              </w:rPr>
              <w:t>for cultural differences in the class.</w:t>
            </w:r>
          </w:p>
        </w:tc>
      </w:tr>
      <w:tr w:rsidR="00B756CD" w14:paraId="7E96CC46" w14:textId="77777777">
        <w:trPr>
          <w:trHeight w:val="961"/>
        </w:trPr>
        <w:tc>
          <w:tcPr>
            <w:tcW w:w="10845" w:type="dxa"/>
            <w:gridSpan w:val="2"/>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67658ED4" w14:textId="77777777" w:rsidR="00B756CD" w:rsidRDefault="00000000">
            <w:pPr>
              <w:widowControl w:val="0"/>
              <w:spacing w:after="0" w:line="240" w:lineRule="auto"/>
              <w:rPr>
                <w:b/>
                <w:color w:val="F58220"/>
                <w:sz w:val="20"/>
                <w:szCs w:val="20"/>
              </w:rPr>
            </w:pPr>
            <w:r>
              <w:rPr>
                <w:b/>
                <w:color w:val="F58220"/>
                <w:sz w:val="20"/>
                <w:szCs w:val="20"/>
              </w:rPr>
              <w:t xml:space="preserve">Before the lesson </w:t>
            </w:r>
          </w:p>
          <w:p w14:paraId="3E253694" w14:textId="77777777" w:rsidR="00B756CD" w:rsidRDefault="00000000">
            <w:pPr>
              <w:widowControl w:val="0"/>
              <w:spacing w:after="0" w:line="240" w:lineRule="auto"/>
              <w:rPr>
                <w:sz w:val="20"/>
                <w:szCs w:val="20"/>
              </w:rPr>
            </w:pPr>
            <w:r>
              <w:rPr>
                <w:sz w:val="20"/>
                <w:szCs w:val="20"/>
              </w:rPr>
              <w:t>Plan how you want to group learners into diverse groups of up to 3 people. The more diverse the groups the better the outcomes from the interviews will be.  </w:t>
            </w:r>
          </w:p>
          <w:p w14:paraId="34ABA442" w14:textId="77777777" w:rsidR="00B756CD" w:rsidRDefault="00000000">
            <w:pPr>
              <w:widowControl w:val="0"/>
              <w:spacing w:after="0" w:line="240" w:lineRule="auto"/>
              <w:rPr>
                <w:sz w:val="20"/>
                <w:szCs w:val="20"/>
              </w:rPr>
            </w:pPr>
            <w:r>
              <w:rPr>
                <w:sz w:val="20"/>
                <w:szCs w:val="20"/>
              </w:rPr>
              <w:t>Write the following interview questions on the board: </w:t>
            </w:r>
            <w:r>
              <w:rPr>
                <w:sz w:val="20"/>
                <w:szCs w:val="20"/>
              </w:rPr>
              <w:br/>
            </w:r>
          </w:p>
          <w:p w14:paraId="37C93F4F" w14:textId="77777777" w:rsidR="00B756CD" w:rsidRDefault="00000000">
            <w:pPr>
              <w:widowControl w:val="0"/>
              <w:numPr>
                <w:ilvl w:val="0"/>
                <w:numId w:val="69"/>
              </w:numPr>
              <w:spacing w:after="0" w:line="240" w:lineRule="auto"/>
              <w:rPr>
                <w:sz w:val="20"/>
                <w:szCs w:val="20"/>
              </w:rPr>
            </w:pPr>
            <w:r>
              <w:rPr>
                <w:sz w:val="20"/>
                <w:szCs w:val="20"/>
              </w:rPr>
              <w:t>I interviewed: ______________________</w:t>
            </w:r>
          </w:p>
          <w:p w14:paraId="3E8E908B" w14:textId="77777777" w:rsidR="00B756CD" w:rsidRDefault="00000000">
            <w:pPr>
              <w:widowControl w:val="0"/>
              <w:numPr>
                <w:ilvl w:val="0"/>
                <w:numId w:val="69"/>
              </w:numPr>
              <w:spacing w:after="0" w:line="240" w:lineRule="auto"/>
              <w:rPr>
                <w:sz w:val="20"/>
                <w:szCs w:val="20"/>
              </w:rPr>
            </w:pPr>
            <w:r>
              <w:rPr>
                <w:sz w:val="20"/>
                <w:szCs w:val="20"/>
              </w:rPr>
              <w:t>Cultural group: ____________________</w:t>
            </w:r>
          </w:p>
          <w:p w14:paraId="7E4BEBF9" w14:textId="77777777" w:rsidR="00B756CD" w:rsidRDefault="00000000">
            <w:pPr>
              <w:widowControl w:val="0"/>
              <w:numPr>
                <w:ilvl w:val="0"/>
                <w:numId w:val="69"/>
              </w:numPr>
              <w:spacing w:after="0" w:line="240" w:lineRule="auto"/>
              <w:rPr>
                <w:sz w:val="20"/>
                <w:szCs w:val="20"/>
              </w:rPr>
            </w:pPr>
            <w:r>
              <w:rPr>
                <w:sz w:val="20"/>
                <w:szCs w:val="20"/>
              </w:rPr>
              <w:t>Please explain the traditional clothing(attire) of your culture? _______________</w:t>
            </w:r>
          </w:p>
          <w:p w14:paraId="41A8BA99" w14:textId="77777777" w:rsidR="00B756CD" w:rsidRDefault="00000000">
            <w:pPr>
              <w:widowControl w:val="0"/>
              <w:numPr>
                <w:ilvl w:val="0"/>
                <w:numId w:val="69"/>
              </w:numPr>
              <w:spacing w:after="0" w:line="240" w:lineRule="auto"/>
              <w:rPr>
                <w:sz w:val="20"/>
                <w:szCs w:val="20"/>
              </w:rPr>
            </w:pPr>
            <w:r>
              <w:rPr>
                <w:sz w:val="20"/>
                <w:szCs w:val="20"/>
              </w:rPr>
              <w:t>What is your favourite traditional food? ___________________</w:t>
            </w:r>
          </w:p>
          <w:p w14:paraId="010B6544" w14:textId="77777777" w:rsidR="00B756CD" w:rsidRDefault="00000000">
            <w:pPr>
              <w:widowControl w:val="0"/>
              <w:numPr>
                <w:ilvl w:val="0"/>
                <w:numId w:val="69"/>
              </w:numPr>
              <w:spacing w:after="0" w:line="240" w:lineRule="auto"/>
              <w:rPr>
                <w:sz w:val="20"/>
                <w:szCs w:val="20"/>
              </w:rPr>
            </w:pPr>
            <w:r>
              <w:rPr>
                <w:sz w:val="20"/>
                <w:szCs w:val="20"/>
              </w:rPr>
              <w:t>What are your favourite songs or dances in your culture? _______________</w:t>
            </w:r>
          </w:p>
          <w:p w14:paraId="2D388179" w14:textId="77777777" w:rsidR="00B756CD" w:rsidRDefault="00B756CD">
            <w:pPr>
              <w:widowControl w:val="0"/>
              <w:spacing w:after="0" w:line="240" w:lineRule="auto"/>
              <w:rPr>
                <w:sz w:val="20"/>
                <w:szCs w:val="20"/>
              </w:rPr>
            </w:pPr>
          </w:p>
          <w:p w14:paraId="6BCBD965" w14:textId="77777777" w:rsidR="00B756CD" w:rsidRDefault="00000000">
            <w:pPr>
              <w:widowControl w:val="0"/>
              <w:spacing w:after="0" w:line="240" w:lineRule="auto"/>
              <w:rPr>
                <w:b/>
                <w:color w:val="F58220"/>
                <w:sz w:val="20"/>
                <w:szCs w:val="20"/>
              </w:rPr>
            </w:pPr>
            <w:r>
              <w:rPr>
                <w:b/>
                <w:color w:val="F58220"/>
                <w:sz w:val="20"/>
                <w:szCs w:val="20"/>
              </w:rPr>
              <w:t xml:space="preserve">Lesson guidelines- what will learners and teachers do? </w:t>
            </w:r>
          </w:p>
          <w:p w14:paraId="065FE640" w14:textId="77777777" w:rsidR="00B756CD"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F58220"/>
                <w:sz w:val="20"/>
                <w:szCs w:val="20"/>
              </w:rPr>
              <w:t xml:space="preserve">A. </w:t>
            </w:r>
            <w:r>
              <w:rPr>
                <w:b/>
                <w:color w:val="F58220"/>
                <w:sz w:val="20"/>
                <w:szCs w:val="20"/>
              </w:rPr>
              <w:t xml:space="preserve">Introduce the lesson - </w:t>
            </w:r>
            <w:r>
              <w:rPr>
                <w:i/>
                <w:color w:val="F58220"/>
                <w:sz w:val="20"/>
                <w:szCs w:val="20"/>
              </w:rPr>
              <w:t>suggested time allocation 5-minutes.</w:t>
            </w:r>
            <w:r>
              <w:rPr>
                <w:b/>
                <w:i/>
                <w:color w:val="000000"/>
                <w:sz w:val="20"/>
                <w:szCs w:val="20"/>
              </w:rPr>
              <w:t> </w:t>
            </w:r>
          </w:p>
          <w:p w14:paraId="2810EC5C" w14:textId="77777777" w:rsidR="00B756CD" w:rsidRDefault="00000000">
            <w:pPr>
              <w:numPr>
                <w:ilvl w:val="0"/>
                <w:numId w:val="87"/>
              </w:numPr>
              <w:pBdr>
                <w:top w:val="nil"/>
                <w:left w:val="nil"/>
                <w:bottom w:val="nil"/>
                <w:right w:val="nil"/>
                <w:between w:val="nil"/>
              </w:pBdr>
              <w:spacing w:after="0" w:line="240" w:lineRule="auto"/>
              <w:rPr>
                <w:color w:val="000000"/>
                <w:sz w:val="20"/>
                <w:szCs w:val="20"/>
              </w:rPr>
            </w:pPr>
            <w:r>
              <w:rPr>
                <w:color w:val="000000"/>
                <w:sz w:val="20"/>
                <w:szCs w:val="20"/>
              </w:rPr>
              <w:t xml:space="preserve">Explain the purpose of this lesson and arrange learners into pairs/small groups for the interviews. </w:t>
            </w:r>
          </w:p>
          <w:p w14:paraId="2C48475C" w14:textId="77777777" w:rsidR="00B756CD" w:rsidRDefault="00B756CD">
            <w:pPr>
              <w:widowControl w:val="0"/>
              <w:pBdr>
                <w:top w:val="nil"/>
                <w:left w:val="nil"/>
                <w:bottom w:val="nil"/>
                <w:right w:val="nil"/>
                <w:between w:val="nil"/>
              </w:pBdr>
              <w:spacing w:after="0" w:line="240" w:lineRule="auto"/>
              <w:rPr>
                <w:color w:val="000000"/>
                <w:sz w:val="20"/>
                <w:szCs w:val="20"/>
              </w:rPr>
            </w:pPr>
          </w:p>
          <w:p w14:paraId="6BE66844" w14:textId="77777777" w:rsidR="00B756CD" w:rsidRDefault="00000000">
            <w:pPr>
              <w:widowControl w:val="0"/>
              <w:spacing w:after="0" w:line="240" w:lineRule="auto"/>
              <w:rPr>
                <w:b/>
                <w:color w:val="F58220"/>
                <w:sz w:val="20"/>
                <w:szCs w:val="20"/>
              </w:rPr>
            </w:pPr>
            <w:r>
              <w:rPr>
                <w:b/>
                <w:color w:val="F58220"/>
                <w:sz w:val="20"/>
                <w:szCs w:val="20"/>
              </w:rPr>
              <w:t>B. Learner interviews-</w:t>
            </w:r>
            <w:r>
              <w:rPr>
                <w:i/>
                <w:color w:val="F58220"/>
                <w:sz w:val="20"/>
                <w:szCs w:val="20"/>
              </w:rPr>
              <w:t xml:space="preserve"> suggested time allocation 10 minutes </w:t>
            </w:r>
          </w:p>
          <w:p w14:paraId="013ADC5D" w14:textId="77777777" w:rsidR="00B756CD" w:rsidRDefault="00000000">
            <w:pPr>
              <w:numPr>
                <w:ilvl w:val="0"/>
                <w:numId w:val="87"/>
              </w:numPr>
              <w:pBdr>
                <w:top w:val="nil"/>
                <w:left w:val="nil"/>
                <w:bottom w:val="nil"/>
                <w:right w:val="nil"/>
                <w:between w:val="nil"/>
              </w:pBdr>
              <w:spacing w:after="0" w:line="240" w:lineRule="auto"/>
              <w:rPr>
                <w:color w:val="000000"/>
                <w:sz w:val="20"/>
                <w:szCs w:val="20"/>
              </w:rPr>
            </w:pPr>
            <w:r>
              <w:rPr>
                <w:color w:val="000000"/>
                <w:sz w:val="20"/>
                <w:szCs w:val="20"/>
              </w:rPr>
              <w:t>In pairs or small groups learners ask each other the interview questions. Remind learners to record their answers in their exercise books. Single word answers are enough as this is more of a listening and learning than a writing activity. Learners can discuss the questions and give answers in their home language. </w:t>
            </w:r>
          </w:p>
          <w:p w14:paraId="4A247F60" w14:textId="77777777" w:rsidR="00B756CD" w:rsidRDefault="00000000">
            <w:pPr>
              <w:numPr>
                <w:ilvl w:val="0"/>
                <w:numId w:val="87"/>
              </w:numPr>
              <w:pBdr>
                <w:top w:val="nil"/>
                <w:left w:val="nil"/>
                <w:bottom w:val="nil"/>
                <w:right w:val="nil"/>
                <w:between w:val="nil"/>
              </w:pBdr>
              <w:spacing w:after="0" w:line="240" w:lineRule="auto"/>
              <w:rPr>
                <w:color w:val="000000"/>
                <w:sz w:val="20"/>
                <w:szCs w:val="20"/>
              </w:rPr>
            </w:pPr>
            <w:r>
              <w:rPr>
                <w:color w:val="000000"/>
                <w:sz w:val="20"/>
                <w:szCs w:val="20"/>
              </w:rPr>
              <w:t>Encourage learners to create their own questions about culture to add to the list.  </w:t>
            </w:r>
          </w:p>
          <w:p w14:paraId="75376A6D" w14:textId="77777777" w:rsidR="00B756CD" w:rsidRDefault="00000000">
            <w:pPr>
              <w:numPr>
                <w:ilvl w:val="0"/>
                <w:numId w:val="87"/>
              </w:numPr>
              <w:pBdr>
                <w:top w:val="nil"/>
                <w:left w:val="nil"/>
                <w:bottom w:val="nil"/>
                <w:right w:val="nil"/>
                <w:between w:val="nil"/>
              </w:pBdr>
              <w:spacing w:after="0" w:line="240" w:lineRule="auto"/>
              <w:rPr>
                <w:color w:val="000000"/>
                <w:sz w:val="20"/>
                <w:szCs w:val="20"/>
              </w:rPr>
            </w:pPr>
            <w:r>
              <w:rPr>
                <w:color w:val="000000"/>
                <w:sz w:val="20"/>
                <w:szCs w:val="20"/>
              </w:rPr>
              <w:t>Walk around the classroom, observing learners' interactions and listening to some of their answers. This is a good time to offer scaffolding (extra support) to learners who need it. Listening to what they are saying and seeing what they are writing down will give you useful formative information and help you evaluate their understanding.</w:t>
            </w:r>
          </w:p>
          <w:p w14:paraId="69FADA1F" w14:textId="77777777" w:rsidR="00B756CD" w:rsidRDefault="00000000">
            <w:pPr>
              <w:widowControl w:val="0"/>
              <w:numPr>
                <w:ilvl w:val="0"/>
                <w:numId w:val="87"/>
              </w:numPr>
              <w:pBdr>
                <w:top w:val="nil"/>
                <w:left w:val="nil"/>
                <w:bottom w:val="nil"/>
                <w:right w:val="nil"/>
                <w:between w:val="nil"/>
              </w:pBdr>
              <w:spacing w:after="0" w:line="240" w:lineRule="auto"/>
              <w:rPr>
                <w:color w:val="000000"/>
                <w:sz w:val="20"/>
                <w:szCs w:val="20"/>
              </w:rPr>
            </w:pPr>
            <w:r>
              <w:rPr>
                <w:color w:val="000000"/>
                <w:sz w:val="20"/>
                <w:szCs w:val="20"/>
              </w:rPr>
              <w:t xml:space="preserve">To facilitate good listening skills you could use the </w:t>
            </w:r>
            <w:r>
              <w:rPr>
                <w:b/>
                <w:color w:val="000000"/>
                <w:sz w:val="20"/>
                <w:szCs w:val="20"/>
              </w:rPr>
              <w:t xml:space="preserve">Active Listening Tool </w:t>
            </w:r>
            <w:r>
              <w:rPr>
                <w:color w:val="000000"/>
                <w:sz w:val="20"/>
                <w:szCs w:val="20"/>
              </w:rPr>
              <w:t xml:space="preserve">which you can find here: </w:t>
            </w:r>
            <w:hyperlink r:id="rId18">
              <w:r>
                <w:rPr>
                  <w:color w:val="000000"/>
                  <w:sz w:val="20"/>
                  <w:szCs w:val="20"/>
                  <w:u w:val="single"/>
                </w:rPr>
                <w:t>https://www.schoolreforminitiative.org/download/pair-communication-active-listening-exercise/?wpdmdl=12559&amp;refresh=6401da8ae109b1677843082</w:t>
              </w:r>
            </w:hyperlink>
          </w:p>
          <w:p w14:paraId="578EC149" w14:textId="77777777" w:rsidR="00B756CD" w:rsidRDefault="00B756CD">
            <w:pPr>
              <w:widowControl w:val="0"/>
              <w:pBdr>
                <w:top w:val="nil"/>
                <w:left w:val="nil"/>
                <w:bottom w:val="nil"/>
                <w:right w:val="nil"/>
                <w:between w:val="nil"/>
              </w:pBdr>
              <w:spacing w:after="0" w:line="240" w:lineRule="auto"/>
              <w:ind w:left="360"/>
            </w:pPr>
          </w:p>
          <w:p w14:paraId="1A99E82F" w14:textId="77777777" w:rsidR="00B756CD" w:rsidRDefault="00000000">
            <w:pPr>
              <w:widowControl w:val="0"/>
              <w:pBdr>
                <w:top w:val="nil"/>
                <w:left w:val="nil"/>
                <w:bottom w:val="nil"/>
                <w:right w:val="nil"/>
                <w:between w:val="nil"/>
              </w:pBdr>
              <w:spacing w:after="0" w:line="240" w:lineRule="auto"/>
              <w:rPr>
                <w:color w:val="000000"/>
                <w:sz w:val="20"/>
                <w:szCs w:val="20"/>
              </w:rPr>
            </w:pPr>
            <w:r>
              <w:rPr>
                <w:noProof/>
              </w:rPr>
              <w:drawing>
                <wp:anchor distT="0" distB="0" distL="114300" distR="114300" simplePos="0" relativeHeight="251662336" behindDoc="0" locked="0" layoutInCell="1" hidden="0" allowOverlap="1" wp14:anchorId="2E5FD1E8" wp14:editId="2D0482F4">
                  <wp:simplePos x="0" y="0"/>
                  <wp:positionH relativeFrom="column">
                    <wp:posOffset>3444875</wp:posOffset>
                  </wp:positionH>
                  <wp:positionV relativeFrom="paragraph">
                    <wp:posOffset>118745</wp:posOffset>
                  </wp:positionV>
                  <wp:extent cx="3242310" cy="1775460"/>
                  <wp:effectExtent l="0" t="0" r="0" b="0"/>
                  <wp:wrapSquare wrapText="bothSides" distT="0" distB="0" distL="114300" distR="114300"/>
                  <wp:docPr id="24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3242310" cy="1775460"/>
                          </a:xfrm>
                          <a:prstGeom prst="rect">
                            <a:avLst/>
                          </a:prstGeom>
                          <a:ln/>
                        </pic:spPr>
                      </pic:pic>
                    </a:graphicData>
                  </a:graphic>
                </wp:anchor>
              </w:drawing>
            </w:r>
          </w:p>
          <w:p w14:paraId="1D6D24AC" w14:textId="77777777" w:rsidR="00B756CD" w:rsidRDefault="00000000">
            <w:pPr>
              <w:widowControl w:val="0"/>
              <w:spacing w:after="0" w:line="240" w:lineRule="auto"/>
              <w:rPr>
                <w:b/>
                <w:color w:val="F58220"/>
                <w:sz w:val="20"/>
                <w:szCs w:val="20"/>
              </w:rPr>
            </w:pPr>
            <w:r>
              <w:rPr>
                <w:b/>
                <w:color w:val="F58220"/>
                <w:sz w:val="20"/>
                <w:szCs w:val="20"/>
              </w:rPr>
              <w:t xml:space="preserve">C. Analysing the interviews - </w:t>
            </w:r>
            <w:r>
              <w:rPr>
                <w:i/>
                <w:color w:val="F58220"/>
                <w:sz w:val="20"/>
                <w:szCs w:val="20"/>
              </w:rPr>
              <w:t>suggested time allocation 15 minutes.</w:t>
            </w:r>
            <w:r>
              <w:rPr>
                <w:b/>
                <w:i/>
                <w:color w:val="000000"/>
                <w:sz w:val="20"/>
                <w:szCs w:val="20"/>
              </w:rPr>
              <w:t> </w:t>
            </w:r>
            <w:r>
              <w:rPr>
                <w:color w:val="000000"/>
                <w:sz w:val="20"/>
                <w:szCs w:val="20"/>
              </w:rPr>
              <w:t> </w:t>
            </w:r>
          </w:p>
          <w:p w14:paraId="7F24ACE7" w14:textId="77777777" w:rsidR="00B756CD" w:rsidRDefault="00000000">
            <w:pPr>
              <w:widowControl w:val="0"/>
              <w:numPr>
                <w:ilvl w:val="0"/>
                <w:numId w:val="87"/>
              </w:numPr>
              <w:pBdr>
                <w:top w:val="nil"/>
                <w:left w:val="nil"/>
                <w:bottom w:val="nil"/>
                <w:right w:val="nil"/>
                <w:between w:val="nil"/>
              </w:pBdr>
              <w:spacing w:after="0" w:line="240" w:lineRule="auto"/>
              <w:rPr>
                <w:color w:val="000000"/>
                <w:sz w:val="20"/>
                <w:szCs w:val="20"/>
              </w:rPr>
            </w:pPr>
            <w:r>
              <w:rPr>
                <w:color w:val="000000"/>
                <w:sz w:val="20"/>
                <w:szCs w:val="20"/>
              </w:rPr>
              <w:t>Once the interviews are done, create a Tree Thinking Map on your project wall or the board.  Your Tree Map could look something like this example. that represents three cultural groups. If you have more than three cultures, create extra branches for your Tree Map.</w:t>
            </w:r>
          </w:p>
          <w:p w14:paraId="3D0A12A1" w14:textId="77777777" w:rsidR="00B756CD" w:rsidRDefault="00B756CD">
            <w:pPr>
              <w:widowControl w:val="0"/>
              <w:pBdr>
                <w:top w:val="nil"/>
                <w:left w:val="nil"/>
                <w:bottom w:val="nil"/>
                <w:right w:val="nil"/>
                <w:between w:val="nil"/>
              </w:pBdr>
              <w:spacing w:after="0" w:line="240" w:lineRule="auto"/>
              <w:ind w:left="720"/>
              <w:rPr>
                <w:color w:val="000000"/>
                <w:sz w:val="20"/>
                <w:szCs w:val="20"/>
              </w:rPr>
            </w:pPr>
          </w:p>
          <w:p w14:paraId="467975F1" w14:textId="77777777" w:rsidR="00B756CD" w:rsidRDefault="00000000">
            <w:pPr>
              <w:widowControl w:val="0"/>
              <w:numPr>
                <w:ilvl w:val="0"/>
                <w:numId w:val="87"/>
              </w:numPr>
              <w:pBdr>
                <w:top w:val="nil"/>
                <w:left w:val="nil"/>
                <w:bottom w:val="nil"/>
                <w:right w:val="nil"/>
                <w:between w:val="nil"/>
              </w:pBdr>
              <w:spacing w:after="0" w:line="240" w:lineRule="auto"/>
              <w:rPr>
                <w:color w:val="000000"/>
                <w:sz w:val="20"/>
                <w:szCs w:val="20"/>
              </w:rPr>
            </w:pPr>
            <w:r>
              <w:rPr>
                <w:color w:val="000000"/>
                <w:sz w:val="20"/>
                <w:szCs w:val="20"/>
              </w:rPr>
              <w:t>As learners call out answers, ask them where their answers should be placed on the Tree Map. You can write in one-word answers e.g., Uphutu, Melktert, Samosa etc.</w:t>
            </w:r>
            <w:r>
              <w:t xml:space="preserve"> </w:t>
            </w:r>
          </w:p>
          <w:p w14:paraId="3CAE7505" w14:textId="77777777" w:rsidR="00B756CD" w:rsidRDefault="00B756CD">
            <w:pPr>
              <w:pBdr>
                <w:top w:val="nil"/>
                <w:left w:val="nil"/>
                <w:bottom w:val="nil"/>
                <w:right w:val="nil"/>
                <w:between w:val="nil"/>
              </w:pBdr>
              <w:ind w:left="720"/>
              <w:rPr>
                <w:color w:val="000000"/>
                <w:sz w:val="20"/>
                <w:szCs w:val="20"/>
              </w:rPr>
            </w:pPr>
          </w:p>
          <w:p w14:paraId="0BCC0BD3" w14:textId="77777777" w:rsidR="00B756CD" w:rsidRDefault="00000000">
            <w:pPr>
              <w:widowControl w:val="0"/>
              <w:numPr>
                <w:ilvl w:val="0"/>
                <w:numId w:val="87"/>
              </w:numPr>
              <w:pBdr>
                <w:top w:val="nil"/>
                <w:left w:val="nil"/>
                <w:bottom w:val="nil"/>
                <w:right w:val="nil"/>
                <w:between w:val="nil"/>
              </w:pBdr>
              <w:spacing w:after="0" w:line="240" w:lineRule="auto"/>
              <w:rPr>
                <w:color w:val="000000"/>
                <w:sz w:val="20"/>
                <w:szCs w:val="20"/>
              </w:rPr>
            </w:pPr>
            <w:r>
              <w:rPr>
                <w:color w:val="000000"/>
                <w:sz w:val="20"/>
                <w:szCs w:val="20"/>
              </w:rPr>
              <w:t>Remember the frame of reference. The frame of reference asks how we know this information e.g., did we read it in a book, someone told us, research it online etc…. Ask learners to share how they know this information.</w:t>
            </w:r>
          </w:p>
          <w:p w14:paraId="2DEE4A50" w14:textId="77777777" w:rsidR="00B756CD" w:rsidRDefault="00B756CD">
            <w:pPr>
              <w:widowControl w:val="0"/>
              <w:spacing w:after="0" w:line="240" w:lineRule="auto"/>
              <w:rPr>
                <w:b/>
                <w:color w:val="F58220"/>
                <w:sz w:val="20"/>
                <w:szCs w:val="20"/>
              </w:rPr>
            </w:pPr>
          </w:p>
          <w:p w14:paraId="29A59C6E" w14:textId="77777777" w:rsidR="00B756CD" w:rsidRDefault="00000000">
            <w:pPr>
              <w:pBdr>
                <w:top w:val="nil"/>
                <w:left w:val="nil"/>
                <w:bottom w:val="nil"/>
                <w:right w:val="nil"/>
                <w:between w:val="nil"/>
              </w:pBdr>
              <w:spacing w:after="0" w:line="240" w:lineRule="auto"/>
              <w:rPr>
                <w:i/>
                <w:color w:val="F58220"/>
                <w:sz w:val="20"/>
                <w:szCs w:val="20"/>
              </w:rPr>
            </w:pPr>
            <w:r>
              <w:rPr>
                <w:b/>
                <w:color w:val="F58220"/>
                <w:sz w:val="20"/>
                <w:szCs w:val="20"/>
              </w:rPr>
              <w:t xml:space="preserve">D. Conclusion and reflection </w:t>
            </w:r>
            <w:r>
              <w:rPr>
                <w:i/>
                <w:color w:val="F58220"/>
                <w:sz w:val="20"/>
                <w:szCs w:val="20"/>
              </w:rPr>
              <w:t>- suggested time allocation 10 minutes </w:t>
            </w:r>
          </w:p>
          <w:p w14:paraId="516EF8BC" w14:textId="77777777" w:rsidR="00B756CD" w:rsidRDefault="00000000">
            <w:pPr>
              <w:numPr>
                <w:ilvl w:val="0"/>
                <w:numId w:val="87"/>
              </w:numPr>
              <w:pBdr>
                <w:top w:val="nil"/>
                <w:left w:val="nil"/>
                <w:bottom w:val="nil"/>
                <w:right w:val="nil"/>
                <w:between w:val="nil"/>
              </w:pBdr>
              <w:spacing w:after="0" w:line="240" w:lineRule="auto"/>
              <w:rPr>
                <w:color w:val="000000"/>
                <w:sz w:val="20"/>
                <w:szCs w:val="20"/>
              </w:rPr>
            </w:pPr>
            <w:r>
              <w:rPr>
                <w:color w:val="000000"/>
                <w:sz w:val="20"/>
                <w:szCs w:val="20"/>
              </w:rPr>
              <w:t>End the lesson by asking these reflection questions:  </w:t>
            </w:r>
          </w:p>
          <w:p w14:paraId="294916CB" w14:textId="77777777" w:rsidR="00B756CD" w:rsidRDefault="00000000">
            <w:pPr>
              <w:numPr>
                <w:ilvl w:val="1"/>
                <w:numId w:val="87"/>
              </w:numPr>
              <w:pBdr>
                <w:top w:val="nil"/>
                <w:left w:val="nil"/>
                <w:bottom w:val="nil"/>
                <w:right w:val="nil"/>
                <w:between w:val="nil"/>
              </w:pBdr>
              <w:spacing w:after="0" w:line="240" w:lineRule="auto"/>
              <w:rPr>
                <w:color w:val="000000"/>
                <w:sz w:val="20"/>
                <w:szCs w:val="20"/>
              </w:rPr>
            </w:pPr>
            <w:r>
              <w:rPr>
                <w:color w:val="000000"/>
                <w:sz w:val="20"/>
                <w:szCs w:val="20"/>
              </w:rPr>
              <w:t>What did you learn from the interviews that has helped you understand your classmates better?</w:t>
            </w:r>
          </w:p>
          <w:p w14:paraId="73FC430F" w14:textId="77777777" w:rsidR="00B756CD" w:rsidRDefault="00000000">
            <w:pPr>
              <w:numPr>
                <w:ilvl w:val="1"/>
                <w:numId w:val="87"/>
              </w:numPr>
              <w:pBdr>
                <w:top w:val="nil"/>
                <w:left w:val="nil"/>
                <w:bottom w:val="nil"/>
                <w:right w:val="nil"/>
                <w:between w:val="nil"/>
              </w:pBdr>
              <w:spacing w:after="0" w:line="240" w:lineRule="auto"/>
              <w:rPr>
                <w:color w:val="000000"/>
                <w:sz w:val="20"/>
                <w:szCs w:val="20"/>
              </w:rPr>
            </w:pPr>
            <w:r>
              <w:rPr>
                <w:color w:val="000000"/>
                <w:sz w:val="20"/>
                <w:szCs w:val="20"/>
              </w:rPr>
              <w:t>What did you learn about your classmates that you didn't know before?</w:t>
            </w:r>
          </w:p>
          <w:p w14:paraId="2FA58412" w14:textId="77777777" w:rsidR="00B756CD" w:rsidRDefault="00000000">
            <w:pPr>
              <w:numPr>
                <w:ilvl w:val="1"/>
                <w:numId w:val="87"/>
              </w:numPr>
              <w:pBdr>
                <w:top w:val="nil"/>
                <w:left w:val="nil"/>
                <w:bottom w:val="nil"/>
                <w:right w:val="nil"/>
                <w:between w:val="nil"/>
              </w:pBdr>
              <w:spacing w:after="0" w:line="240" w:lineRule="auto"/>
              <w:rPr>
                <w:color w:val="000000"/>
                <w:sz w:val="20"/>
                <w:szCs w:val="20"/>
              </w:rPr>
            </w:pPr>
            <w:r>
              <w:rPr>
                <w:color w:val="000000"/>
                <w:sz w:val="20"/>
                <w:szCs w:val="20"/>
              </w:rPr>
              <w:t>What culture of tradition would you like to know more about?</w:t>
            </w:r>
          </w:p>
          <w:p w14:paraId="7BC8767C" w14:textId="77777777" w:rsidR="00B756CD" w:rsidRDefault="00B756CD">
            <w:pPr>
              <w:widowControl w:val="0"/>
              <w:spacing w:after="0" w:line="240" w:lineRule="auto"/>
              <w:rPr>
                <w:b/>
                <w:color w:val="F58220"/>
                <w:sz w:val="20"/>
                <w:szCs w:val="20"/>
              </w:rPr>
            </w:pPr>
          </w:p>
        </w:tc>
        <w:tc>
          <w:tcPr>
            <w:tcW w:w="3090" w:type="dxa"/>
            <w:gridSpan w:val="2"/>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54766BFB" w14:textId="77777777" w:rsidR="00B756CD" w:rsidRDefault="00000000">
            <w:pPr>
              <w:widowControl w:val="0"/>
              <w:spacing w:after="0" w:line="240" w:lineRule="auto"/>
              <w:rPr>
                <w:b/>
                <w:color w:val="F58220"/>
                <w:sz w:val="20"/>
                <w:szCs w:val="20"/>
              </w:rPr>
            </w:pPr>
            <w:r>
              <w:rPr>
                <w:b/>
                <w:color w:val="F58220"/>
                <w:sz w:val="20"/>
                <w:szCs w:val="20"/>
              </w:rPr>
              <w:t xml:space="preserve">How learning happens. </w:t>
            </w:r>
          </w:p>
          <w:p w14:paraId="5E195C9D" w14:textId="77777777" w:rsidR="00B756CD" w:rsidRDefault="00B756CD">
            <w:pPr>
              <w:widowControl w:val="0"/>
              <w:spacing w:after="0" w:line="240" w:lineRule="auto"/>
              <w:rPr>
                <w:sz w:val="20"/>
                <w:szCs w:val="20"/>
              </w:rPr>
            </w:pPr>
          </w:p>
          <w:p w14:paraId="0E02EA79" w14:textId="77777777" w:rsidR="00B756CD" w:rsidRDefault="00000000">
            <w:pPr>
              <w:spacing w:after="0" w:line="240" w:lineRule="auto"/>
              <w:rPr>
                <w:rFonts w:ascii="Times New Roman" w:eastAsia="Times New Roman" w:hAnsi="Times New Roman" w:cs="Times New Roman"/>
                <w:sz w:val="24"/>
                <w:szCs w:val="24"/>
              </w:rPr>
            </w:pPr>
            <w:r>
              <w:rPr>
                <w:b/>
                <w:color w:val="000000"/>
                <w:sz w:val="20"/>
                <w:szCs w:val="20"/>
              </w:rPr>
              <w:t>S.P.E.C.I.A.L. </w:t>
            </w:r>
          </w:p>
          <w:p w14:paraId="20E9EBF7" w14:textId="77777777" w:rsidR="00B756CD" w:rsidRDefault="00000000">
            <w:pPr>
              <w:spacing w:after="0" w:line="240" w:lineRule="auto"/>
              <w:rPr>
                <w:rFonts w:ascii="Times New Roman" w:eastAsia="Times New Roman" w:hAnsi="Times New Roman" w:cs="Times New Roman"/>
                <w:sz w:val="24"/>
                <w:szCs w:val="24"/>
              </w:rPr>
            </w:pPr>
            <w:r>
              <w:rPr>
                <w:color w:val="000000"/>
                <w:sz w:val="20"/>
                <w:szCs w:val="20"/>
              </w:rPr>
              <w:t>Learners are actively engaged and paying attention when they have opportunities to socially interact with each other through the interviews</w:t>
            </w:r>
            <w:r>
              <w:rPr>
                <w:b/>
                <w:color w:val="000000"/>
                <w:sz w:val="20"/>
                <w:szCs w:val="20"/>
              </w:rPr>
              <w:t xml:space="preserve">. </w:t>
            </w:r>
            <w:r>
              <w:rPr>
                <w:color w:val="000000"/>
                <w:sz w:val="20"/>
                <w:szCs w:val="20"/>
              </w:rPr>
              <w:t>Learners' curiosity is activated because they can ask questions and have the freedom to explore the topic. Curiosity helps to drive attention, if we are curious about something we are more likely to pay it more attention. Paying attention to what you need to learn is the first step to learning. </w:t>
            </w:r>
          </w:p>
          <w:p w14:paraId="490E2B8F" w14:textId="77777777" w:rsidR="00B756CD" w:rsidRDefault="00B756CD">
            <w:pPr>
              <w:spacing w:after="0" w:line="240" w:lineRule="auto"/>
              <w:rPr>
                <w:rFonts w:ascii="Times New Roman" w:eastAsia="Times New Roman" w:hAnsi="Times New Roman" w:cs="Times New Roman"/>
                <w:sz w:val="24"/>
                <w:szCs w:val="24"/>
              </w:rPr>
            </w:pPr>
          </w:p>
          <w:p w14:paraId="3FA9FC11" w14:textId="77777777" w:rsidR="00B756CD" w:rsidRDefault="00000000">
            <w:pPr>
              <w:spacing w:after="0" w:line="240" w:lineRule="auto"/>
              <w:rPr>
                <w:rFonts w:ascii="Times New Roman" w:eastAsia="Times New Roman" w:hAnsi="Times New Roman" w:cs="Times New Roman"/>
                <w:sz w:val="24"/>
                <w:szCs w:val="24"/>
              </w:rPr>
            </w:pPr>
            <w:r>
              <w:rPr>
                <w:b/>
                <w:color w:val="000000"/>
                <w:sz w:val="20"/>
                <w:szCs w:val="20"/>
              </w:rPr>
              <w:t>Remember that reflection leads to learning that is ‘sticky’ learning that lasts. So, don't miss out the reflection activity.</w:t>
            </w:r>
          </w:p>
          <w:p w14:paraId="77380053" w14:textId="77777777" w:rsidR="00B756CD" w:rsidRDefault="00B756CD">
            <w:pPr>
              <w:widowControl w:val="0"/>
              <w:spacing w:after="0" w:line="240" w:lineRule="auto"/>
              <w:rPr>
                <w:sz w:val="20"/>
                <w:szCs w:val="20"/>
              </w:rPr>
            </w:pPr>
          </w:p>
          <w:p w14:paraId="3A715C6D" w14:textId="77777777" w:rsidR="00B756CD" w:rsidRDefault="00B756CD">
            <w:pPr>
              <w:widowControl w:val="0"/>
              <w:spacing w:after="0" w:line="240" w:lineRule="auto"/>
              <w:rPr>
                <w:sz w:val="20"/>
                <w:szCs w:val="20"/>
              </w:rPr>
            </w:pPr>
          </w:p>
          <w:p w14:paraId="29F38735" w14:textId="77777777" w:rsidR="00B756CD" w:rsidRDefault="00B756CD">
            <w:pPr>
              <w:widowControl w:val="0"/>
              <w:spacing w:after="0" w:line="240" w:lineRule="auto"/>
              <w:rPr>
                <w:sz w:val="20"/>
                <w:szCs w:val="20"/>
              </w:rPr>
            </w:pPr>
          </w:p>
        </w:tc>
      </w:tr>
      <w:tr w:rsidR="00B756CD" w14:paraId="36A3727A" w14:textId="77777777">
        <w:trPr>
          <w:trHeight w:val="400"/>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7A279954" w14:textId="77777777" w:rsidR="00B756CD" w:rsidRDefault="00000000">
            <w:pPr>
              <w:spacing w:after="0" w:line="240" w:lineRule="auto"/>
              <w:rPr>
                <w:rFonts w:ascii="Times New Roman" w:eastAsia="Times New Roman" w:hAnsi="Times New Roman" w:cs="Times New Roman"/>
                <w:sz w:val="24"/>
                <w:szCs w:val="24"/>
              </w:rPr>
            </w:pPr>
            <w:r>
              <w:rPr>
                <w:b/>
                <w:color w:val="000000"/>
                <w:sz w:val="20"/>
                <w:szCs w:val="20"/>
              </w:rPr>
              <w:t xml:space="preserve">Remember to </w:t>
            </w:r>
            <w:r>
              <w:rPr>
                <w:color w:val="000000"/>
                <w:sz w:val="20"/>
                <w:szCs w:val="20"/>
              </w:rPr>
              <w:t>explain the homework task outlined below.</w:t>
            </w:r>
          </w:p>
          <w:p w14:paraId="5C322E1D" w14:textId="77777777" w:rsidR="00B756CD" w:rsidRDefault="00B756CD">
            <w:pPr>
              <w:spacing w:after="0" w:line="240" w:lineRule="auto"/>
              <w:rPr>
                <w:rFonts w:ascii="Times New Roman" w:eastAsia="Times New Roman" w:hAnsi="Times New Roman" w:cs="Times New Roman"/>
                <w:sz w:val="24"/>
                <w:szCs w:val="24"/>
              </w:rPr>
            </w:pPr>
          </w:p>
          <w:p w14:paraId="0C1FFF75" w14:textId="77777777" w:rsidR="00B756CD" w:rsidRDefault="00000000">
            <w:pPr>
              <w:shd w:val="clear" w:color="auto" w:fill="FFFFFF"/>
              <w:spacing w:after="0" w:line="240" w:lineRule="auto"/>
              <w:rPr>
                <w:rFonts w:ascii="Times New Roman" w:eastAsia="Times New Roman" w:hAnsi="Times New Roman" w:cs="Times New Roman"/>
                <w:sz w:val="24"/>
                <w:szCs w:val="24"/>
              </w:rPr>
            </w:pPr>
            <w:r>
              <w:rPr>
                <w:b/>
                <w:color w:val="000000"/>
                <w:sz w:val="20"/>
                <w:szCs w:val="20"/>
              </w:rPr>
              <w:t>Homework: Preparing for lesson three. </w:t>
            </w:r>
          </w:p>
          <w:p w14:paraId="4297D4B7" w14:textId="77777777" w:rsidR="00B756CD" w:rsidRDefault="00000000">
            <w:pPr>
              <w:numPr>
                <w:ilvl w:val="0"/>
                <w:numId w:val="71"/>
              </w:numPr>
              <w:shd w:val="clear" w:color="auto" w:fill="FFFFFF"/>
              <w:spacing w:after="0" w:line="240" w:lineRule="auto"/>
              <w:rPr>
                <w:rFonts w:ascii="Montserrat" w:eastAsia="Montserrat" w:hAnsi="Montserrat" w:cs="Montserrat"/>
                <w:color w:val="000000"/>
                <w:sz w:val="20"/>
                <w:szCs w:val="20"/>
              </w:rPr>
            </w:pPr>
            <w:r>
              <w:rPr>
                <w:color w:val="000000"/>
                <w:sz w:val="20"/>
                <w:szCs w:val="20"/>
              </w:rPr>
              <w:t xml:space="preserve">At the </w:t>
            </w:r>
            <w:r>
              <w:rPr>
                <w:b/>
                <w:color w:val="000000"/>
                <w:sz w:val="20"/>
                <w:szCs w:val="20"/>
              </w:rPr>
              <w:t>end of lesson 2</w:t>
            </w:r>
            <w:r>
              <w:rPr>
                <w:color w:val="000000"/>
                <w:sz w:val="20"/>
                <w:szCs w:val="20"/>
              </w:rPr>
              <w:t>, reorganise the class into groups of 4-5 learners  and assign each group a theme. The themes are: </w:t>
            </w:r>
          </w:p>
          <w:p w14:paraId="55C84692" w14:textId="77777777" w:rsidR="00B756CD" w:rsidRDefault="00000000">
            <w:pPr>
              <w:numPr>
                <w:ilvl w:val="0"/>
                <w:numId w:val="73"/>
              </w:numPr>
              <w:shd w:val="clear" w:color="auto" w:fill="FFFFFF"/>
              <w:spacing w:after="0" w:line="240" w:lineRule="auto"/>
              <w:ind w:left="1440"/>
              <w:rPr>
                <w:rFonts w:ascii="Montserrat" w:eastAsia="Montserrat" w:hAnsi="Montserrat" w:cs="Montserrat"/>
                <w:color w:val="000000"/>
                <w:sz w:val="20"/>
                <w:szCs w:val="20"/>
              </w:rPr>
            </w:pPr>
            <w:r>
              <w:rPr>
                <w:b/>
                <w:color w:val="000000"/>
                <w:sz w:val="20"/>
                <w:szCs w:val="20"/>
              </w:rPr>
              <w:t>Theme 1:</w:t>
            </w:r>
            <w:r>
              <w:rPr>
                <w:color w:val="000000"/>
                <w:sz w:val="20"/>
                <w:szCs w:val="20"/>
              </w:rPr>
              <w:t xml:space="preserve"> Celebrating culture through food. </w:t>
            </w:r>
          </w:p>
          <w:p w14:paraId="7F4843EC" w14:textId="77777777" w:rsidR="00B756CD" w:rsidRDefault="00000000">
            <w:pPr>
              <w:numPr>
                <w:ilvl w:val="0"/>
                <w:numId w:val="73"/>
              </w:numPr>
              <w:shd w:val="clear" w:color="auto" w:fill="FFFFFF"/>
              <w:spacing w:after="0" w:line="240" w:lineRule="auto"/>
              <w:ind w:left="1440"/>
              <w:rPr>
                <w:rFonts w:ascii="Montserrat" w:eastAsia="Montserrat" w:hAnsi="Montserrat" w:cs="Montserrat"/>
                <w:color w:val="000000"/>
                <w:sz w:val="20"/>
                <w:szCs w:val="20"/>
              </w:rPr>
            </w:pPr>
            <w:r>
              <w:rPr>
                <w:b/>
                <w:color w:val="000000"/>
                <w:sz w:val="20"/>
                <w:szCs w:val="20"/>
              </w:rPr>
              <w:t>Theme 2</w:t>
            </w:r>
            <w:r>
              <w:rPr>
                <w:color w:val="000000"/>
                <w:sz w:val="20"/>
                <w:szCs w:val="20"/>
              </w:rPr>
              <w:t>: Celebrating culture through music/dance/art/drama.</w:t>
            </w:r>
          </w:p>
          <w:p w14:paraId="1262C2BA" w14:textId="77777777" w:rsidR="00B756CD" w:rsidRDefault="00000000">
            <w:pPr>
              <w:numPr>
                <w:ilvl w:val="0"/>
                <w:numId w:val="71"/>
              </w:numPr>
              <w:pBdr>
                <w:top w:val="nil"/>
                <w:left w:val="nil"/>
                <w:bottom w:val="nil"/>
                <w:right w:val="nil"/>
                <w:between w:val="nil"/>
              </w:pBdr>
              <w:shd w:val="clear" w:color="auto" w:fill="FFFFFF"/>
              <w:spacing w:after="0" w:line="240" w:lineRule="auto"/>
              <w:rPr>
                <w:color w:val="000000"/>
                <w:sz w:val="20"/>
                <w:szCs w:val="20"/>
              </w:rPr>
            </w:pPr>
            <w:r>
              <w:rPr>
                <w:color w:val="000000"/>
                <w:sz w:val="20"/>
                <w:szCs w:val="20"/>
              </w:rPr>
              <w:t>You could allow learners to choose their theme first and then divide them into groups. If your class has 40 learners in it, you might have 4 groups with 5 learners that have theme 1 and 4 groups of 5 learners that have theme 2.</w:t>
            </w:r>
          </w:p>
          <w:p w14:paraId="71D51523" w14:textId="77777777" w:rsidR="00B756CD" w:rsidRDefault="00000000">
            <w:pPr>
              <w:shd w:val="clear" w:color="auto" w:fill="FFFFFF"/>
              <w:spacing w:after="0" w:line="240" w:lineRule="auto"/>
              <w:rPr>
                <w:rFonts w:ascii="Times New Roman" w:eastAsia="Times New Roman" w:hAnsi="Times New Roman" w:cs="Times New Roman"/>
                <w:sz w:val="24"/>
                <w:szCs w:val="24"/>
              </w:rPr>
            </w:pPr>
            <w:r>
              <w:rPr>
                <w:b/>
                <w:color w:val="000000"/>
                <w:sz w:val="20"/>
                <w:szCs w:val="20"/>
              </w:rPr>
              <w:t>Homework task</w:t>
            </w:r>
          </w:p>
          <w:p w14:paraId="1698C911" w14:textId="77777777" w:rsidR="00B756CD" w:rsidRDefault="00000000">
            <w:pPr>
              <w:numPr>
                <w:ilvl w:val="0"/>
                <w:numId w:val="75"/>
              </w:numPr>
              <w:spacing w:after="0" w:line="240" w:lineRule="auto"/>
              <w:rPr>
                <w:rFonts w:ascii="Montserrat" w:eastAsia="Montserrat" w:hAnsi="Montserrat" w:cs="Montserrat"/>
                <w:b/>
                <w:color w:val="000000"/>
                <w:sz w:val="20"/>
                <w:szCs w:val="20"/>
              </w:rPr>
            </w:pPr>
            <w:r>
              <w:rPr>
                <w:b/>
                <w:color w:val="000000"/>
                <w:sz w:val="20"/>
                <w:szCs w:val="20"/>
              </w:rPr>
              <w:t xml:space="preserve">Theme 1: Celebrating Culture through Food. </w:t>
            </w:r>
            <w:r>
              <w:rPr>
                <w:color w:val="000000"/>
                <w:sz w:val="20"/>
                <w:szCs w:val="20"/>
              </w:rPr>
              <w:t>Your homework is to research your own culture by finding out more about the traditional foods of your culture. Speak to your family to learn about the traditional foods that are part of your culture. You can also look for recipes of your favourite dishes. Remember to bring your research to school so that you can share it with your group in the next lesson.</w:t>
            </w:r>
          </w:p>
          <w:p w14:paraId="7E6653A2" w14:textId="77777777" w:rsidR="00B756CD" w:rsidRDefault="00000000">
            <w:pPr>
              <w:numPr>
                <w:ilvl w:val="0"/>
                <w:numId w:val="75"/>
              </w:numPr>
              <w:spacing w:after="0" w:line="240" w:lineRule="auto"/>
              <w:rPr>
                <w:rFonts w:ascii="Montserrat" w:eastAsia="Montserrat" w:hAnsi="Montserrat" w:cs="Montserrat"/>
                <w:b/>
                <w:color w:val="000000"/>
                <w:sz w:val="20"/>
                <w:szCs w:val="20"/>
              </w:rPr>
            </w:pPr>
            <w:r>
              <w:rPr>
                <w:b/>
                <w:color w:val="000000"/>
                <w:sz w:val="20"/>
                <w:szCs w:val="20"/>
              </w:rPr>
              <w:t>Theme 2: Celebrating culture through music/dance/art/drama</w:t>
            </w:r>
            <w:r>
              <w:rPr>
                <w:color w:val="000000"/>
                <w:sz w:val="20"/>
                <w:szCs w:val="20"/>
              </w:rPr>
              <w:t>: Your homework is to research your own culture by finding out more about either traditional music, or dance, or art or drama (or all of them if you are very interested).  Make sure that you bring your research to school to share with your group in the next lesson.</w:t>
            </w:r>
          </w:p>
        </w:tc>
      </w:tr>
      <w:tr w:rsidR="00B756CD" w14:paraId="23730D4E" w14:textId="77777777">
        <w:trPr>
          <w:trHeight w:val="400"/>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376B7947" w14:textId="77777777" w:rsidR="00B756CD" w:rsidRDefault="00000000">
            <w:pPr>
              <w:widowControl w:val="0"/>
              <w:spacing w:after="0" w:line="240" w:lineRule="auto"/>
              <w:rPr>
                <w:b/>
                <w:color w:val="F58220"/>
                <w:sz w:val="20"/>
                <w:szCs w:val="20"/>
              </w:rPr>
            </w:pPr>
            <w:r>
              <w:rPr>
                <w:b/>
                <w:color w:val="F58220"/>
                <w:sz w:val="20"/>
                <w:szCs w:val="20"/>
              </w:rPr>
              <w:t xml:space="preserve">Extended opportunities </w:t>
            </w:r>
          </w:p>
          <w:p w14:paraId="31187328" w14:textId="77777777" w:rsidR="00B756CD" w:rsidRDefault="00000000">
            <w:pPr>
              <w:numPr>
                <w:ilvl w:val="0"/>
                <w:numId w:val="86"/>
              </w:numPr>
              <w:spacing w:after="0" w:line="240" w:lineRule="auto"/>
              <w:rPr>
                <w:color w:val="000000"/>
                <w:sz w:val="20"/>
                <w:szCs w:val="20"/>
              </w:rPr>
            </w:pPr>
            <w:r>
              <w:rPr>
                <w:b/>
                <w:color w:val="000000"/>
                <w:sz w:val="20"/>
                <w:szCs w:val="20"/>
              </w:rPr>
              <w:t>Double-Bubble Map</w:t>
            </w:r>
            <w:r>
              <w:rPr>
                <w:color w:val="000000"/>
                <w:sz w:val="20"/>
                <w:szCs w:val="20"/>
              </w:rPr>
              <w:t>: A double-bubble map is one of eight different thinking maps. It is used to compare and contrast. Learners could create their own double-bubble maps looking for similarities and differences between the cultures represented in their classroom.</w:t>
            </w:r>
          </w:p>
          <w:p w14:paraId="1206A19F" w14:textId="77777777" w:rsidR="00B756CD" w:rsidRDefault="00000000">
            <w:pPr>
              <w:widowControl w:val="0"/>
              <w:numPr>
                <w:ilvl w:val="0"/>
                <w:numId w:val="86"/>
              </w:numPr>
              <w:spacing w:after="0" w:line="240" w:lineRule="auto"/>
              <w:rPr>
                <w:sz w:val="20"/>
                <w:szCs w:val="20"/>
              </w:rPr>
            </w:pPr>
            <w:r>
              <w:rPr>
                <w:b/>
                <w:color w:val="000000"/>
                <w:sz w:val="20"/>
                <w:szCs w:val="20"/>
              </w:rPr>
              <w:t>Extend interviews outside of the classroom</w:t>
            </w:r>
            <w:r>
              <w:rPr>
                <w:color w:val="000000"/>
                <w:sz w:val="20"/>
                <w:szCs w:val="20"/>
              </w:rPr>
              <w:t>: This is a great opportunity for learners to either interview other people outside of the classroom (friends, family, community members) or to invite cultural leaders from the community to come and talk to the learners. </w:t>
            </w:r>
          </w:p>
        </w:tc>
      </w:tr>
      <w:tr w:rsidR="00B756CD" w14:paraId="33991578" w14:textId="77777777">
        <w:trPr>
          <w:trHeight w:val="400"/>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0FD23A30" w14:textId="77777777" w:rsidR="00B756CD" w:rsidRDefault="00000000">
            <w:pPr>
              <w:widowControl w:val="0"/>
              <w:spacing w:after="0" w:line="240" w:lineRule="auto"/>
              <w:rPr>
                <w:b/>
                <w:color w:val="F58220"/>
                <w:sz w:val="20"/>
                <w:szCs w:val="20"/>
              </w:rPr>
            </w:pPr>
            <w:r>
              <w:rPr>
                <w:b/>
                <w:color w:val="F58220"/>
                <w:sz w:val="20"/>
                <w:szCs w:val="20"/>
              </w:rPr>
              <w:t xml:space="preserve">Observations and Facilitations – Assessment as Learning </w:t>
            </w:r>
          </w:p>
          <w:p w14:paraId="0F0EF68B" w14:textId="77777777" w:rsidR="00B756CD" w:rsidRDefault="00000000">
            <w:pPr>
              <w:spacing w:after="0" w:line="240" w:lineRule="auto"/>
              <w:rPr>
                <w:rFonts w:ascii="Times New Roman" w:eastAsia="Times New Roman" w:hAnsi="Times New Roman" w:cs="Times New Roman"/>
                <w:sz w:val="24"/>
                <w:szCs w:val="24"/>
              </w:rPr>
            </w:pPr>
            <w:r>
              <w:rPr>
                <w:color w:val="000000"/>
                <w:sz w:val="20"/>
                <w:szCs w:val="20"/>
              </w:rPr>
              <w:t xml:space="preserve">During the learner interviews, it's important to actively </w:t>
            </w:r>
            <w:r>
              <w:rPr>
                <w:b/>
                <w:color w:val="000000"/>
                <w:sz w:val="20"/>
                <w:szCs w:val="20"/>
              </w:rPr>
              <w:t xml:space="preserve">observe </w:t>
            </w:r>
            <w:r>
              <w:rPr>
                <w:color w:val="000000"/>
                <w:sz w:val="20"/>
                <w:szCs w:val="20"/>
              </w:rPr>
              <w:t xml:space="preserve">and </w:t>
            </w:r>
            <w:r>
              <w:rPr>
                <w:b/>
                <w:color w:val="000000"/>
                <w:sz w:val="20"/>
                <w:szCs w:val="20"/>
              </w:rPr>
              <w:t xml:space="preserve">listen </w:t>
            </w:r>
            <w:r>
              <w:rPr>
                <w:color w:val="000000"/>
                <w:sz w:val="20"/>
                <w:szCs w:val="20"/>
              </w:rPr>
              <w:t>to learners as they work together in groups. As you walk around the classroom, keep an eye out for several key indicators of learning, communication, and knowledge of the topic. These are just some examples of things to observe you might have your own list of observations to use.</w:t>
            </w:r>
          </w:p>
          <w:p w14:paraId="4C14E153" w14:textId="77777777" w:rsidR="00B756CD" w:rsidRDefault="00B756CD">
            <w:pPr>
              <w:spacing w:after="0" w:line="240" w:lineRule="auto"/>
              <w:rPr>
                <w:rFonts w:ascii="Times New Roman" w:eastAsia="Times New Roman" w:hAnsi="Times New Roman" w:cs="Times New Roman"/>
                <w:sz w:val="24"/>
                <w:szCs w:val="24"/>
              </w:rPr>
            </w:pPr>
          </w:p>
          <w:p w14:paraId="58151B25" w14:textId="77777777" w:rsidR="00B756CD" w:rsidRDefault="00000000">
            <w:pPr>
              <w:numPr>
                <w:ilvl w:val="0"/>
                <w:numId w:val="77"/>
              </w:numPr>
              <w:spacing w:after="0" w:line="240" w:lineRule="auto"/>
              <w:rPr>
                <w:b/>
                <w:color w:val="000000"/>
                <w:sz w:val="20"/>
                <w:szCs w:val="20"/>
              </w:rPr>
            </w:pPr>
            <w:r>
              <w:rPr>
                <w:b/>
                <w:color w:val="000000"/>
                <w:sz w:val="20"/>
                <w:szCs w:val="20"/>
              </w:rPr>
              <w:t>Learner communication skills</w:t>
            </w:r>
          </w:p>
          <w:p w14:paraId="3CBF4D28" w14:textId="77777777" w:rsidR="00B756CD" w:rsidRDefault="00000000">
            <w:pPr>
              <w:numPr>
                <w:ilvl w:val="1"/>
                <w:numId w:val="26"/>
              </w:numPr>
              <w:spacing w:after="0" w:line="240" w:lineRule="auto"/>
              <w:rPr>
                <w:rFonts w:ascii="Montserrat" w:eastAsia="Montserrat" w:hAnsi="Montserrat" w:cs="Montserrat"/>
                <w:b/>
                <w:color w:val="000000"/>
                <w:sz w:val="20"/>
                <w:szCs w:val="20"/>
              </w:rPr>
            </w:pPr>
            <w:r>
              <w:rPr>
                <w:color w:val="000000"/>
                <w:sz w:val="20"/>
                <w:szCs w:val="20"/>
              </w:rPr>
              <w:t xml:space="preserve">Observe learners' </w:t>
            </w:r>
            <w:r>
              <w:rPr>
                <w:b/>
                <w:color w:val="000000"/>
                <w:sz w:val="20"/>
                <w:szCs w:val="20"/>
              </w:rPr>
              <w:t xml:space="preserve">active listening skills </w:t>
            </w:r>
            <w:r>
              <w:rPr>
                <w:color w:val="000000"/>
                <w:sz w:val="20"/>
                <w:szCs w:val="20"/>
              </w:rPr>
              <w:t>to determine if they are fully engaging with their peers during the interview process. Are they focused and attentive, or are they distracted or disengaged? </w:t>
            </w:r>
          </w:p>
          <w:p w14:paraId="11FFD4E5" w14:textId="77777777" w:rsidR="00B756CD" w:rsidRDefault="00000000">
            <w:pPr>
              <w:numPr>
                <w:ilvl w:val="1"/>
                <w:numId w:val="26"/>
              </w:numPr>
              <w:spacing w:after="0" w:line="240" w:lineRule="auto"/>
              <w:rPr>
                <w:rFonts w:ascii="Montserrat" w:eastAsia="Montserrat" w:hAnsi="Montserrat" w:cs="Montserrat"/>
                <w:b/>
                <w:color w:val="000000"/>
                <w:sz w:val="20"/>
                <w:szCs w:val="20"/>
              </w:rPr>
            </w:pPr>
            <w:r>
              <w:rPr>
                <w:color w:val="000000"/>
                <w:sz w:val="20"/>
                <w:szCs w:val="20"/>
              </w:rPr>
              <w:t xml:space="preserve">Additionally, pay attention to their </w:t>
            </w:r>
            <w:r>
              <w:rPr>
                <w:b/>
                <w:color w:val="000000"/>
                <w:sz w:val="20"/>
                <w:szCs w:val="20"/>
              </w:rPr>
              <w:t xml:space="preserve">articulation </w:t>
            </w:r>
            <w:r>
              <w:rPr>
                <w:color w:val="000000"/>
                <w:sz w:val="20"/>
                <w:szCs w:val="20"/>
              </w:rPr>
              <w:t xml:space="preserve">skills. Are they </w:t>
            </w:r>
            <w:r>
              <w:rPr>
                <w:b/>
                <w:color w:val="000000"/>
                <w:sz w:val="20"/>
                <w:szCs w:val="20"/>
              </w:rPr>
              <w:t>speaking clearly</w:t>
            </w:r>
            <w:r>
              <w:rPr>
                <w:color w:val="000000"/>
                <w:sz w:val="20"/>
                <w:szCs w:val="20"/>
              </w:rPr>
              <w:t xml:space="preserve"> and </w:t>
            </w:r>
            <w:r>
              <w:rPr>
                <w:b/>
                <w:color w:val="000000"/>
                <w:sz w:val="20"/>
                <w:szCs w:val="20"/>
              </w:rPr>
              <w:t>confidently</w:t>
            </w:r>
            <w:r>
              <w:rPr>
                <w:color w:val="000000"/>
                <w:sz w:val="20"/>
                <w:szCs w:val="20"/>
              </w:rPr>
              <w:t xml:space="preserve">, or are they </w:t>
            </w:r>
            <w:r>
              <w:rPr>
                <w:b/>
                <w:color w:val="000000"/>
                <w:sz w:val="20"/>
                <w:szCs w:val="20"/>
              </w:rPr>
              <w:t xml:space="preserve">mumbling </w:t>
            </w:r>
            <w:r>
              <w:rPr>
                <w:color w:val="000000"/>
                <w:sz w:val="20"/>
                <w:szCs w:val="20"/>
              </w:rPr>
              <w:t>or speaking too fast, or speaking too loudly or softly?</w:t>
            </w:r>
          </w:p>
          <w:p w14:paraId="1E97151C" w14:textId="77777777" w:rsidR="00B756CD" w:rsidRDefault="00000000">
            <w:pPr>
              <w:numPr>
                <w:ilvl w:val="1"/>
                <w:numId w:val="26"/>
              </w:numPr>
              <w:spacing w:after="0" w:line="240" w:lineRule="auto"/>
              <w:rPr>
                <w:rFonts w:ascii="Montserrat" w:eastAsia="Montserrat" w:hAnsi="Montserrat" w:cs="Montserrat"/>
                <w:b/>
                <w:color w:val="000000"/>
                <w:sz w:val="20"/>
                <w:szCs w:val="20"/>
              </w:rPr>
            </w:pPr>
            <w:r>
              <w:rPr>
                <w:b/>
                <w:color w:val="000000"/>
                <w:sz w:val="20"/>
                <w:szCs w:val="20"/>
              </w:rPr>
              <w:t xml:space="preserve">Empathy </w:t>
            </w:r>
            <w:r>
              <w:rPr>
                <w:color w:val="000000"/>
                <w:sz w:val="20"/>
                <w:szCs w:val="20"/>
              </w:rPr>
              <w:t xml:space="preserve">is another key communication skill to observe during learner interviews. Are learners trying to </w:t>
            </w:r>
            <w:r>
              <w:rPr>
                <w:b/>
                <w:color w:val="000000"/>
                <w:sz w:val="20"/>
                <w:szCs w:val="20"/>
              </w:rPr>
              <w:t>understand how</w:t>
            </w:r>
            <w:r>
              <w:rPr>
                <w:color w:val="000000"/>
                <w:sz w:val="20"/>
                <w:szCs w:val="20"/>
              </w:rPr>
              <w:t xml:space="preserve"> </w:t>
            </w:r>
            <w:r>
              <w:rPr>
                <w:b/>
                <w:color w:val="000000"/>
                <w:sz w:val="20"/>
                <w:szCs w:val="20"/>
              </w:rPr>
              <w:t>other people</w:t>
            </w:r>
            <w:r>
              <w:rPr>
                <w:color w:val="000000"/>
                <w:sz w:val="20"/>
                <w:szCs w:val="20"/>
              </w:rPr>
              <w:t xml:space="preserve"> might be feeling? Are they showing empathy and consideration towards their peers?</w:t>
            </w:r>
          </w:p>
          <w:p w14:paraId="25118454" w14:textId="77777777" w:rsidR="00B756CD" w:rsidRDefault="00B756CD">
            <w:pPr>
              <w:spacing w:after="0" w:line="240" w:lineRule="auto"/>
              <w:rPr>
                <w:rFonts w:ascii="Times New Roman" w:eastAsia="Times New Roman" w:hAnsi="Times New Roman" w:cs="Times New Roman"/>
                <w:sz w:val="24"/>
                <w:szCs w:val="24"/>
              </w:rPr>
            </w:pPr>
          </w:p>
          <w:p w14:paraId="2C0E43FD" w14:textId="77777777" w:rsidR="00B756CD" w:rsidRDefault="00000000">
            <w:pPr>
              <w:spacing w:after="0" w:line="240" w:lineRule="auto"/>
              <w:rPr>
                <w:rFonts w:ascii="Times New Roman" w:eastAsia="Times New Roman" w:hAnsi="Times New Roman" w:cs="Times New Roman"/>
                <w:sz w:val="24"/>
                <w:szCs w:val="24"/>
              </w:rPr>
            </w:pPr>
            <w:r>
              <w:rPr>
                <w:color w:val="000000"/>
                <w:sz w:val="20"/>
                <w:szCs w:val="20"/>
              </w:rPr>
              <w:t>If learners are struggling with any aspect of their communication skills, there are several strategies you can use to support them.</w:t>
            </w:r>
          </w:p>
          <w:p w14:paraId="3A53009A" w14:textId="77777777" w:rsidR="00B756CD" w:rsidRDefault="00000000">
            <w:pPr>
              <w:numPr>
                <w:ilvl w:val="0"/>
                <w:numId w:val="25"/>
              </w:numPr>
              <w:spacing w:after="0" w:line="240" w:lineRule="auto"/>
              <w:rPr>
                <w:rFonts w:ascii="Montserrat" w:eastAsia="Montserrat" w:hAnsi="Montserrat" w:cs="Montserrat"/>
                <w:color w:val="000000"/>
                <w:sz w:val="20"/>
                <w:szCs w:val="20"/>
              </w:rPr>
            </w:pPr>
            <w:r>
              <w:rPr>
                <w:color w:val="000000"/>
                <w:sz w:val="20"/>
                <w:szCs w:val="20"/>
              </w:rPr>
              <w:t xml:space="preserve">One option is to </w:t>
            </w:r>
            <w:r>
              <w:rPr>
                <w:b/>
                <w:color w:val="000000"/>
                <w:sz w:val="20"/>
                <w:szCs w:val="20"/>
              </w:rPr>
              <w:t xml:space="preserve">model active listening yourself, </w:t>
            </w:r>
            <w:r>
              <w:rPr>
                <w:color w:val="000000"/>
                <w:sz w:val="20"/>
                <w:szCs w:val="20"/>
              </w:rPr>
              <w:t>demonstrating the kinds of behaviours you expect from learners.</w:t>
            </w:r>
          </w:p>
          <w:p w14:paraId="1D4AD68F" w14:textId="77777777" w:rsidR="00B756CD" w:rsidRDefault="00000000">
            <w:pPr>
              <w:numPr>
                <w:ilvl w:val="0"/>
                <w:numId w:val="25"/>
              </w:numPr>
              <w:spacing w:after="0" w:line="240" w:lineRule="auto"/>
              <w:rPr>
                <w:rFonts w:ascii="Montserrat" w:eastAsia="Montserrat" w:hAnsi="Montserrat" w:cs="Montserrat"/>
                <w:color w:val="000000"/>
                <w:sz w:val="20"/>
                <w:szCs w:val="20"/>
              </w:rPr>
            </w:pPr>
            <w:r>
              <w:rPr>
                <w:color w:val="000000"/>
                <w:sz w:val="20"/>
                <w:szCs w:val="20"/>
              </w:rPr>
              <w:t xml:space="preserve">You can also take the time to </w:t>
            </w:r>
            <w:r>
              <w:rPr>
                <w:b/>
                <w:color w:val="000000"/>
                <w:sz w:val="20"/>
                <w:szCs w:val="20"/>
              </w:rPr>
              <w:t>explain the guidelines for active listening</w:t>
            </w:r>
            <w:r>
              <w:rPr>
                <w:color w:val="000000"/>
                <w:sz w:val="20"/>
                <w:szCs w:val="20"/>
              </w:rPr>
              <w:t xml:space="preserve"> or the interview process again, ensuring that all learners understand the expectations.</w:t>
            </w:r>
          </w:p>
          <w:p w14:paraId="5B15F1C8" w14:textId="77777777" w:rsidR="00B756CD" w:rsidRDefault="00000000">
            <w:pPr>
              <w:numPr>
                <w:ilvl w:val="0"/>
                <w:numId w:val="25"/>
              </w:numPr>
              <w:spacing w:after="0" w:line="240" w:lineRule="auto"/>
              <w:rPr>
                <w:rFonts w:ascii="Montserrat" w:eastAsia="Montserrat" w:hAnsi="Montserrat" w:cs="Montserrat"/>
                <w:color w:val="000000"/>
                <w:sz w:val="20"/>
                <w:szCs w:val="20"/>
              </w:rPr>
            </w:pPr>
            <w:r>
              <w:rPr>
                <w:color w:val="000000"/>
                <w:sz w:val="20"/>
                <w:szCs w:val="20"/>
              </w:rPr>
              <w:t xml:space="preserve">It can be helpful to share and discuss the </w:t>
            </w:r>
            <w:r>
              <w:rPr>
                <w:b/>
                <w:color w:val="000000"/>
                <w:sz w:val="20"/>
                <w:szCs w:val="20"/>
              </w:rPr>
              <w:t>definitions of good communication</w:t>
            </w:r>
            <w:r>
              <w:rPr>
                <w:color w:val="000000"/>
                <w:sz w:val="20"/>
                <w:szCs w:val="20"/>
              </w:rPr>
              <w:t>. The Teacher's Guide to Competencies is an excellent resource for this purpose, providing information and guidance on the development of communication skills.</w:t>
            </w:r>
          </w:p>
          <w:p w14:paraId="73E96A95" w14:textId="77777777" w:rsidR="00B756CD" w:rsidRDefault="00B756CD">
            <w:pPr>
              <w:spacing w:after="0" w:line="240" w:lineRule="auto"/>
              <w:rPr>
                <w:rFonts w:ascii="Times New Roman" w:eastAsia="Times New Roman" w:hAnsi="Times New Roman" w:cs="Times New Roman"/>
                <w:sz w:val="24"/>
                <w:szCs w:val="24"/>
              </w:rPr>
            </w:pPr>
          </w:p>
          <w:p w14:paraId="5CAAC9AB" w14:textId="77777777" w:rsidR="00B756CD" w:rsidRDefault="00000000">
            <w:pPr>
              <w:spacing w:after="0" w:line="240" w:lineRule="auto"/>
              <w:rPr>
                <w:color w:val="000000"/>
                <w:sz w:val="20"/>
                <w:szCs w:val="20"/>
              </w:rPr>
            </w:pPr>
            <w:r>
              <w:rPr>
                <w:color w:val="000000"/>
                <w:sz w:val="20"/>
                <w:szCs w:val="20"/>
              </w:rPr>
              <w:t>Remember, communication skills take time to develop, and learners will have many opportunities to practice and grow their abilities throughout the project. By actively observing and facilitating their progress, you can help them build important skills that will serve them well in the future.</w:t>
            </w:r>
          </w:p>
          <w:p w14:paraId="1F07828F" w14:textId="77777777" w:rsidR="00B756CD" w:rsidRDefault="00B756CD">
            <w:pPr>
              <w:spacing w:after="0" w:line="240" w:lineRule="auto"/>
              <w:rPr>
                <w:sz w:val="20"/>
                <w:szCs w:val="20"/>
              </w:rPr>
            </w:pPr>
          </w:p>
          <w:p w14:paraId="7E286ED4" w14:textId="77777777" w:rsidR="00B756CD" w:rsidRDefault="00B756CD">
            <w:pPr>
              <w:spacing w:after="0" w:line="240" w:lineRule="auto"/>
              <w:rPr>
                <w:sz w:val="20"/>
                <w:szCs w:val="20"/>
              </w:rPr>
            </w:pPr>
          </w:p>
          <w:tbl>
            <w:tblPr>
              <w:tblStyle w:val="a7"/>
              <w:tblW w:w="137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786"/>
            </w:tblGrid>
            <w:tr w:rsidR="00B756CD" w14:paraId="5B32FC04" w14:textId="77777777" w:rsidTr="007B1C5E">
              <w:tc>
                <w:tcPr>
                  <w:tcW w:w="13786" w:type="dxa"/>
                  <w:tcBorders>
                    <w:top w:val="single" w:sz="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tcPr>
                <w:p w14:paraId="7030B4C6" w14:textId="77777777" w:rsidR="00B756CD" w:rsidRDefault="00000000">
                  <w:pPr>
                    <w:widowControl w:val="0"/>
                    <w:spacing w:after="0" w:line="240" w:lineRule="auto"/>
                    <w:rPr>
                      <w:b/>
                      <w:sz w:val="20"/>
                      <w:szCs w:val="20"/>
                    </w:rPr>
                  </w:pPr>
                  <w:r>
                    <w:rPr>
                      <w:b/>
                      <w:sz w:val="20"/>
                      <w:szCs w:val="20"/>
                    </w:rPr>
                    <w:t>Teacher self-reflections</w:t>
                  </w:r>
                </w:p>
                <w:p w14:paraId="1793F037" w14:textId="77777777" w:rsidR="00B756CD" w:rsidRDefault="00B756CD">
                  <w:pPr>
                    <w:widowControl w:val="0"/>
                    <w:spacing w:after="0" w:line="240" w:lineRule="auto"/>
                    <w:rPr>
                      <w:sz w:val="20"/>
                      <w:szCs w:val="20"/>
                    </w:rPr>
                  </w:pPr>
                </w:p>
                <w:p w14:paraId="21733131" w14:textId="77777777" w:rsidR="00B756CD" w:rsidRDefault="00000000">
                  <w:pPr>
                    <w:widowControl w:val="0"/>
                    <w:spacing w:after="0" w:line="240" w:lineRule="auto"/>
                    <w:rPr>
                      <w:sz w:val="20"/>
                      <w:szCs w:val="20"/>
                    </w:rPr>
                  </w:pPr>
                  <w:r>
                    <w:rPr>
                      <w:sz w:val="20"/>
                      <w:szCs w:val="20"/>
                    </w:rPr>
                    <w:t xml:space="preserve">Reflecting on how a lesson went is essential to improve your teaching practice. By reflecting on the lesson, you can make </w:t>
                  </w:r>
                  <w:r>
                    <w:rPr>
                      <w:b/>
                      <w:sz w:val="20"/>
                      <w:szCs w:val="20"/>
                    </w:rPr>
                    <w:t xml:space="preserve">adjustments </w:t>
                  </w:r>
                  <w:r>
                    <w:rPr>
                      <w:sz w:val="20"/>
                      <w:szCs w:val="20"/>
                    </w:rPr>
                    <w:t xml:space="preserve">to the project and enhance your future lessons. </w:t>
                  </w:r>
                  <w:hyperlink w:anchor="_heading=h.mjub971siqf5">
                    <w:r>
                      <w:rPr>
                        <w:b/>
                        <w:color w:val="1155CC"/>
                        <w:sz w:val="20"/>
                        <w:szCs w:val="20"/>
                        <w:u w:val="single"/>
                      </w:rPr>
                      <w:t>Annexure 9</w:t>
                    </w:r>
                  </w:hyperlink>
                  <w:r>
                    <w:rPr>
                      <w:sz w:val="20"/>
                      <w:szCs w:val="20"/>
                    </w:rPr>
                    <w:t xml:space="preserve"> contains a wide range of questions that you could use to reflect on this lesson. You do not need to answer all of them, </w:t>
                  </w:r>
                  <w:r>
                    <w:rPr>
                      <w:b/>
                      <w:sz w:val="20"/>
                      <w:szCs w:val="20"/>
                      <w:u w:val="single"/>
                    </w:rPr>
                    <w:t xml:space="preserve">just select one or two </w:t>
                  </w:r>
                  <w:r>
                    <w:rPr>
                      <w:sz w:val="20"/>
                      <w:szCs w:val="20"/>
                    </w:rPr>
                    <w:t xml:space="preserve">that resonate with you. </w:t>
                  </w:r>
                  <w:r>
                    <w:rPr>
                      <w:b/>
                      <w:sz w:val="20"/>
                      <w:szCs w:val="20"/>
                    </w:rPr>
                    <w:t xml:space="preserve">Self-reflection </w:t>
                  </w:r>
                  <w:r>
                    <w:rPr>
                      <w:sz w:val="20"/>
                      <w:szCs w:val="20"/>
                    </w:rPr>
                    <w:t xml:space="preserve">is crucial for teacher professional development because it allows you to </w:t>
                  </w:r>
                  <w:r>
                    <w:rPr>
                      <w:b/>
                      <w:sz w:val="20"/>
                      <w:szCs w:val="20"/>
                    </w:rPr>
                    <w:t>learn from your experience</w:t>
                  </w:r>
                  <w:r>
                    <w:rPr>
                      <w:sz w:val="20"/>
                      <w:szCs w:val="20"/>
                    </w:rPr>
                    <w:t xml:space="preserve">s, </w:t>
                  </w:r>
                  <w:r>
                    <w:rPr>
                      <w:b/>
                      <w:sz w:val="20"/>
                      <w:szCs w:val="20"/>
                    </w:rPr>
                    <w:t xml:space="preserve">grow as a teacher, </w:t>
                  </w:r>
                  <w:r>
                    <w:rPr>
                      <w:sz w:val="20"/>
                      <w:szCs w:val="20"/>
                    </w:rPr>
                    <w:t>and</w:t>
                  </w:r>
                  <w:r>
                    <w:rPr>
                      <w:b/>
                      <w:sz w:val="20"/>
                      <w:szCs w:val="20"/>
                    </w:rPr>
                    <w:t xml:space="preserve"> improve your instructional effectiveness.</w:t>
                  </w:r>
                  <w:r>
                    <w:rPr>
                      <w:sz w:val="20"/>
                      <w:szCs w:val="20"/>
                    </w:rPr>
                    <w:t xml:space="preserve"> By continually improving your teaching practice, you can better support your learners' learning and help them achieve their academic goals. Therefore, taking the time to reflect on each lesson is an investment in your professional development and the success of your learners.</w:t>
                  </w:r>
                </w:p>
              </w:tc>
            </w:tr>
          </w:tbl>
          <w:p w14:paraId="4DFB0FC7" w14:textId="77777777" w:rsidR="00B756CD" w:rsidRDefault="00B756CD">
            <w:pPr>
              <w:spacing w:after="0" w:line="240" w:lineRule="auto"/>
              <w:rPr>
                <w:sz w:val="20"/>
                <w:szCs w:val="20"/>
              </w:rPr>
            </w:pPr>
          </w:p>
        </w:tc>
      </w:tr>
    </w:tbl>
    <w:p w14:paraId="12D95DB6" w14:textId="77777777" w:rsidR="00B756CD" w:rsidRDefault="00B756CD">
      <w:pPr>
        <w:spacing w:after="0" w:line="240" w:lineRule="auto"/>
        <w:rPr>
          <w:b/>
          <w:sz w:val="20"/>
          <w:szCs w:val="20"/>
          <w:u w:val="single"/>
        </w:rPr>
      </w:pPr>
    </w:p>
    <w:p w14:paraId="37ECBCAD" w14:textId="77777777" w:rsidR="00B756CD" w:rsidRDefault="00B756CD">
      <w:pPr>
        <w:spacing w:after="0" w:line="240" w:lineRule="auto"/>
        <w:rPr>
          <w:b/>
          <w:sz w:val="20"/>
          <w:szCs w:val="20"/>
          <w:u w:val="single"/>
        </w:rPr>
      </w:pPr>
    </w:p>
    <w:p w14:paraId="100EFD1C" w14:textId="77777777" w:rsidR="00B756CD" w:rsidRDefault="00B756CD">
      <w:pPr>
        <w:spacing w:after="0" w:line="240" w:lineRule="auto"/>
        <w:rPr>
          <w:b/>
          <w:sz w:val="20"/>
          <w:szCs w:val="20"/>
          <w:u w:val="single"/>
        </w:rPr>
      </w:pPr>
    </w:p>
    <w:p w14:paraId="2A10E0DB" w14:textId="77777777" w:rsidR="00B756CD" w:rsidRDefault="00B756CD">
      <w:pPr>
        <w:spacing w:after="0" w:line="240" w:lineRule="auto"/>
        <w:rPr>
          <w:b/>
          <w:sz w:val="20"/>
          <w:szCs w:val="20"/>
          <w:u w:val="single"/>
        </w:rPr>
      </w:pPr>
    </w:p>
    <w:p w14:paraId="648F088C" w14:textId="77777777" w:rsidR="00B756CD" w:rsidRDefault="00B756CD">
      <w:pPr>
        <w:spacing w:after="0" w:line="240" w:lineRule="auto"/>
        <w:rPr>
          <w:b/>
          <w:sz w:val="20"/>
          <w:szCs w:val="20"/>
          <w:u w:val="single"/>
        </w:rPr>
      </w:pPr>
    </w:p>
    <w:p w14:paraId="5E47DEA4" w14:textId="77777777" w:rsidR="00B756CD" w:rsidRDefault="00B756CD">
      <w:pPr>
        <w:spacing w:after="0" w:line="240" w:lineRule="auto"/>
        <w:rPr>
          <w:b/>
          <w:sz w:val="20"/>
          <w:szCs w:val="20"/>
          <w:u w:val="single"/>
        </w:rPr>
      </w:pPr>
    </w:p>
    <w:p w14:paraId="0635161E" w14:textId="77777777" w:rsidR="00B756CD" w:rsidRDefault="00B756CD">
      <w:pPr>
        <w:spacing w:after="0" w:line="240" w:lineRule="auto"/>
        <w:rPr>
          <w:b/>
          <w:sz w:val="20"/>
          <w:szCs w:val="20"/>
          <w:u w:val="single"/>
        </w:rPr>
      </w:pPr>
    </w:p>
    <w:p w14:paraId="3D9E3CE3" w14:textId="77777777" w:rsidR="00B756CD" w:rsidRDefault="00B756CD">
      <w:pPr>
        <w:spacing w:after="0" w:line="240" w:lineRule="auto"/>
        <w:rPr>
          <w:b/>
          <w:sz w:val="20"/>
          <w:szCs w:val="20"/>
          <w:u w:val="single"/>
        </w:rPr>
      </w:pPr>
    </w:p>
    <w:p w14:paraId="7A92AEF2" w14:textId="77777777" w:rsidR="00B756CD" w:rsidRDefault="00B756CD">
      <w:pPr>
        <w:spacing w:after="0" w:line="240" w:lineRule="auto"/>
        <w:rPr>
          <w:b/>
          <w:sz w:val="20"/>
          <w:szCs w:val="20"/>
          <w:u w:val="single"/>
        </w:rPr>
      </w:pPr>
    </w:p>
    <w:p w14:paraId="684E7BFD" w14:textId="77777777" w:rsidR="00B756CD" w:rsidRDefault="00B756CD">
      <w:pPr>
        <w:spacing w:after="0" w:line="240" w:lineRule="auto"/>
        <w:rPr>
          <w:b/>
          <w:sz w:val="20"/>
          <w:szCs w:val="20"/>
          <w:u w:val="single"/>
        </w:rPr>
      </w:pPr>
    </w:p>
    <w:p w14:paraId="25F77F57" w14:textId="77777777" w:rsidR="00B756CD" w:rsidRDefault="00B756CD">
      <w:pPr>
        <w:spacing w:after="0" w:line="240" w:lineRule="auto"/>
        <w:rPr>
          <w:b/>
          <w:sz w:val="20"/>
          <w:szCs w:val="20"/>
          <w:u w:val="single"/>
        </w:rPr>
      </w:pPr>
    </w:p>
    <w:p w14:paraId="22DCEBB2" w14:textId="77777777" w:rsidR="00B756CD" w:rsidRDefault="00B756CD">
      <w:pPr>
        <w:spacing w:after="0" w:line="240" w:lineRule="auto"/>
        <w:rPr>
          <w:b/>
          <w:sz w:val="20"/>
          <w:szCs w:val="20"/>
          <w:u w:val="single"/>
        </w:rPr>
      </w:pPr>
    </w:p>
    <w:p w14:paraId="104AE342" w14:textId="77777777" w:rsidR="00B756CD" w:rsidRDefault="00B756CD">
      <w:pPr>
        <w:spacing w:after="0" w:line="240" w:lineRule="auto"/>
        <w:rPr>
          <w:b/>
          <w:sz w:val="20"/>
          <w:szCs w:val="20"/>
          <w:u w:val="single"/>
        </w:rPr>
      </w:pPr>
    </w:p>
    <w:p w14:paraId="23FD1B6B" w14:textId="77777777" w:rsidR="00B756CD" w:rsidRDefault="00B756CD">
      <w:pPr>
        <w:spacing w:after="0" w:line="240" w:lineRule="auto"/>
        <w:rPr>
          <w:b/>
          <w:sz w:val="20"/>
          <w:szCs w:val="20"/>
          <w:u w:val="single"/>
        </w:rPr>
      </w:pPr>
    </w:p>
    <w:p w14:paraId="40119370" w14:textId="77777777" w:rsidR="00B756CD" w:rsidRDefault="00B756CD">
      <w:pPr>
        <w:spacing w:after="0" w:line="240" w:lineRule="auto"/>
        <w:rPr>
          <w:b/>
          <w:sz w:val="20"/>
          <w:szCs w:val="20"/>
          <w:u w:val="single"/>
        </w:rPr>
      </w:pPr>
    </w:p>
    <w:p w14:paraId="7D521909" w14:textId="77777777" w:rsidR="00B756CD" w:rsidRDefault="00B756CD">
      <w:pPr>
        <w:spacing w:after="0" w:line="240" w:lineRule="auto"/>
        <w:rPr>
          <w:b/>
          <w:sz w:val="20"/>
          <w:szCs w:val="20"/>
          <w:u w:val="single"/>
        </w:rPr>
      </w:pPr>
    </w:p>
    <w:p w14:paraId="519756F2" w14:textId="77777777" w:rsidR="00B756CD" w:rsidRDefault="00B756CD">
      <w:pPr>
        <w:spacing w:after="0" w:line="240" w:lineRule="auto"/>
        <w:rPr>
          <w:b/>
          <w:sz w:val="20"/>
          <w:szCs w:val="20"/>
          <w:u w:val="single"/>
        </w:rPr>
      </w:pPr>
    </w:p>
    <w:p w14:paraId="35EF5250" w14:textId="77777777" w:rsidR="00B756CD" w:rsidRDefault="00B756CD">
      <w:pPr>
        <w:spacing w:after="0" w:line="240" w:lineRule="auto"/>
        <w:rPr>
          <w:b/>
          <w:sz w:val="20"/>
          <w:szCs w:val="20"/>
          <w:u w:val="single"/>
        </w:rPr>
      </w:pPr>
    </w:p>
    <w:p w14:paraId="39359D15" w14:textId="77777777" w:rsidR="00B756CD" w:rsidRDefault="00B756CD">
      <w:pPr>
        <w:spacing w:after="0" w:line="240" w:lineRule="auto"/>
        <w:rPr>
          <w:b/>
          <w:sz w:val="20"/>
          <w:szCs w:val="20"/>
          <w:u w:val="single"/>
        </w:rPr>
      </w:pPr>
    </w:p>
    <w:p w14:paraId="58D7F62F" w14:textId="77777777" w:rsidR="00B756CD" w:rsidRDefault="00B756CD">
      <w:pPr>
        <w:spacing w:after="0" w:line="240" w:lineRule="auto"/>
        <w:rPr>
          <w:b/>
          <w:sz w:val="20"/>
          <w:szCs w:val="20"/>
          <w:u w:val="single"/>
        </w:rPr>
      </w:pPr>
    </w:p>
    <w:p w14:paraId="700C54D2" w14:textId="77777777" w:rsidR="00B756CD" w:rsidRDefault="00B756CD">
      <w:pPr>
        <w:spacing w:after="0" w:line="240" w:lineRule="auto"/>
        <w:rPr>
          <w:b/>
          <w:sz w:val="20"/>
          <w:szCs w:val="20"/>
          <w:u w:val="single"/>
        </w:rPr>
      </w:pPr>
    </w:p>
    <w:p w14:paraId="241EDDC6" w14:textId="77777777" w:rsidR="00B756CD" w:rsidRDefault="00B756CD">
      <w:pPr>
        <w:spacing w:after="0" w:line="240" w:lineRule="auto"/>
        <w:rPr>
          <w:b/>
          <w:sz w:val="20"/>
          <w:szCs w:val="20"/>
          <w:u w:val="single"/>
        </w:rPr>
      </w:pPr>
    </w:p>
    <w:p w14:paraId="4F2EB48B" w14:textId="77777777" w:rsidR="00B756CD" w:rsidRDefault="00B756CD">
      <w:pPr>
        <w:spacing w:after="0" w:line="240" w:lineRule="auto"/>
        <w:rPr>
          <w:b/>
          <w:sz w:val="20"/>
          <w:szCs w:val="20"/>
          <w:u w:val="single"/>
        </w:rPr>
      </w:pPr>
    </w:p>
    <w:tbl>
      <w:tblPr>
        <w:tblStyle w:val="a8"/>
        <w:tblW w:w="139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20"/>
        <w:gridCol w:w="5925"/>
        <w:gridCol w:w="825"/>
        <w:gridCol w:w="2265"/>
      </w:tblGrid>
      <w:tr w:rsidR="00B756CD" w14:paraId="115F936D" w14:textId="77777777">
        <w:trPr>
          <w:trHeight w:val="400"/>
        </w:trPr>
        <w:tc>
          <w:tcPr>
            <w:tcW w:w="4920" w:type="dxa"/>
            <w:tcBorders>
              <w:top w:val="nil"/>
              <w:left w:val="nil"/>
              <w:bottom w:val="single" w:sz="4" w:space="0" w:color="BA8F52"/>
              <w:right w:val="nil"/>
            </w:tcBorders>
            <w:shd w:val="clear" w:color="auto" w:fill="E2FEF0"/>
            <w:tcMar>
              <w:top w:w="100" w:type="dxa"/>
              <w:left w:w="100" w:type="dxa"/>
              <w:bottom w:w="100" w:type="dxa"/>
              <w:right w:w="100" w:type="dxa"/>
            </w:tcMar>
          </w:tcPr>
          <w:p w14:paraId="4DD11A80" w14:textId="77777777" w:rsidR="00B756CD" w:rsidRDefault="00000000">
            <w:pPr>
              <w:pStyle w:val="Heading2"/>
            </w:pPr>
            <w:bookmarkStart w:id="9" w:name="_heading=h.2s8eyo1" w:colFirst="0" w:colLast="0"/>
            <w:bookmarkEnd w:id="9"/>
            <w:r>
              <w:t>Lesson 3: Getting ready to plan our event - coming up with ideas</w:t>
            </w:r>
          </w:p>
        </w:tc>
        <w:tc>
          <w:tcPr>
            <w:tcW w:w="6750" w:type="dxa"/>
            <w:gridSpan w:val="2"/>
            <w:tcBorders>
              <w:top w:val="nil"/>
              <w:left w:val="nil"/>
              <w:bottom w:val="single" w:sz="4" w:space="0" w:color="BA8F52"/>
              <w:right w:val="nil"/>
            </w:tcBorders>
            <w:shd w:val="clear" w:color="auto" w:fill="E2FEF0"/>
            <w:tcMar>
              <w:top w:w="100" w:type="dxa"/>
              <w:left w:w="100" w:type="dxa"/>
              <w:bottom w:w="100" w:type="dxa"/>
              <w:right w:w="100" w:type="dxa"/>
            </w:tcMar>
          </w:tcPr>
          <w:p w14:paraId="69F290D1" w14:textId="77777777" w:rsidR="00B756CD" w:rsidRDefault="00000000">
            <w:pPr>
              <w:widowControl w:val="0"/>
              <w:spacing w:after="0" w:line="240" w:lineRule="auto"/>
              <w:rPr>
                <w:color w:val="035D30"/>
                <w:sz w:val="20"/>
                <w:szCs w:val="20"/>
              </w:rPr>
            </w:pPr>
            <w:r>
              <w:rPr>
                <w:b/>
                <w:color w:val="035D30"/>
                <w:sz w:val="20"/>
                <w:szCs w:val="20"/>
              </w:rPr>
              <w:t>Resources needed:</w:t>
            </w:r>
          </w:p>
          <w:p w14:paraId="19AA867B" w14:textId="77777777" w:rsidR="00B756CD" w:rsidRDefault="00000000">
            <w:pPr>
              <w:widowControl w:val="0"/>
              <w:spacing w:after="0" w:line="240" w:lineRule="auto"/>
              <w:rPr>
                <w:color w:val="035D30"/>
                <w:sz w:val="20"/>
                <w:szCs w:val="20"/>
              </w:rPr>
            </w:pPr>
            <w:r>
              <w:rPr>
                <w:color w:val="035D30"/>
                <w:sz w:val="20"/>
                <w:szCs w:val="20"/>
              </w:rPr>
              <w:t>No resources are needed for this lesson.</w:t>
            </w:r>
          </w:p>
        </w:tc>
        <w:tc>
          <w:tcPr>
            <w:tcW w:w="2265" w:type="dxa"/>
            <w:tcBorders>
              <w:top w:val="nil"/>
              <w:left w:val="nil"/>
              <w:bottom w:val="single" w:sz="4" w:space="0" w:color="BA8F52"/>
              <w:right w:val="nil"/>
            </w:tcBorders>
            <w:shd w:val="clear" w:color="auto" w:fill="E2FEF0"/>
            <w:tcMar>
              <w:top w:w="100" w:type="dxa"/>
              <w:left w:w="100" w:type="dxa"/>
              <w:bottom w:w="100" w:type="dxa"/>
              <w:right w:w="100" w:type="dxa"/>
            </w:tcMar>
          </w:tcPr>
          <w:p w14:paraId="3DF5ED62" w14:textId="77777777" w:rsidR="00B756CD" w:rsidRDefault="00000000">
            <w:pPr>
              <w:widowControl w:val="0"/>
              <w:spacing w:after="0" w:line="240" w:lineRule="auto"/>
              <w:rPr>
                <w:b/>
                <w:color w:val="035D30"/>
                <w:sz w:val="20"/>
                <w:szCs w:val="20"/>
              </w:rPr>
            </w:pPr>
            <w:r>
              <w:rPr>
                <w:b/>
                <w:color w:val="035D30"/>
                <w:sz w:val="20"/>
                <w:szCs w:val="20"/>
              </w:rPr>
              <w:t>Time required:</w:t>
            </w:r>
          </w:p>
          <w:p w14:paraId="1EA09422" w14:textId="77777777" w:rsidR="00B756CD" w:rsidRDefault="00000000">
            <w:pPr>
              <w:widowControl w:val="0"/>
              <w:spacing w:after="0" w:line="240" w:lineRule="auto"/>
              <w:rPr>
                <w:color w:val="035D30"/>
                <w:sz w:val="20"/>
                <w:szCs w:val="20"/>
              </w:rPr>
            </w:pPr>
            <w:r>
              <w:rPr>
                <w:color w:val="035D30"/>
                <w:sz w:val="20"/>
                <w:szCs w:val="20"/>
              </w:rPr>
              <w:t xml:space="preserve">1 lesson </w:t>
            </w:r>
          </w:p>
        </w:tc>
      </w:tr>
      <w:tr w:rsidR="00B756CD" w14:paraId="6F73B479" w14:textId="77777777">
        <w:trPr>
          <w:trHeight w:val="400"/>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1AA7837C" w14:textId="77777777" w:rsidR="00B756CD" w:rsidRDefault="00000000">
            <w:pPr>
              <w:widowControl w:val="0"/>
              <w:spacing w:after="0" w:line="240" w:lineRule="auto"/>
              <w:rPr>
                <w:b/>
                <w:color w:val="F58220"/>
                <w:sz w:val="20"/>
                <w:szCs w:val="20"/>
              </w:rPr>
            </w:pPr>
            <w:r>
              <w:rPr>
                <w:b/>
                <w:color w:val="F58220"/>
                <w:sz w:val="20"/>
                <w:szCs w:val="20"/>
              </w:rPr>
              <w:t xml:space="preserve">Summary of the Lesson </w:t>
            </w:r>
          </w:p>
          <w:p w14:paraId="276BD915" w14:textId="77777777" w:rsidR="00B756CD" w:rsidRDefault="00000000">
            <w:pPr>
              <w:widowControl w:val="0"/>
              <w:spacing w:after="0" w:line="240" w:lineRule="auto"/>
              <w:rPr>
                <w:sz w:val="20"/>
                <w:szCs w:val="20"/>
              </w:rPr>
            </w:pPr>
            <w:r>
              <w:rPr>
                <w:sz w:val="20"/>
                <w:szCs w:val="20"/>
              </w:rPr>
              <w:t>In this lesson, learners will work collaboratively in groups to explore and share their knowledge and research on cultural practices and traditions in South Africa. Using their research, learners will develop creative ideas and plans to celebrate Heritage Day that reflect the unique aspects of different cultures. This lesson will provide learners with an opportunity to practice their critical thinking and problem-solving skills, while also promoting cultural awareness, pride, respect, and sensitivity.</w:t>
            </w:r>
          </w:p>
        </w:tc>
      </w:tr>
      <w:tr w:rsidR="00B756CD" w14:paraId="2ACAC83B" w14:textId="77777777">
        <w:trPr>
          <w:trHeight w:val="961"/>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44DF687D" w14:textId="77777777" w:rsidR="00B756CD" w:rsidRDefault="00000000">
            <w:pPr>
              <w:widowControl w:val="0"/>
              <w:spacing w:after="0" w:line="240" w:lineRule="auto"/>
              <w:rPr>
                <w:b/>
                <w:color w:val="F58220"/>
                <w:sz w:val="20"/>
                <w:szCs w:val="20"/>
              </w:rPr>
            </w:pPr>
            <w:r>
              <w:rPr>
                <w:b/>
                <w:color w:val="F58220"/>
                <w:sz w:val="20"/>
                <w:szCs w:val="20"/>
              </w:rPr>
              <w:t>Objective</w:t>
            </w:r>
          </w:p>
          <w:p w14:paraId="49B857DB" w14:textId="77777777" w:rsidR="00B756CD" w:rsidRDefault="00000000">
            <w:pPr>
              <w:spacing w:after="0" w:line="240" w:lineRule="auto"/>
              <w:rPr>
                <w:rFonts w:ascii="Times New Roman" w:eastAsia="Times New Roman" w:hAnsi="Times New Roman" w:cs="Times New Roman"/>
                <w:sz w:val="24"/>
                <w:szCs w:val="24"/>
              </w:rPr>
            </w:pPr>
            <w:r>
              <w:rPr>
                <w:color w:val="000000"/>
                <w:sz w:val="20"/>
                <w:szCs w:val="20"/>
              </w:rPr>
              <w:t>The purpose of this lesson is for learners to:</w:t>
            </w:r>
          </w:p>
          <w:p w14:paraId="400F3B3C" w14:textId="77777777" w:rsidR="00B756CD" w:rsidRDefault="00000000">
            <w:pPr>
              <w:numPr>
                <w:ilvl w:val="0"/>
                <w:numId w:val="27"/>
              </w:numPr>
              <w:spacing w:after="0" w:line="240" w:lineRule="auto"/>
              <w:rPr>
                <w:rFonts w:ascii="Montserrat" w:eastAsia="Montserrat" w:hAnsi="Montserrat" w:cs="Montserrat"/>
                <w:color w:val="000000"/>
                <w:sz w:val="20"/>
                <w:szCs w:val="20"/>
              </w:rPr>
            </w:pPr>
            <w:r>
              <w:rPr>
                <w:b/>
                <w:color w:val="000000"/>
                <w:sz w:val="20"/>
                <w:szCs w:val="20"/>
              </w:rPr>
              <w:t>Remembering</w:t>
            </w:r>
            <w:r>
              <w:rPr>
                <w:color w:val="000000"/>
                <w:sz w:val="20"/>
                <w:szCs w:val="20"/>
              </w:rPr>
              <w:t xml:space="preserve">: To </w:t>
            </w:r>
            <w:r>
              <w:rPr>
                <w:b/>
                <w:color w:val="000000"/>
                <w:sz w:val="20"/>
                <w:szCs w:val="20"/>
              </w:rPr>
              <w:t xml:space="preserve">identify </w:t>
            </w:r>
            <w:r>
              <w:rPr>
                <w:color w:val="000000"/>
                <w:sz w:val="20"/>
                <w:szCs w:val="20"/>
              </w:rPr>
              <w:t xml:space="preserve">and </w:t>
            </w:r>
            <w:r>
              <w:rPr>
                <w:b/>
                <w:color w:val="000000"/>
                <w:sz w:val="20"/>
                <w:szCs w:val="20"/>
              </w:rPr>
              <w:t xml:space="preserve">recognise </w:t>
            </w:r>
            <w:r>
              <w:rPr>
                <w:color w:val="000000"/>
                <w:sz w:val="20"/>
                <w:szCs w:val="20"/>
              </w:rPr>
              <w:t>the diverse cultural practices and traditions in South Africa.</w:t>
            </w:r>
          </w:p>
          <w:p w14:paraId="23603C00" w14:textId="77777777" w:rsidR="00B756CD" w:rsidRDefault="00000000">
            <w:pPr>
              <w:numPr>
                <w:ilvl w:val="0"/>
                <w:numId w:val="27"/>
              </w:numPr>
              <w:spacing w:after="0" w:line="240" w:lineRule="auto"/>
              <w:rPr>
                <w:rFonts w:ascii="Montserrat" w:eastAsia="Montserrat" w:hAnsi="Montserrat" w:cs="Montserrat"/>
                <w:color w:val="000000"/>
                <w:sz w:val="20"/>
                <w:szCs w:val="20"/>
              </w:rPr>
            </w:pPr>
            <w:r>
              <w:rPr>
                <w:b/>
                <w:color w:val="000000"/>
                <w:sz w:val="20"/>
                <w:szCs w:val="20"/>
              </w:rPr>
              <w:t>Applying</w:t>
            </w:r>
            <w:r>
              <w:rPr>
                <w:color w:val="000000"/>
                <w:sz w:val="20"/>
                <w:szCs w:val="20"/>
              </w:rPr>
              <w:t xml:space="preserve">: To use </w:t>
            </w:r>
            <w:r>
              <w:rPr>
                <w:b/>
                <w:color w:val="000000"/>
                <w:sz w:val="20"/>
                <w:szCs w:val="20"/>
              </w:rPr>
              <w:t>critical and creative thinking</w:t>
            </w:r>
            <w:r>
              <w:rPr>
                <w:color w:val="000000"/>
                <w:sz w:val="20"/>
                <w:szCs w:val="20"/>
              </w:rPr>
              <w:t xml:space="preserve"> skills to develop creative ideas and plans for a Heritage Day celebration that reflects the unique aspects of different cultures.</w:t>
            </w:r>
          </w:p>
          <w:p w14:paraId="3DEA7F40" w14:textId="77777777" w:rsidR="00B756CD" w:rsidRDefault="00000000">
            <w:pPr>
              <w:numPr>
                <w:ilvl w:val="0"/>
                <w:numId w:val="27"/>
              </w:numPr>
              <w:spacing w:after="0" w:line="240" w:lineRule="auto"/>
              <w:rPr>
                <w:rFonts w:ascii="Montserrat" w:eastAsia="Montserrat" w:hAnsi="Montserrat" w:cs="Montserrat"/>
                <w:color w:val="000000"/>
                <w:sz w:val="20"/>
                <w:szCs w:val="20"/>
              </w:rPr>
            </w:pPr>
            <w:r>
              <w:rPr>
                <w:b/>
                <w:color w:val="000000"/>
                <w:sz w:val="20"/>
                <w:szCs w:val="20"/>
              </w:rPr>
              <w:t>Analysing</w:t>
            </w:r>
            <w:r>
              <w:rPr>
                <w:color w:val="000000"/>
                <w:sz w:val="20"/>
                <w:szCs w:val="20"/>
              </w:rPr>
              <w:t xml:space="preserve">: To </w:t>
            </w:r>
            <w:r>
              <w:rPr>
                <w:b/>
                <w:color w:val="000000"/>
                <w:sz w:val="20"/>
                <w:szCs w:val="20"/>
              </w:rPr>
              <w:t xml:space="preserve">compare </w:t>
            </w:r>
            <w:r>
              <w:rPr>
                <w:color w:val="000000"/>
                <w:sz w:val="20"/>
                <w:szCs w:val="20"/>
              </w:rPr>
              <w:t xml:space="preserve">and </w:t>
            </w:r>
            <w:r>
              <w:rPr>
                <w:b/>
                <w:color w:val="000000"/>
                <w:sz w:val="20"/>
                <w:szCs w:val="20"/>
              </w:rPr>
              <w:t xml:space="preserve">contrast </w:t>
            </w:r>
            <w:r>
              <w:rPr>
                <w:color w:val="000000"/>
                <w:sz w:val="20"/>
                <w:szCs w:val="20"/>
              </w:rPr>
              <w:t>different cultural practices and traditions in South Africa.</w:t>
            </w:r>
          </w:p>
          <w:p w14:paraId="68209D61" w14:textId="77777777" w:rsidR="00B756CD" w:rsidRDefault="00000000">
            <w:pPr>
              <w:numPr>
                <w:ilvl w:val="0"/>
                <w:numId w:val="27"/>
              </w:numPr>
              <w:spacing w:after="0" w:line="240" w:lineRule="auto"/>
              <w:rPr>
                <w:rFonts w:ascii="Montserrat" w:eastAsia="Montserrat" w:hAnsi="Montserrat" w:cs="Montserrat"/>
                <w:color w:val="000000"/>
                <w:sz w:val="20"/>
                <w:szCs w:val="20"/>
              </w:rPr>
            </w:pPr>
            <w:r>
              <w:rPr>
                <w:color w:val="000000"/>
                <w:sz w:val="20"/>
                <w:szCs w:val="20"/>
              </w:rPr>
              <w:t xml:space="preserve">To </w:t>
            </w:r>
            <w:r>
              <w:rPr>
                <w:b/>
                <w:color w:val="000000"/>
                <w:sz w:val="20"/>
                <w:szCs w:val="20"/>
              </w:rPr>
              <w:t>practice:</w:t>
            </w:r>
          </w:p>
          <w:p w14:paraId="464277FE" w14:textId="77777777" w:rsidR="00B756CD" w:rsidRDefault="00000000">
            <w:pPr>
              <w:spacing w:after="0" w:line="240" w:lineRule="auto"/>
              <w:ind w:left="720"/>
              <w:rPr>
                <w:rFonts w:ascii="Times New Roman" w:eastAsia="Times New Roman" w:hAnsi="Times New Roman" w:cs="Times New Roman"/>
                <w:sz w:val="24"/>
                <w:szCs w:val="24"/>
              </w:rPr>
            </w:pPr>
            <w:r>
              <w:rPr>
                <w:color w:val="000000"/>
                <w:sz w:val="20"/>
                <w:szCs w:val="20"/>
              </w:rPr>
              <w:t xml:space="preserve">effective </w:t>
            </w:r>
            <w:r>
              <w:rPr>
                <w:b/>
                <w:color w:val="000000"/>
                <w:sz w:val="20"/>
                <w:szCs w:val="20"/>
              </w:rPr>
              <w:t>collaboration</w:t>
            </w:r>
            <w:r>
              <w:rPr>
                <w:color w:val="000000"/>
                <w:sz w:val="20"/>
                <w:szCs w:val="20"/>
              </w:rPr>
              <w:t xml:space="preserve"> as learners negotiates roles and responsibilities, pool their resources (knowledge) and engage in their roles and responsibilities.</w:t>
            </w:r>
          </w:p>
          <w:p w14:paraId="7F02185F" w14:textId="77777777" w:rsidR="00B756CD" w:rsidRDefault="00000000">
            <w:pPr>
              <w:spacing w:after="0" w:line="240" w:lineRule="auto"/>
              <w:ind w:left="720"/>
              <w:rPr>
                <w:rFonts w:ascii="Times New Roman" w:eastAsia="Times New Roman" w:hAnsi="Times New Roman" w:cs="Times New Roman"/>
                <w:sz w:val="24"/>
                <w:szCs w:val="24"/>
              </w:rPr>
            </w:pPr>
            <w:r>
              <w:rPr>
                <w:b/>
                <w:color w:val="000000"/>
                <w:sz w:val="20"/>
                <w:szCs w:val="20"/>
              </w:rPr>
              <w:t xml:space="preserve">creative innovation </w:t>
            </w:r>
            <w:r>
              <w:rPr>
                <w:color w:val="000000"/>
                <w:sz w:val="20"/>
                <w:szCs w:val="20"/>
              </w:rPr>
              <w:t xml:space="preserve">as learners </w:t>
            </w:r>
            <w:r>
              <w:rPr>
                <w:b/>
                <w:color w:val="000000"/>
                <w:sz w:val="20"/>
                <w:szCs w:val="20"/>
              </w:rPr>
              <w:t>generates a range</w:t>
            </w:r>
            <w:r>
              <w:rPr>
                <w:color w:val="000000"/>
                <w:sz w:val="20"/>
                <w:szCs w:val="20"/>
              </w:rPr>
              <w:t xml:space="preserve"> of different </w:t>
            </w:r>
            <w:r>
              <w:rPr>
                <w:b/>
                <w:color w:val="000000"/>
                <w:sz w:val="20"/>
                <w:szCs w:val="20"/>
              </w:rPr>
              <w:t>ideas</w:t>
            </w:r>
            <w:r>
              <w:rPr>
                <w:color w:val="000000"/>
                <w:sz w:val="20"/>
                <w:szCs w:val="20"/>
              </w:rPr>
              <w:t>. </w:t>
            </w:r>
            <w:r>
              <w:rPr>
                <w:rFonts w:ascii="Times New Roman" w:eastAsia="Times New Roman" w:hAnsi="Times New Roman" w:cs="Times New Roman"/>
                <w:sz w:val="24"/>
                <w:szCs w:val="24"/>
              </w:rPr>
              <w:t xml:space="preserve"> </w:t>
            </w:r>
          </w:p>
          <w:p w14:paraId="0E6DF132" w14:textId="77777777" w:rsidR="00B756CD" w:rsidRDefault="00000000">
            <w:pPr>
              <w:spacing w:after="0" w:line="240" w:lineRule="auto"/>
              <w:ind w:left="720"/>
              <w:rPr>
                <w:rFonts w:ascii="Times New Roman" w:eastAsia="Times New Roman" w:hAnsi="Times New Roman" w:cs="Times New Roman"/>
                <w:sz w:val="24"/>
                <w:szCs w:val="24"/>
              </w:rPr>
            </w:pPr>
            <w:r>
              <w:rPr>
                <w:b/>
                <w:color w:val="000000"/>
                <w:sz w:val="20"/>
                <w:szCs w:val="20"/>
              </w:rPr>
              <w:t xml:space="preserve">communication </w:t>
            </w:r>
            <w:r>
              <w:rPr>
                <w:color w:val="000000"/>
                <w:sz w:val="20"/>
                <w:szCs w:val="20"/>
              </w:rPr>
              <w:t xml:space="preserve">as learners </w:t>
            </w:r>
            <w:r>
              <w:rPr>
                <w:b/>
                <w:color w:val="000000"/>
                <w:sz w:val="20"/>
                <w:szCs w:val="20"/>
              </w:rPr>
              <w:t xml:space="preserve">articulates </w:t>
            </w:r>
            <w:r>
              <w:rPr>
                <w:color w:val="000000"/>
                <w:sz w:val="20"/>
                <w:szCs w:val="20"/>
              </w:rPr>
              <w:t xml:space="preserve">their thoughts and </w:t>
            </w:r>
            <w:r>
              <w:rPr>
                <w:b/>
                <w:color w:val="000000"/>
                <w:sz w:val="20"/>
                <w:szCs w:val="20"/>
              </w:rPr>
              <w:t>ideas logically so</w:t>
            </w:r>
            <w:r>
              <w:rPr>
                <w:color w:val="000000"/>
                <w:sz w:val="20"/>
                <w:szCs w:val="20"/>
              </w:rPr>
              <w:t xml:space="preserve"> others can understand.</w:t>
            </w:r>
          </w:p>
        </w:tc>
      </w:tr>
      <w:tr w:rsidR="00B756CD" w14:paraId="1F81E5E4" w14:textId="77777777">
        <w:trPr>
          <w:trHeight w:val="961"/>
        </w:trPr>
        <w:tc>
          <w:tcPr>
            <w:tcW w:w="10845" w:type="dxa"/>
            <w:gridSpan w:val="2"/>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40705AB2" w14:textId="77777777" w:rsidR="00B756CD" w:rsidRDefault="00000000">
            <w:pPr>
              <w:widowControl w:val="0"/>
              <w:spacing w:after="0" w:line="240" w:lineRule="auto"/>
              <w:rPr>
                <w:b/>
                <w:color w:val="F58220"/>
                <w:sz w:val="20"/>
                <w:szCs w:val="20"/>
              </w:rPr>
            </w:pPr>
            <w:r>
              <w:rPr>
                <w:b/>
                <w:color w:val="F58220"/>
                <w:sz w:val="20"/>
                <w:szCs w:val="20"/>
              </w:rPr>
              <w:t xml:space="preserve">Before the lesson </w:t>
            </w:r>
          </w:p>
          <w:p w14:paraId="315441A5" w14:textId="77777777" w:rsidR="00B756CD" w:rsidRDefault="00000000">
            <w:pPr>
              <w:numPr>
                <w:ilvl w:val="0"/>
                <w:numId w:val="28"/>
              </w:numPr>
              <w:pBdr>
                <w:top w:val="nil"/>
                <w:left w:val="nil"/>
                <w:bottom w:val="nil"/>
                <w:right w:val="nil"/>
                <w:between w:val="nil"/>
              </w:pBdr>
              <w:spacing w:after="0" w:line="240" w:lineRule="auto"/>
              <w:rPr>
                <w:color w:val="000000"/>
                <w:sz w:val="20"/>
                <w:szCs w:val="20"/>
              </w:rPr>
            </w:pPr>
            <w:r>
              <w:rPr>
                <w:color w:val="000000"/>
                <w:sz w:val="20"/>
                <w:szCs w:val="20"/>
              </w:rPr>
              <w:t>Write the group work role descriptions on the board or place them on the Project Wall.</w:t>
            </w:r>
          </w:p>
          <w:p w14:paraId="08672EC3" w14:textId="77777777" w:rsidR="00B756CD" w:rsidRDefault="00000000">
            <w:pPr>
              <w:numPr>
                <w:ilvl w:val="0"/>
                <w:numId w:val="28"/>
              </w:numPr>
              <w:pBdr>
                <w:top w:val="nil"/>
                <w:left w:val="nil"/>
                <w:bottom w:val="nil"/>
                <w:right w:val="nil"/>
                <w:between w:val="nil"/>
              </w:pBdr>
              <w:spacing w:after="0" w:line="240" w:lineRule="auto"/>
              <w:rPr>
                <w:color w:val="000000"/>
                <w:sz w:val="20"/>
                <w:szCs w:val="20"/>
              </w:rPr>
            </w:pPr>
            <w:r>
              <w:rPr>
                <w:color w:val="000000"/>
                <w:sz w:val="20"/>
                <w:szCs w:val="20"/>
              </w:rPr>
              <w:t>Write the two group work questions on the board or place them on the Project Wall.  </w:t>
            </w:r>
          </w:p>
          <w:p w14:paraId="79799DD1" w14:textId="77777777" w:rsidR="00B756CD" w:rsidRDefault="00B756CD">
            <w:pPr>
              <w:widowControl w:val="0"/>
              <w:spacing w:after="0" w:line="240" w:lineRule="auto"/>
              <w:rPr>
                <w:sz w:val="20"/>
                <w:szCs w:val="20"/>
              </w:rPr>
            </w:pPr>
          </w:p>
          <w:p w14:paraId="49A856DB" w14:textId="77777777" w:rsidR="00B756CD" w:rsidRDefault="00000000">
            <w:pPr>
              <w:widowControl w:val="0"/>
              <w:spacing w:after="0" w:line="240" w:lineRule="auto"/>
              <w:rPr>
                <w:b/>
                <w:color w:val="F58220"/>
                <w:sz w:val="20"/>
                <w:szCs w:val="20"/>
              </w:rPr>
            </w:pPr>
            <w:r>
              <w:rPr>
                <w:b/>
                <w:color w:val="F58220"/>
                <w:sz w:val="20"/>
                <w:szCs w:val="20"/>
              </w:rPr>
              <w:t xml:space="preserve">Lesson guidelines- what will learners and teachers do? </w:t>
            </w:r>
          </w:p>
          <w:p w14:paraId="5A18FA2E" w14:textId="77777777" w:rsidR="00B756CD" w:rsidRDefault="00000000">
            <w:pPr>
              <w:pBdr>
                <w:top w:val="nil"/>
                <w:left w:val="nil"/>
                <w:bottom w:val="nil"/>
                <w:right w:val="nil"/>
                <w:between w:val="nil"/>
              </w:pBdr>
              <w:spacing w:after="0" w:line="240" w:lineRule="auto"/>
              <w:rPr>
                <w:i/>
                <w:color w:val="F58220"/>
                <w:sz w:val="20"/>
                <w:szCs w:val="20"/>
              </w:rPr>
            </w:pPr>
            <w:r>
              <w:rPr>
                <w:rFonts w:ascii="Times New Roman" w:eastAsia="Times New Roman" w:hAnsi="Times New Roman" w:cs="Times New Roman"/>
                <w:b/>
                <w:color w:val="F58220"/>
                <w:sz w:val="20"/>
                <w:szCs w:val="20"/>
              </w:rPr>
              <w:t xml:space="preserve">A. </w:t>
            </w:r>
            <w:r>
              <w:rPr>
                <w:b/>
                <w:color w:val="F58220"/>
                <w:sz w:val="20"/>
                <w:szCs w:val="20"/>
              </w:rPr>
              <w:t xml:space="preserve">Introduce the lesson - </w:t>
            </w:r>
            <w:r>
              <w:rPr>
                <w:i/>
                <w:color w:val="F58220"/>
                <w:sz w:val="20"/>
                <w:szCs w:val="20"/>
              </w:rPr>
              <w:t>suggested time allocation 5 minutes.  </w:t>
            </w:r>
          </w:p>
          <w:p w14:paraId="0B42A2C3" w14:textId="77777777" w:rsidR="00B756CD" w:rsidRDefault="00000000">
            <w:pPr>
              <w:numPr>
                <w:ilvl w:val="0"/>
                <w:numId w:val="28"/>
              </w:numPr>
              <w:spacing w:after="0" w:line="240" w:lineRule="auto"/>
              <w:rPr>
                <w:color w:val="000000"/>
                <w:sz w:val="20"/>
                <w:szCs w:val="20"/>
              </w:rPr>
            </w:pPr>
            <w:r>
              <w:rPr>
                <w:color w:val="000000"/>
                <w:sz w:val="20"/>
                <w:szCs w:val="20"/>
              </w:rPr>
              <w:t>Explain to learners that in this lesson they will share and use their research to complete the task outlined below.</w:t>
            </w:r>
          </w:p>
          <w:p w14:paraId="166AC379" w14:textId="77777777" w:rsidR="00B756CD" w:rsidRDefault="00000000">
            <w:pPr>
              <w:numPr>
                <w:ilvl w:val="1"/>
                <w:numId w:val="28"/>
              </w:numPr>
              <w:spacing w:after="0" w:line="240" w:lineRule="auto"/>
              <w:rPr>
                <w:rFonts w:ascii="Montserrat" w:eastAsia="Montserrat" w:hAnsi="Montserrat" w:cs="Montserrat"/>
                <w:color w:val="000000"/>
                <w:sz w:val="20"/>
                <w:szCs w:val="20"/>
              </w:rPr>
            </w:pPr>
            <w:r>
              <w:rPr>
                <w:b/>
                <w:color w:val="000000"/>
                <w:sz w:val="20"/>
                <w:szCs w:val="20"/>
              </w:rPr>
              <w:t>Group one - cultural food:</w:t>
            </w:r>
            <w:r>
              <w:rPr>
                <w:color w:val="000000"/>
                <w:sz w:val="20"/>
                <w:szCs w:val="20"/>
              </w:rPr>
              <w:t xml:space="preserve"> Create a menu that celebrates cultural diversity. You will need to research and think about:</w:t>
            </w:r>
          </w:p>
          <w:p w14:paraId="18D9A804" w14:textId="77777777" w:rsidR="00B756CD" w:rsidRDefault="00000000">
            <w:pPr>
              <w:numPr>
                <w:ilvl w:val="2"/>
                <w:numId w:val="28"/>
              </w:numPr>
              <w:spacing w:after="0" w:line="240" w:lineRule="auto"/>
              <w:rPr>
                <w:rFonts w:ascii="Montserrat" w:eastAsia="Montserrat" w:hAnsi="Montserrat" w:cs="Montserrat"/>
                <w:color w:val="000000"/>
                <w:sz w:val="20"/>
                <w:szCs w:val="20"/>
              </w:rPr>
            </w:pPr>
            <w:r>
              <w:rPr>
                <w:color w:val="000000"/>
                <w:sz w:val="20"/>
                <w:szCs w:val="20"/>
              </w:rPr>
              <w:t>What food items will be on our menu for our Heritage Day celebrations?</w:t>
            </w:r>
          </w:p>
          <w:p w14:paraId="710F57A0" w14:textId="77777777" w:rsidR="00B756CD" w:rsidRDefault="00000000">
            <w:pPr>
              <w:numPr>
                <w:ilvl w:val="2"/>
                <w:numId w:val="28"/>
              </w:numPr>
              <w:spacing w:after="0" w:line="240" w:lineRule="auto"/>
              <w:rPr>
                <w:rFonts w:ascii="Montserrat" w:eastAsia="Montserrat" w:hAnsi="Montserrat" w:cs="Montserrat"/>
                <w:color w:val="000000"/>
                <w:sz w:val="20"/>
                <w:szCs w:val="20"/>
              </w:rPr>
            </w:pPr>
            <w:r>
              <w:rPr>
                <w:color w:val="000000"/>
                <w:sz w:val="20"/>
                <w:szCs w:val="20"/>
              </w:rPr>
              <w:t>How do we make these items, who can help us to make these items, or who might make them for us? </w:t>
            </w:r>
          </w:p>
          <w:p w14:paraId="74A17B79" w14:textId="77777777" w:rsidR="00B756CD" w:rsidRDefault="00000000">
            <w:pPr>
              <w:numPr>
                <w:ilvl w:val="2"/>
                <w:numId w:val="28"/>
              </w:numPr>
              <w:spacing w:after="0" w:line="240" w:lineRule="auto"/>
              <w:rPr>
                <w:rFonts w:ascii="Montserrat" w:eastAsia="Montserrat" w:hAnsi="Montserrat" w:cs="Montserrat"/>
                <w:color w:val="000000"/>
                <w:sz w:val="20"/>
                <w:szCs w:val="20"/>
              </w:rPr>
            </w:pPr>
            <w:r>
              <w:rPr>
                <w:color w:val="000000"/>
                <w:sz w:val="20"/>
                <w:szCs w:val="20"/>
              </w:rPr>
              <w:t>How can we design this menu to present at the Heritage Day celebration? </w:t>
            </w:r>
          </w:p>
          <w:p w14:paraId="720AD5F4" w14:textId="77777777" w:rsidR="00B756CD" w:rsidRDefault="00000000">
            <w:pPr>
              <w:numPr>
                <w:ilvl w:val="1"/>
                <w:numId w:val="28"/>
              </w:numPr>
              <w:spacing w:after="0" w:line="240" w:lineRule="auto"/>
              <w:rPr>
                <w:rFonts w:ascii="Montserrat" w:eastAsia="Montserrat" w:hAnsi="Montserrat" w:cs="Montserrat"/>
                <w:color w:val="000000"/>
                <w:sz w:val="20"/>
                <w:szCs w:val="20"/>
              </w:rPr>
            </w:pPr>
            <w:r>
              <w:rPr>
                <w:b/>
                <w:color w:val="000000"/>
                <w:sz w:val="20"/>
                <w:szCs w:val="20"/>
              </w:rPr>
              <w:t>Group two - cultural music/dance:</w:t>
            </w:r>
            <w:r>
              <w:rPr>
                <w:color w:val="000000"/>
                <w:sz w:val="20"/>
                <w:szCs w:val="20"/>
              </w:rPr>
              <w:t xml:space="preserve"> Create a programme of events that showcase either music/art/dance/drama that celebrates cultural diversity at our Heritage Day celebration. You will need to research and think about: </w:t>
            </w:r>
          </w:p>
          <w:p w14:paraId="24BEDB5E" w14:textId="77777777" w:rsidR="00B756CD" w:rsidRDefault="00000000">
            <w:pPr>
              <w:numPr>
                <w:ilvl w:val="2"/>
                <w:numId w:val="28"/>
              </w:numPr>
              <w:spacing w:after="0" w:line="240" w:lineRule="auto"/>
              <w:rPr>
                <w:rFonts w:ascii="Montserrat" w:eastAsia="Montserrat" w:hAnsi="Montserrat" w:cs="Montserrat"/>
                <w:color w:val="000000"/>
                <w:sz w:val="20"/>
                <w:szCs w:val="20"/>
              </w:rPr>
            </w:pPr>
            <w:r>
              <w:rPr>
                <w:color w:val="000000"/>
                <w:sz w:val="20"/>
                <w:szCs w:val="20"/>
              </w:rPr>
              <w:t>What songs/dances/dramas etc will be performed </w:t>
            </w:r>
          </w:p>
          <w:p w14:paraId="48F26403" w14:textId="77777777" w:rsidR="00B756CD" w:rsidRDefault="00000000">
            <w:pPr>
              <w:numPr>
                <w:ilvl w:val="2"/>
                <w:numId w:val="28"/>
              </w:numPr>
              <w:spacing w:after="0" w:line="240" w:lineRule="auto"/>
              <w:rPr>
                <w:rFonts w:ascii="Montserrat" w:eastAsia="Montserrat" w:hAnsi="Montserrat" w:cs="Montserrat"/>
                <w:color w:val="000000"/>
                <w:sz w:val="20"/>
                <w:szCs w:val="20"/>
              </w:rPr>
            </w:pPr>
            <w:r>
              <w:rPr>
                <w:color w:val="000000"/>
                <w:sz w:val="20"/>
                <w:szCs w:val="20"/>
              </w:rPr>
              <w:t>Who will perform these, will we perform, or will we find other people to perform?</w:t>
            </w:r>
          </w:p>
          <w:p w14:paraId="15F3B024" w14:textId="77777777" w:rsidR="00B756CD" w:rsidRDefault="00000000">
            <w:pPr>
              <w:numPr>
                <w:ilvl w:val="2"/>
                <w:numId w:val="28"/>
              </w:numPr>
              <w:spacing w:after="0" w:line="240" w:lineRule="auto"/>
              <w:rPr>
                <w:rFonts w:ascii="Montserrat" w:eastAsia="Montserrat" w:hAnsi="Montserrat" w:cs="Montserrat"/>
                <w:color w:val="000000"/>
                <w:sz w:val="20"/>
                <w:szCs w:val="20"/>
              </w:rPr>
            </w:pPr>
            <w:r>
              <w:rPr>
                <w:color w:val="000000"/>
                <w:sz w:val="20"/>
                <w:szCs w:val="20"/>
              </w:rPr>
              <w:t>How  will we design our programme of cultural events for our Heritage Day celebration?</w:t>
            </w:r>
          </w:p>
          <w:p w14:paraId="40B921E1" w14:textId="77777777" w:rsidR="00B756CD" w:rsidRDefault="00B756CD">
            <w:pPr>
              <w:spacing w:after="0" w:line="240" w:lineRule="auto"/>
              <w:rPr>
                <w:rFonts w:ascii="Times New Roman" w:eastAsia="Times New Roman" w:hAnsi="Times New Roman" w:cs="Times New Roman"/>
                <w:sz w:val="24"/>
                <w:szCs w:val="24"/>
              </w:rPr>
            </w:pPr>
          </w:p>
          <w:p w14:paraId="1955958C" w14:textId="77777777" w:rsidR="00B756CD" w:rsidRDefault="00000000">
            <w:pPr>
              <w:spacing w:after="0" w:line="240" w:lineRule="auto"/>
              <w:rPr>
                <w:rFonts w:ascii="Times New Roman" w:eastAsia="Times New Roman" w:hAnsi="Times New Roman" w:cs="Times New Roman"/>
                <w:sz w:val="24"/>
                <w:szCs w:val="24"/>
              </w:rPr>
            </w:pPr>
            <w:r>
              <w:rPr>
                <w:color w:val="000000"/>
                <w:sz w:val="20"/>
                <w:szCs w:val="20"/>
              </w:rPr>
              <w:t xml:space="preserve">By the end of the project learners will have created with a menu OR a programme of cultural events that they will showcase at their Heritage Day celebration. If learners want to they can also make food and practice and showcase their cultural performances at this event as well.  </w:t>
            </w:r>
          </w:p>
          <w:p w14:paraId="0356E96A" w14:textId="77777777" w:rsidR="00B756CD" w:rsidRDefault="00B756CD">
            <w:pPr>
              <w:spacing w:after="0" w:line="240" w:lineRule="auto"/>
              <w:ind w:left="720"/>
              <w:rPr>
                <w:color w:val="000000"/>
                <w:sz w:val="20"/>
                <w:szCs w:val="20"/>
              </w:rPr>
            </w:pPr>
          </w:p>
          <w:p w14:paraId="38453AE9" w14:textId="77777777" w:rsidR="00B756CD" w:rsidRDefault="00000000">
            <w:pPr>
              <w:spacing w:after="0" w:line="240" w:lineRule="auto"/>
              <w:rPr>
                <w:b/>
                <w:color w:val="F58220"/>
                <w:sz w:val="20"/>
                <w:szCs w:val="20"/>
              </w:rPr>
            </w:pPr>
            <w:r>
              <w:rPr>
                <w:b/>
                <w:color w:val="F58220"/>
                <w:sz w:val="20"/>
                <w:szCs w:val="20"/>
              </w:rPr>
              <w:t xml:space="preserve">B. Selecting roles in the group- </w:t>
            </w:r>
            <w:r>
              <w:rPr>
                <w:i/>
                <w:color w:val="F58220"/>
                <w:sz w:val="20"/>
                <w:szCs w:val="20"/>
              </w:rPr>
              <w:t>suggested time allocation 10-15 minutes.</w:t>
            </w:r>
          </w:p>
          <w:p w14:paraId="52F1C759" w14:textId="77777777" w:rsidR="00B756CD" w:rsidRDefault="00000000">
            <w:pPr>
              <w:numPr>
                <w:ilvl w:val="0"/>
                <w:numId w:val="28"/>
              </w:numPr>
              <w:spacing w:after="0" w:line="240" w:lineRule="auto"/>
              <w:rPr>
                <w:color w:val="000000"/>
                <w:sz w:val="20"/>
                <w:szCs w:val="20"/>
              </w:rPr>
            </w:pPr>
            <w:r>
              <w:rPr>
                <w:color w:val="000000"/>
                <w:sz w:val="20"/>
                <w:szCs w:val="20"/>
              </w:rPr>
              <w:t>Encourage learners to make sure that they represent different cultures at the event. </w:t>
            </w:r>
          </w:p>
          <w:p w14:paraId="20797ED8" w14:textId="77777777" w:rsidR="00B756CD" w:rsidRDefault="00000000">
            <w:pPr>
              <w:numPr>
                <w:ilvl w:val="0"/>
                <w:numId w:val="28"/>
              </w:numPr>
              <w:spacing w:after="0" w:line="240" w:lineRule="auto"/>
              <w:rPr>
                <w:color w:val="000000"/>
                <w:sz w:val="20"/>
                <w:szCs w:val="20"/>
              </w:rPr>
            </w:pPr>
            <w:r>
              <w:rPr>
                <w:color w:val="000000"/>
                <w:sz w:val="20"/>
                <w:szCs w:val="20"/>
              </w:rPr>
              <w:t>To support effective collaborative learning, explain that each learner needs to decide what role they are playing in the group. Allow learners 5 - 10 minutes to decide their roles in the group.  You can find the suggested group role descriptions in annexure 4. Here are some examples of what different roles could be included:</w:t>
            </w:r>
          </w:p>
          <w:p w14:paraId="7003F251" w14:textId="77777777" w:rsidR="00B756CD" w:rsidRDefault="00000000">
            <w:pPr>
              <w:numPr>
                <w:ilvl w:val="1"/>
                <w:numId w:val="28"/>
              </w:numPr>
              <w:spacing w:after="0" w:line="240" w:lineRule="auto"/>
              <w:rPr>
                <w:rFonts w:ascii="Montserrat" w:eastAsia="Montserrat" w:hAnsi="Montserrat" w:cs="Montserrat"/>
                <w:color w:val="000000"/>
                <w:sz w:val="20"/>
                <w:szCs w:val="20"/>
              </w:rPr>
            </w:pPr>
            <w:r>
              <w:rPr>
                <w:b/>
                <w:i/>
                <w:color w:val="000000"/>
                <w:sz w:val="20"/>
                <w:szCs w:val="20"/>
              </w:rPr>
              <w:t>Facilitator</w:t>
            </w:r>
            <w:r>
              <w:rPr>
                <w:color w:val="000000"/>
                <w:sz w:val="20"/>
                <w:szCs w:val="20"/>
              </w:rPr>
              <w:t xml:space="preserve"> - helps the group work together and makes sure everyone can contribute. </w:t>
            </w:r>
          </w:p>
          <w:p w14:paraId="62740310" w14:textId="77777777" w:rsidR="00B756CD" w:rsidRDefault="00000000">
            <w:pPr>
              <w:numPr>
                <w:ilvl w:val="1"/>
                <w:numId w:val="28"/>
              </w:numPr>
              <w:spacing w:after="0" w:line="240" w:lineRule="auto"/>
              <w:rPr>
                <w:rFonts w:ascii="Montserrat" w:eastAsia="Montserrat" w:hAnsi="Montserrat" w:cs="Montserrat"/>
                <w:b/>
                <w:i/>
                <w:color w:val="000000"/>
                <w:sz w:val="20"/>
                <w:szCs w:val="20"/>
              </w:rPr>
            </w:pPr>
            <w:r>
              <w:rPr>
                <w:b/>
                <w:i/>
                <w:color w:val="000000"/>
                <w:sz w:val="20"/>
                <w:szCs w:val="20"/>
              </w:rPr>
              <w:t xml:space="preserve">Recorder </w:t>
            </w:r>
            <w:r>
              <w:rPr>
                <w:color w:val="000000"/>
                <w:sz w:val="20"/>
                <w:szCs w:val="20"/>
              </w:rPr>
              <w:t>- helps the group by recording all the group ideas and actions.</w:t>
            </w:r>
          </w:p>
          <w:p w14:paraId="17A65D8C" w14:textId="77777777" w:rsidR="00B756CD" w:rsidRDefault="00000000">
            <w:pPr>
              <w:numPr>
                <w:ilvl w:val="1"/>
                <w:numId w:val="28"/>
              </w:numPr>
              <w:spacing w:after="0" w:line="240" w:lineRule="auto"/>
              <w:rPr>
                <w:rFonts w:ascii="Montserrat" w:eastAsia="Montserrat" w:hAnsi="Montserrat" w:cs="Montserrat"/>
                <w:b/>
                <w:i/>
                <w:color w:val="000000"/>
                <w:sz w:val="20"/>
                <w:szCs w:val="20"/>
              </w:rPr>
            </w:pPr>
            <w:r>
              <w:rPr>
                <w:b/>
                <w:i/>
                <w:color w:val="000000"/>
                <w:sz w:val="20"/>
                <w:szCs w:val="20"/>
              </w:rPr>
              <w:t xml:space="preserve">Creative - </w:t>
            </w:r>
            <w:r>
              <w:rPr>
                <w:color w:val="000000"/>
                <w:sz w:val="20"/>
                <w:szCs w:val="20"/>
              </w:rPr>
              <w:t>helps the group by thinking about how the project could look, supports group members to come up with ideas.</w:t>
            </w:r>
          </w:p>
          <w:p w14:paraId="645F8A71" w14:textId="77777777" w:rsidR="00B756CD" w:rsidRDefault="00000000">
            <w:pPr>
              <w:numPr>
                <w:ilvl w:val="1"/>
                <w:numId w:val="28"/>
              </w:numPr>
              <w:spacing w:after="0" w:line="240" w:lineRule="auto"/>
              <w:rPr>
                <w:rFonts w:ascii="Montserrat" w:eastAsia="Montserrat" w:hAnsi="Montserrat" w:cs="Montserrat"/>
                <w:b/>
                <w:i/>
                <w:color w:val="000000"/>
                <w:sz w:val="20"/>
                <w:szCs w:val="20"/>
              </w:rPr>
            </w:pPr>
            <w:r>
              <w:rPr>
                <w:b/>
                <w:i/>
                <w:color w:val="000000"/>
                <w:sz w:val="20"/>
                <w:szCs w:val="20"/>
              </w:rPr>
              <w:t xml:space="preserve">Researcher - </w:t>
            </w:r>
            <w:r>
              <w:rPr>
                <w:color w:val="000000"/>
                <w:sz w:val="20"/>
                <w:szCs w:val="20"/>
              </w:rPr>
              <w:t>helps the group find the information it needs.</w:t>
            </w:r>
          </w:p>
          <w:p w14:paraId="404EEEF0" w14:textId="77777777" w:rsidR="00B756CD" w:rsidRDefault="00000000">
            <w:pPr>
              <w:numPr>
                <w:ilvl w:val="1"/>
                <w:numId w:val="28"/>
              </w:numPr>
              <w:spacing w:after="0" w:line="240" w:lineRule="auto"/>
              <w:rPr>
                <w:rFonts w:ascii="Montserrat" w:eastAsia="Montserrat" w:hAnsi="Montserrat" w:cs="Montserrat"/>
                <w:color w:val="000000"/>
                <w:sz w:val="20"/>
                <w:szCs w:val="20"/>
              </w:rPr>
            </w:pPr>
            <w:r>
              <w:rPr>
                <w:b/>
                <w:i/>
                <w:color w:val="000000"/>
                <w:sz w:val="20"/>
                <w:szCs w:val="20"/>
              </w:rPr>
              <w:t>Presenter</w:t>
            </w:r>
            <w:r>
              <w:rPr>
                <w:color w:val="000000"/>
                <w:sz w:val="20"/>
                <w:szCs w:val="20"/>
              </w:rPr>
              <w:t xml:space="preserve"> - helps the group by speaking and presenting their ideas. </w:t>
            </w:r>
          </w:p>
          <w:p w14:paraId="2F313785" w14:textId="77777777" w:rsidR="00B756CD" w:rsidRDefault="00B756CD">
            <w:pPr>
              <w:spacing w:after="0" w:line="240" w:lineRule="auto"/>
              <w:rPr>
                <w:rFonts w:ascii="Times New Roman" w:eastAsia="Times New Roman" w:hAnsi="Times New Roman" w:cs="Times New Roman"/>
                <w:sz w:val="24"/>
                <w:szCs w:val="24"/>
              </w:rPr>
            </w:pPr>
          </w:p>
          <w:p w14:paraId="0E2BA3FD" w14:textId="77777777" w:rsidR="00B756CD" w:rsidRDefault="00000000">
            <w:pPr>
              <w:spacing w:after="0" w:line="240" w:lineRule="auto"/>
              <w:rPr>
                <w:i/>
                <w:color w:val="F58220"/>
                <w:sz w:val="20"/>
                <w:szCs w:val="20"/>
              </w:rPr>
            </w:pPr>
            <w:r>
              <w:rPr>
                <w:b/>
                <w:color w:val="F58220"/>
                <w:sz w:val="20"/>
                <w:szCs w:val="20"/>
              </w:rPr>
              <w:t>C. Brainstorming ideas bubble map -</w:t>
            </w:r>
            <w:r>
              <w:rPr>
                <w:b/>
                <w:color w:val="000000"/>
                <w:sz w:val="20"/>
                <w:szCs w:val="20"/>
              </w:rPr>
              <w:t xml:space="preserve"> </w:t>
            </w:r>
            <w:r>
              <w:rPr>
                <w:i/>
                <w:color w:val="F58220"/>
                <w:sz w:val="20"/>
                <w:szCs w:val="20"/>
              </w:rPr>
              <w:t>suggested time allocation 15 minutes</w:t>
            </w:r>
          </w:p>
          <w:p w14:paraId="3B3EDD01" w14:textId="77777777" w:rsidR="00B756CD" w:rsidRDefault="00000000">
            <w:pPr>
              <w:spacing w:after="0" w:line="240" w:lineRule="auto"/>
              <w:rPr>
                <w:rFonts w:ascii="Times New Roman" w:eastAsia="Times New Roman" w:hAnsi="Times New Roman" w:cs="Times New Roman"/>
                <w:sz w:val="24"/>
                <w:szCs w:val="24"/>
              </w:rPr>
            </w:pPr>
            <w:r>
              <w:rPr>
                <w:noProof/>
              </w:rPr>
              <w:drawing>
                <wp:anchor distT="0" distB="0" distL="114300" distR="114300" simplePos="0" relativeHeight="251663360" behindDoc="0" locked="0" layoutInCell="1" hidden="0" allowOverlap="1" wp14:anchorId="2120A408" wp14:editId="7C419521">
                  <wp:simplePos x="0" y="0"/>
                  <wp:positionH relativeFrom="column">
                    <wp:posOffset>2731135</wp:posOffset>
                  </wp:positionH>
                  <wp:positionV relativeFrom="paragraph">
                    <wp:posOffset>78740</wp:posOffset>
                  </wp:positionV>
                  <wp:extent cx="3823335" cy="2087880"/>
                  <wp:effectExtent l="0" t="0" r="0" b="0"/>
                  <wp:wrapSquare wrapText="bothSides" distT="0" distB="0" distL="114300" distR="114300"/>
                  <wp:docPr id="25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0"/>
                          <a:srcRect/>
                          <a:stretch>
                            <a:fillRect/>
                          </a:stretch>
                        </pic:blipFill>
                        <pic:spPr>
                          <a:xfrm>
                            <a:off x="0" y="0"/>
                            <a:ext cx="3823335" cy="2087880"/>
                          </a:xfrm>
                          <a:prstGeom prst="rect">
                            <a:avLst/>
                          </a:prstGeom>
                          <a:ln/>
                        </pic:spPr>
                      </pic:pic>
                    </a:graphicData>
                  </a:graphic>
                </wp:anchor>
              </w:drawing>
            </w:r>
          </w:p>
          <w:p w14:paraId="75B13CC3" w14:textId="77777777" w:rsidR="00B756CD" w:rsidRDefault="00000000">
            <w:pPr>
              <w:numPr>
                <w:ilvl w:val="0"/>
                <w:numId w:val="28"/>
              </w:numPr>
              <w:spacing w:after="0" w:line="240" w:lineRule="auto"/>
              <w:rPr>
                <w:color w:val="000000"/>
                <w:sz w:val="20"/>
                <w:szCs w:val="20"/>
              </w:rPr>
            </w:pPr>
            <w:r>
              <w:rPr>
                <w:color w:val="000000"/>
                <w:sz w:val="20"/>
                <w:szCs w:val="20"/>
              </w:rPr>
              <w:t>Learners can use a bubble map to document their ideas. Learners place a different idea in each of the outer bubbles. Learners can add as many bubbles as they like, this is just an example of a bubble map for group 1. </w:t>
            </w:r>
          </w:p>
          <w:p w14:paraId="2B74F708" w14:textId="77777777" w:rsidR="00B756CD" w:rsidRDefault="00B756CD">
            <w:pPr>
              <w:widowControl w:val="0"/>
              <w:pBdr>
                <w:top w:val="nil"/>
                <w:left w:val="nil"/>
                <w:bottom w:val="nil"/>
                <w:right w:val="nil"/>
                <w:between w:val="nil"/>
              </w:pBdr>
              <w:spacing w:after="0"/>
              <w:ind w:left="360"/>
              <w:rPr>
                <w:color w:val="000000"/>
                <w:sz w:val="20"/>
                <w:szCs w:val="20"/>
              </w:rPr>
            </w:pPr>
          </w:p>
          <w:p w14:paraId="4135C0DA" w14:textId="77777777" w:rsidR="00B756CD" w:rsidRDefault="00000000">
            <w:pPr>
              <w:widowControl w:val="0"/>
              <w:numPr>
                <w:ilvl w:val="0"/>
                <w:numId w:val="28"/>
              </w:numPr>
              <w:pBdr>
                <w:top w:val="nil"/>
                <w:left w:val="nil"/>
                <w:bottom w:val="nil"/>
                <w:right w:val="nil"/>
                <w:between w:val="nil"/>
              </w:pBdr>
              <w:rPr>
                <w:color w:val="000000"/>
                <w:sz w:val="20"/>
                <w:szCs w:val="20"/>
              </w:rPr>
            </w:pPr>
            <w:r>
              <w:rPr>
                <w:color w:val="000000"/>
                <w:sz w:val="20"/>
                <w:szCs w:val="20"/>
              </w:rPr>
              <w:t>Remember the frame of reference, remind learners to think about how they know this information.</w:t>
            </w:r>
          </w:p>
          <w:p w14:paraId="463447F5" w14:textId="77777777" w:rsidR="00B756CD" w:rsidRDefault="00B756CD">
            <w:pPr>
              <w:spacing w:after="0" w:line="240" w:lineRule="auto"/>
              <w:rPr>
                <w:rFonts w:ascii="Times New Roman" w:eastAsia="Times New Roman" w:hAnsi="Times New Roman" w:cs="Times New Roman"/>
                <w:sz w:val="24"/>
                <w:szCs w:val="24"/>
              </w:rPr>
            </w:pPr>
          </w:p>
          <w:p w14:paraId="5EB956E5" w14:textId="77777777" w:rsidR="00B756CD" w:rsidRDefault="00B756CD">
            <w:pPr>
              <w:spacing w:after="0" w:line="240" w:lineRule="auto"/>
              <w:rPr>
                <w:rFonts w:ascii="Times New Roman" w:eastAsia="Times New Roman" w:hAnsi="Times New Roman" w:cs="Times New Roman"/>
                <w:sz w:val="24"/>
                <w:szCs w:val="24"/>
              </w:rPr>
            </w:pPr>
          </w:p>
          <w:p w14:paraId="074787AE" w14:textId="77777777" w:rsidR="00B756CD" w:rsidRDefault="00B756CD">
            <w:pPr>
              <w:spacing w:after="0" w:line="240" w:lineRule="auto"/>
              <w:rPr>
                <w:rFonts w:ascii="Times New Roman" w:eastAsia="Times New Roman" w:hAnsi="Times New Roman" w:cs="Times New Roman"/>
                <w:sz w:val="24"/>
                <w:szCs w:val="24"/>
              </w:rPr>
            </w:pPr>
          </w:p>
          <w:p w14:paraId="5E2CD4AF" w14:textId="77777777" w:rsidR="00B756CD" w:rsidRDefault="00000000">
            <w:pPr>
              <w:widowControl w:val="0"/>
              <w:pBdr>
                <w:top w:val="nil"/>
                <w:left w:val="nil"/>
                <w:bottom w:val="nil"/>
                <w:right w:val="nil"/>
                <w:between w:val="nil"/>
              </w:pBdr>
              <w:shd w:val="clear" w:color="auto" w:fill="D0CECE"/>
              <w:rPr>
                <w:rFonts w:ascii="Times New Roman" w:eastAsia="Times New Roman" w:hAnsi="Times New Roman" w:cs="Times New Roman"/>
                <w:sz w:val="24"/>
                <w:szCs w:val="24"/>
              </w:rPr>
            </w:pPr>
            <w:r>
              <w:rPr>
                <w:sz w:val="20"/>
                <w:szCs w:val="20"/>
              </w:rPr>
              <w:t>A bubble map is one of 8 Thinking Maps. It is used to help us describe things, in this case, our ideas. The big bubble in the middle of the page has the question or statement in the middle, in this case, what ideas can we think of to share information about saving and protecting water? The smaller bubbles around the outside have the ideas. Bubble maps help people think creatively and come up with good ideas. They are useful when working on projects, solving problems, or making decisions.</w:t>
            </w:r>
          </w:p>
          <w:p w14:paraId="78E8196F" w14:textId="77777777" w:rsidR="00B756CD" w:rsidRDefault="00000000">
            <w:pPr>
              <w:spacing w:after="0" w:line="240" w:lineRule="auto"/>
              <w:rPr>
                <w:rFonts w:ascii="Times New Roman" w:eastAsia="Times New Roman" w:hAnsi="Times New Roman" w:cs="Times New Roman"/>
                <w:sz w:val="24"/>
                <w:szCs w:val="24"/>
              </w:rPr>
            </w:pPr>
            <w:r>
              <w:rPr>
                <w:b/>
                <w:color w:val="F58220"/>
                <w:sz w:val="20"/>
                <w:szCs w:val="20"/>
              </w:rPr>
              <w:t>D. Conclude the lesson -</w:t>
            </w:r>
            <w:r>
              <w:rPr>
                <w:b/>
                <w:i/>
                <w:color w:val="000000"/>
                <w:sz w:val="20"/>
                <w:szCs w:val="20"/>
              </w:rPr>
              <w:t xml:space="preserve"> </w:t>
            </w:r>
            <w:r>
              <w:rPr>
                <w:i/>
                <w:color w:val="F58220"/>
                <w:sz w:val="20"/>
                <w:szCs w:val="20"/>
              </w:rPr>
              <w:t>suggested time allocation 2 minutes.</w:t>
            </w:r>
          </w:p>
          <w:p w14:paraId="7B24ABAF" w14:textId="77777777" w:rsidR="00B756CD"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Pr>
                <w:color w:val="000000"/>
                <w:sz w:val="20"/>
                <w:szCs w:val="20"/>
              </w:rPr>
              <w:t> Explain that in the next lesson, learners will need to decide which of their ideas they would like to choose to do in their Heritage Day celebrations. They will share these ideas with other groups to gain feedback.  </w:t>
            </w:r>
          </w:p>
          <w:p w14:paraId="48DB5C39" w14:textId="77777777" w:rsidR="00B756CD" w:rsidRDefault="00B756CD">
            <w:pPr>
              <w:spacing w:after="0" w:line="240" w:lineRule="auto"/>
              <w:rPr>
                <w:rFonts w:ascii="Times New Roman" w:eastAsia="Times New Roman" w:hAnsi="Times New Roman" w:cs="Times New Roman"/>
                <w:sz w:val="24"/>
                <w:szCs w:val="24"/>
              </w:rPr>
            </w:pPr>
          </w:p>
          <w:p w14:paraId="226DD618" w14:textId="77777777" w:rsidR="00B756CD" w:rsidRDefault="00000000">
            <w:pPr>
              <w:spacing w:after="0" w:line="240" w:lineRule="auto"/>
              <w:rPr>
                <w:i/>
                <w:color w:val="F58220"/>
                <w:sz w:val="20"/>
                <w:szCs w:val="20"/>
              </w:rPr>
            </w:pPr>
            <w:r>
              <w:rPr>
                <w:b/>
                <w:color w:val="F58220"/>
                <w:sz w:val="20"/>
                <w:szCs w:val="20"/>
              </w:rPr>
              <w:t>E. Reflections -</w:t>
            </w:r>
            <w:r>
              <w:rPr>
                <w:b/>
                <w:color w:val="000000"/>
                <w:sz w:val="20"/>
                <w:szCs w:val="20"/>
              </w:rPr>
              <w:t xml:space="preserve"> </w:t>
            </w:r>
            <w:r>
              <w:rPr>
                <w:i/>
                <w:color w:val="F58220"/>
                <w:sz w:val="20"/>
                <w:szCs w:val="20"/>
              </w:rPr>
              <w:t>suggested time allocation 5 minutes </w:t>
            </w:r>
          </w:p>
          <w:p w14:paraId="6ABB12F5" w14:textId="77777777" w:rsidR="00B756CD" w:rsidRDefault="00000000">
            <w:pPr>
              <w:spacing w:after="0" w:line="240" w:lineRule="auto"/>
              <w:rPr>
                <w:rFonts w:ascii="Times New Roman" w:eastAsia="Times New Roman" w:hAnsi="Times New Roman" w:cs="Times New Roman"/>
                <w:sz w:val="24"/>
                <w:szCs w:val="24"/>
              </w:rPr>
            </w:pPr>
            <w:r>
              <w:rPr>
                <w:color w:val="000000"/>
                <w:sz w:val="20"/>
                <w:szCs w:val="20"/>
              </w:rPr>
              <w:t>5. For this reflection activity you can try out</w:t>
            </w:r>
            <w:r>
              <w:rPr>
                <w:b/>
                <w:color w:val="000000"/>
                <w:sz w:val="20"/>
                <w:szCs w:val="20"/>
              </w:rPr>
              <w:t xml:space="preserve"> the 5-minute group work check-in. </w:t>
            </w:r>
            <w:r>
              <w:rPr>
                <w:color w:val="000000"/>
                <w:sz w:val="20"/>
                <w:szCs w:val="20"/>
              </w:rPr>
              <w:t>In their groups discuss </w:t>
            </w:r>
          </w:p>
          <w:p w14:paraId="25D342B5" w14:textId="77777777" w:rsidR="00B756CD" w:rsidRDefault="00000000">
            <w:pPr>
              <w:numPr>
                <w:ilvl w:val="0"/>
                <w:numId w:val="28"/>
              </w:numPr>
              <w:spacing w:after="0" w:line="240" w:lineRule="auto"/>
              <w:rPr>
                <w:color w:val="000000"/>
                <w:sz w:val="20"/>
                <w:szCs w:val="20"/>
              </w:rPr>
            </w:pPr>
            <w:r>
              <w:rPr>
                <w:color w:val="000000"/>
                <w:sz w:val="20"/>
                <w:szCs w:val="20"/>
              </w:rPr>
              <w:t>How successfully they worked as a group.</w:t>
            </w:r>
          </w:p>
          <w:p w14:paraId="34B2DD57" w14:textId="77777777" w:rsidR="00B756CD" w:rsidRDefault="00000000">
            <w:pPr>
              <w:numPr>
                <w:ilvl w:val="0"/>
                <w:numId w:val="28"/>
              </w:numPr>
              <w:spacing w:after="0" w:line="240" w:lineRule="auto"/>
              <w:rPr>
                <w:color w:val="000000"/>
                <w:sz w:val="20"/>
                <w:szCs w:val="20"/>
              </w:rPr>
            </w:pPr>
            <w:r>
              <w:rPr>
                <w:color w:val="000000"/>
                <w:sz w:val="20"/>
                <w:szCs w:val="20"/>
              </w:rPr>
              <w:t>What areas of the group work didn't work as well?</w:t>
            </w:r>
          </w:p>
          <w:p w14:paraId="4CE2264D" w14:textId="77777777" w:rsidR="00B756CD" w:rsidRDefault="00000000">
            <w:pPr>
              <w:numPr>
                <w:ilvl w:val="0"/>
                <w:numId w:val="28"/>
              </w:numPr>
              <w:spacing w:after="0" w:line="240" w:lineRule="auto"/>
              <w:rPr>
                <w:color w:val="000000"/>
                <w:sz w:val="20"/>
                <w:szCs w:val="20"/>
              </w:rPr>
            </w:pPr>
            <w:r>
              <w:rPr>
                <w:color w:val="000000"/>
                <w:sz w:val="20"/>
                <w:szCs w:val="20"/>
              </w:rPr>
              <w:t>What would they like to do differently in the next group work activity?</w:t>
            </w:r>
          </w:p>
          <w:p w14:paraId="1AE42DB1" w14:textId="77777777" w:rsidR="00B756CD" w:rsidRDefault="00B756CD">
            <w:pPr>
              <w:widowControl w:val="0"/>
              <w:spacing w:after="0" w:line="240" w:lineRule="auto"/>
              <w:rPr>
                <w:b/>
                <w:color w:val="000000"/>
                <w:sz w:val="20"/>
                <w:szCs w:val="20"/>
              </w:rPr>
            </w:pPr>
          </w:p>
        </w:tc>
        <w:tc>
          <w:tcPr>
            <w:tcW w:w="3090" w:type="dxa"/>
            <w:gridSpan w:val="2"/>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3EB9B159" w14:textId="77777777" w:rsidR="00B756CD" w:rsidRDefault="00000000">
            <w:pPr>
              <w:widowControl w:val="0"/>
              <w:spacing w:after="0" w:line="240" w:lineRule="auto"/>
              <w:rPr>
                <w:b/>
                <w:color w:val="F58220"/>
                <w:sz w:val="20"/>
                <w:szCs w:val="20"/>
              </w:rPr>
            </w:pPr>
            <w:r>
              <w:rPr>
                <w:b/>
                <w:color w:val="F58220"/>
                <w:sz w:val="20"/>
                <w:szCs w:val="20"/>
              </w:rPr>
              <w:t xml:space="preserve">How learning happens. </w:t>
            </w:r>
          </w:p>
          <w:p w14:paraId="74D57932" w14:textId="77777777" w:rsidR="00B756CD" w:rsidRDefault="00000000">
            <w:pPr>
              <w:spacing w:after="0" w:line="240" w:lineRule="auto"/>
              <w:rPr>
                <w:rFonts w:ascii="Times New Roman" w:eastAsia="Times New Roman" w:hAnsi="Times New Roman" w:cs="Times New Roman"/>
                <w:sz w:val="24"/>
                <w:szCs w:val="24"/>
              </w:rPr>
            </w:pPr>
            <w:r>
              <w:rPr>
                <w:b/>
                <w:color w:val="000000"/>
                <w:sz w:val="20"/>
                <w:szCs w:val="20"/>
              </w:rPr>
              <w:t>S.P.E.C.I.A.L.</w:t>
            </w:r>
          </w:p>
          <w:p w14:paraId="3C977983" w14:textId="77777777" w:rsidR="00B756CD" w:rsidRDefault="00000000">
            <w:pPr>
              <w:spacing w:after="0" w:line="240" w:lineRule="auto"/>
              <w:rPr>
                <w:rFonts w:ascii="Times New Roman" w:eastAsia="Times New Roman" w:hAnsi="Times New Roman" w:cs="Times New Roman"/>
                <w:sz w:val="24"/>
                <w:szCs w:val="24"/>
              </w:rPr>
            </w:pPr>
            <w:r>
              <w:rPr>
                <w:color w:val="000000"/>
                <w:sz w:val="20"/>
                <w:szCs w:val="20"/>
              </w:rPr>
              <w:t xml:space="preserve">In this lesson learners are drawing on their </w:t>
            </w:r>
            <w:r>
              <w:rPr>
                <w:b/>
                <w:color w:val="000000"/>
                <w:sz w:val="20"/>
                <w:szCs w:val="20"/>
              </w:rPr>
              <w:t>prior knowledge</w:t>
            </w:r>
            <w:r>
              <w:rPr>
                <w:color w:val="000000"/>
                <w:sz w:val="20"/>
                <w:szCs w:val="20"/>
              </w:rPr>
              <w:t xml:space="preserve"> and the knowledge they have gained in previous lessons to generate ideas for a Heritage Day celebration. Learners work collaboratively (</w:t>
            </w:r>
            <w:r>
              <w:rPr>
                <w:b/>
                <w:color w:val="000000"/>
                <w:sz w:val="20"/>
                <w:szCs w:val="20"/>
              </w:rPr>
              <w:t>social interaction</w:t>
            </w:r>
            <w:r>
              <w:rPr>
                <w:color w:val="000000"/>
                <w:sz w:val="20"/>
                <w:szCs w:val="20"/>
              </w:rPr>
              <w:t xml:space="preserve">) to come up with different ideas for their Heritage Day celebrations. Learners are </w:t>
            </w:r>
            <w:r>
              <w:rPr>
                <w:b/>
                <w:color w:val="000000"/>
                <w:sz w:val="20"/>
                <w:szCs w:val="20"/>
              </w:rPr>
              <w:t xml:space="preserve">actively engaged and paying attention </w:t>
            </w:r>
            <w:r>
              <w:rPr>
                <w:color w:val="000000"/>
                <w:sz w:val="20"/>
                <w:szCs w:val="20"/>
              </w:rPr>
              <w:t>in the activity because they are hands on and minds on, they are not sitting passively receiving information, they need to create the information, the ideas for the Heritage Day celebration.  </w:t>
            </w:r>
          </w:p>
          <w:p w14:paraId="1A1D644B" w14:textId="77777777" w:rsidR="00B756CD" w:rsidRDefault="00B756CD">
            <w:pPr>
              <w:spacing w:after="240" w:line="240" w:lineRule="auto"/>
              <w:rPr>
                <w:rFonts w:ascii="Times New Roman" w:eastAsia="Times New Roman" w:hAnsi="Times New Roman" w:cs="Times New Roman"/>
                <w:sz w:val="24"/>
                <w:szCs w:val="24"/>
              </w:rPr>
            </w:pPr>
          </w:p>
          <w:p w14:paraId="749D5295" w14:textId="77777777" w:rsidR="00B756CD" w:rsidRDefault="00000000">
            <w:pPr>
              <w:spacing w:after="0" w:line="240" w:lineRule="auto"/>
              <w:rPr>
                <w:rFonts w:ascii="Times New Roman" w:eastAsia="Times New Roman" w:hAnsi="Times New Roman" w:cs="Times New Roman"/>
                <w:sz w:val="24"/>
                <w:szCs w:val="24"/>
              </w:rPr>
            </w:pPr>
            <w:r>
              <w:rPr>
                <w:b/>
                <w:color w:val="000000"/>
                <w:sz w:val="20"/>
                <w:szCs w:val="20"/>
              </w:rPr>
              <w:t xml:space="preserve">Remember that reflection leads to learning that is ‘sticky’ learning that lasts. So, don't miss out the reflection activity. </w:t>
            </w:r>
          </w:p>
          <w:p w14:paraId="527606F4" w14:textId="77777777" w:rsidR="00B756CD" w:rsidRDefault="00B756CD">
            <w:pPr>
              <w:widowControl w:val="0"/>
              <w:spacing w:after="0" w:line="240" w:lineRule="auto"/>
              <w:rPr>
                <w:sz w:val="20"/>
                <w:szCs w:val="20"/>
              </w:rPr>
            </w:pPr>
          </w:p>
          <w:p w14:paraId="14F59CFA" w14:textId="77777777" w:rsidR="00B756CD" w:rsidRDefault="00B756CD">
            <w:pPr>
              <w:widowControl w:val="0"/>
              <w:spacing w:after="0" w:line="240" w:lineRule="auto"/>
              <w:rPr>
                <w:sz w:val="20"/>
                <w:szCs w:val="20"/>
              </w:rPr>
            </w:pPr>
          </w:p>
          <w:p w14:paraId="2D93F099" w14:textId="77777777" w:rsidR="00B756CD" w:rsidRDefault="00B756CD">
            <w:pPr>
              <w:widowControl w:val="0"/>
              <w:spacing w:after="0" w:line="240" w:lineRule="auto"/>
              <w:rPr>
                <w:sz w:val="20"/>
                <w:szCs w:val="20"/>
              </w:rPr>
            </w:pPr>
          </w:p>
        </w:tc>
      </w:tr>
      <w:tr w:rsidR="00B756CD" w14:paraId="6455EBB2" w14:textId="77777777">
        <w:trPr>
          <w:trHeight w:val="400"/>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555D1A2B" w14:textId="77777777" w:rsidR="00B756CD" w:rsidRDefault="00B756CD">
            <w:pPr>
              <w:widowControl w:val="0"/>
              <w:spacing w:after="0" w:line="240" w:lineRule="auto"/>
              <w:rPr>
                <w:b/>
                <w:color w:val="F58220"/>
                <w:sz w:val="20"/>
                <w:szCs w:val="20"/>
              </w:rPr>
            </w:pPr>
          </w:p>
          <w:p w14:paraId="6FC1C241" w14:textId="77777777" w:rsidR="00B756CD" w:rsidRDefault="00000000">
            <w:pPr>
              <w:widowControl w:val="0"/>
              <w:spacing w:after="0" w:line="240" w:lineRule="auto"/>
              <w:rPr>
                <w:b/>
                <w:color w:val="F58220"/>
                <w:sz w:val="20"/>
                <w:szCs w:val="20"/>
              </w:rPr>
            </w:pPr>
            <w:r>
              <w:rPr>
                <w:b/>
                <w:color w:val="F58220"/>
                <w:sz w:val="20"/>
                <w:szCs w:val="20"/>
              </w:rPr>
              <w:t xml:space="preserve">Extended opportunities </w:t>
            </w:r>
          </w:p>
          <w:p w14:paraId="77462142" w14:textId="77777777" w:rsidR="00B756CD" w:rsidRDefault="00000000">
            <w:pPr>
              <w:numPr>
                <w:ilvl w:val="0"/>
                <w:numId w:val="86"/>
              </w:numPr>
              <w:spacing w:after="0" w:line="240" w:lineRule="auto"/>
              <w:rPr>
                <w:rFonts w:ascii="Montserrat" w:eastAsia="Montserrat" w:hAnsi="Montserrat" w:cs="Montserrat"/>
                <w:color w:val="000000"/>
                <w:sz w:val="20"/>
                <w:szCs w:val="20"/>
              </w:rPr>
            </w:pPr>
            <w:r>
              <w:rPr>
                <w:color w:val="000000"/>
                <w:sz w:val="20"/>
                <w:szCs w:val="20"/>
              </w:rPr>
              <w:t xml:space="preserve">Pre-brainstorming warmups! Our brains are just like muscles, they also need to be warmed up before exercise. Here are a couple of suggestions of creativity games to play BEFORE brainstorming, to help improve the brainstorming process, because </w:t>
            </w:r>
            <w:r>
              <w:rPr>
                <w:b/>
                <w:color w:val="000000"/>
                <w:sz w:val="20"/>
                <w:szCs w:val="20"/>
              </w:rPr>
              <w:t xml:space="preserve">creativity </w:t>
            </w:r>
            <w:r>
              <w:rPr>
                <w:color w:val="000000"/>
                <w:sz w:val="20"/>
                <w:szCs w:val="20"/>
              </w:rPr>
              <w:t>can be learnt and improved. Feel free to use your own creativity for warm up games.  </w:t>
            </w:r>
          </w:p>
          <w:p w14:paraId="5876E5AC" w14:textId="77777777" w:rsidR="00B756CD" w:rsidRDefault="00000000">
            <w:pPr>
              <w:widowControl w:val="0"/>
              <w:numPr>
                <w:ilvl w:val="1"/>
                <w:numId w:val="86"/>
              </w:numPr>
              <w:spacing w:after="0" w:line="240" w:lineRule="auto"/>
              <w:rPr>
                <w:sz w:val="20"/>
                <w:szCs w:val="20"/>
              </w:rPr>
            </w:pPr>
            <w:r>
              <w:rPr>
                <w:b/>
                <w:color w:val="000000"/>
                <w:sz w:val="20"/>
                <w:szCs w:val="20"/>
              </w:rPr>
              <w:t>Alternate uses game</w:t>
            </w:r>
            <w:r>
              <w:rPr>
                <w:color w:val="000000"/>
                <w:sz w:val="20"/>
                <w:szCs w:val="20"/>
              </w:rPr>
              <w:t>: The alternate uses game is a creative thinking exercise in which participants generate unconventional uses for common objects or concepts. In this game, participants are given a common object, for example a pencil, and they have a limited time frame, typically 30 seconds, to brainstorm and call out different ideas for how that object could be used in unconventional ways.</w:t>
            </w:r>
          </w:p>
        </w:tc>
      </w:tr>
      <w:tr w:rsidR="00B756CD" w14:paraId="6C0639DC" w14:textId="77777777">
        <w:trPr>
          <w:trHeight w:val="400"/>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4F40014D" w14:textId="77777777" w:rsidR="00B756CD" w:rsidRDefault="00000000">
            <w:pPr>
              <w:widowControl w:val="0"/>
              <w:spacing w:after="0" w:line="240" w:lineRule="auto"/>
              <w:rPr>
                <w:b/>
                <w:color w:val="F58220"/>
                <w:sz w:val="20"/>
                <w:szCs w:val="20"/>
              </w:rPr>
            </w:pPr>
            <w:r>
              <w:rPr>
                <w:b/>
                <w:color w:val="F58220"/>
                <w:sz w:val="20"/>
                <w:szCs w:val="20"/>
              </w:rPr>
              <w:t xml:space="preserve">Observations and Facilitations – Assessment as Learning </w:t>
            </w:r>
          </w:p>
          <w:p w14:paraId="657EC78E" w14:textId="77777777" w:rsidR="00B756CD" w:rsidRDefault="00B756CD">
            <w:pPr>
              <w:widowControl w:val="0"/>
              <w:pBdr>
                <w:top w:val="nil"/>
                <w:left w:val="nil"/>
                <w:bottom w:val="nil"/>
                <w:right w:val="nil"/>
                <w:between w:val="nil"/>
              </w:pBdr>
              <w:spacing w:after="0" w:line="240" w:lineRule="auto"/>
              <w:rPr>
                <w:color w:val="000000"/>
                <w:sz w:val="20"/>
                <w:szCs w:val="20"/>
              </w:rPr>
            </w:pPr>
          </w:p>
          <w:p w14:paraId="4BBA7198" w14:textId="77777777" w:rsidR="00B756CD" w:rsidRDefault="00000000">
            <w:pPr>
              <w:spacing w:after="0" w:line="240" w:lineRule="auto"/>
              <w:rPr>
                <w:rFonts w:ascii="Times New Roman" w:eastAsia="Times New Roman" w:hAnsi="Times New Roman" w:cs="Times New Roman"/>
                <w:sz w:val="24"/>
                <w:szCs w:val="24"/>
              </w:rPr>
            </w:pPr>
            <w:r>
              <w:rPr>
                <w:color w:val="000000"/>
                <w:sz w:val="20"/>
                <w:szCs w:val="20"/>
              </w:rPr>
              <w:t xml:space="preserve">During the brainstorming activity, it's important to actively </w:t>
            </w:r>
            <w:r>
              <w:rPr>
                <w:b/>
                <w:color w:val="000000"/>
                <w:sz w:val="20"/>
                <w:szCs w:val="20"/>
              </w:rPr>
              <w:t xml:space="preserve">observe </w:t>
            </w:r>
            <w:r>
              <w:rPr>
                <w:color w:val="000000"/>
                <w:sz w:val="20"/>
                <w:szCs w:val="20"/>
              </w:rPr>
              <w:t xml:space="preserve">and </w:t>
            </w:r>
            <w:r>
              <w:rPr>
                <w:b/>
                <w:color w:val="000000"/>
                <w:sz w:val="20"/>
                <w:szCs w:val="20"/>
              </w:rPr>
              <w:t xml:space="preserve">listen </w:t>
            </w:r>
            <w:r>
              <w:rPr>
                <w:color w:val="000000"/>
                <w:sz w:val="20"/>
                <w:szCs w:val="20"/>
              </w:rPr>
              <w:t>to learners as they work together in groups. As you walk around the classroom, keep an eye out for several key indicators of learning, including creative innovation, collaboration skills, and knowledge retention. Remember you might have your own list of indicators to look out for. </w:t>
            </w:r>
            <w:r>
              <w:rPr>
                <w:rFonts w:ascii="Times New Roman" w:eastAsia="Times New Roman" w:hAnsi="Times New Roman" w:cs="Times New Roman"/>
                <w:sz w:val="24"/>
                <w:szCs w:val="24"/>
              </w:rPr>
              <w:br/>
            </w:r>
          </w:p>
          <w:p w14:paraId="4AA4BA58" w14:textId="77777777" w:rsidR="00B756CD" w:rsidRDefault="00000000">
            <w:pPr>
              <w:numPr>
                <w:ilvl w:val="0"/>
                <w:numId w:val="5"/>
              </w:numPr>
              <w:spacing w:after="0" w:line="240" w:lineRule="auto"/>
              <w:rPr>
                <w:rFonts w:ascii="Montserrat" w:eastAsia="Montserrat" w:hAnsi="Montserrat" w:cs="Montserrat"/>
                <w:color w:val="000000"/>
                <w:sz w:val="20"/>
                <w:szCs w:val="20"/>
              </w:rPr>
            </w:pPr>
            <w:r>
              <w:rPr>
                <w:b/>
                <w:color w:val="000000"/>
                <w:sz w:val="20"/>
                <w:szCs w:val="20"/>
              </w:rPr>
              <w:t>Learners’ creative innovation:</w:t>
            </w:r>
            <w:r>
              <w:rPr>
                <w:color w:val="000000"/>
                <w:sz w:val="20"/>
                <w:szCs w:val="20"/>
              </w:rPr>
              <w:t xml:space="preserve"> take note of the </w:t>
            </w:r>
            <w:r>
              <w:rPr>
                <w:b/>
                <w:color w:val="000000"/>
                <w:sz w:val="20"/>
                <w:szCs w:val="20"/>
              </w:rPr>
              <w:t xml:space="preserve">kinds of ideas </w:t>
            </w:r>
            <w:r>
              <w:rPr>
                <w:color w:val="000000"/>
                <w:sz w:val="20"/>
                <w:szCs w:val="20"/>
              </w:rPr>
              <w:t>that learners are coming up with as they work on their menus or programmes. Are they all the same, or are there different, unique ideas being shared? Encouraging learners to think ‘outside the box’ and approach tasks in their own unique way can help promote creative thinking and problem-solving skills.</w:t>
            </w:r>
          </w:p>
          <w:p w14:paraId="2C8DB1EA" w14:textId="77777777" w:rsidR="00B756CD" w:rsidRDefault="00000000">
            <w:pPr>
              <w:numPr>
                <w:ilvl w:val="0"/>
                <w:numId w:val="5"/>
              </w:numPr>
              <w:spacing w:after="0" w:line="240" w:lineRule="auto"/>
              <w:rPr>
                <w:rFonts w:ascii="Montserrat" w:eastAsia="Montserrat" w:hAnsi="Montserrat" w:cs="Montserrat"/>
                <w:color w:val="000000"/>
                <w:sz w:val="20"/>
                <w:szCs w:val="20"/>
              </w:rPr>
            </w:pPr>
            <w:r>
              <w:rPr>
                <w:b/>
                <w:color w:val="000000"/>
                <w:sz w:val="20"/>
                <w:szCs w:val="20"/>
              </w:rPr>
              <w:t>Learners’ collaboration skills</w:t>
            </w:r>
            <w:r>
              <w:rPr>
                <w:color w:val="000000"/>
                <w:sz w:val="20"/>
                <w:szCs w:val="20"/>
              </w:rPr>
              <w:t xml:space="preserve"> are also important to observe, as this plays a key role in the success of any group project. Take note of how learners are </w:t>
            </w:r>
            <w:r>
              <w:rPr>
                <w:b/>
                <w:color w:val="000000"/>
                <w:sz w:val="20"/>
                <w:szCs w:val="20"/>
              </w:rPr>
              <w:t>discussing and delegating roles and responsibilities</w:t>
            </w:r>
            <w:r>
              <w:rPr>
                <w:color w:val="000000"/>
                <w:sz w:val="20"/>
                <w:szCs w:val="20"/>
              </w:rPr>
              <w:t xml:space="preserve"> within the team. Are they </w:t>
            </w:r>
            <w:r>
              <w:rPr>
                <w:b/>
                <w:color w:val="000000"/>
                <w:sz w:val="20"/>
                <w:szCs w:val="20"/>
              </w:rPr>
              <w:t>working together</w:t>
            </w:r>
            <w:r>
              <w:rPr>
                <w:color w:val="000000"/>
                <w:sz w:val="20"/>
                <w:szCs w:val="20"/>
              </w:rPr>
              <w:t xml:space="preserve"> to fulfil these roles effectively, or are there issues with communication or teamwork that need to be addressed? Remember it takes time to develop these skills so it is unlikely that learners will ‘get-it’ the first time, and that is ok. </w:t>
            </w:r>
          </w:p>
          <w:p w14:paraId="52EF1FB8" w14:textId="77777777" w:rsidR="00B756CD" w:rsidRDefault="00000000">
            <w:pPr>
              <w:numPr>
                <w:ilvl w:val="0"/>
                <w:numId w:val="5"/>
              </w:numPr>
              <w:spacing w:after="0" w:line="240" w:lineRule="auto"/>
              <w:rPr>
                <w:rFonts w:ascii="Montserrat" w:eastAsia="Montserrat" w:hAnsi="Montserrat" w:cs="Montserrat"/>
                <w:color w:val="000000"/>
                <w:sz w:val="20"/>
                <w:szCs w:val="20"/>
              </w:rPr>
            </w:pPr>
            <w:r>
              <w:rPr>
                <w:b/>
                <w:color w:val="000000"/>
                <w:sz w:val="20"/>
                <w:szCs w:val="20"/>
              </w:rPr>
              <w:t xml:space="preserve">Learners' knowledge: </w:t>
            </w:r>
            <w:r>
              <w:rPr>
                <w:color w:val="000000"/>
                <w:sz w:val="20"/>
                <w:szCs w:val="20"/>
              </w:rPr>
              <w:t>ask learners to identify and describe different cultural foods, forms of art, dance, music, and other aspects of culture. This can help gauge their understanding and retention of the CAPS material and highlight any gaps that may need additional focus or support.</w:t>
            </w:r>
          </w:p>
          <w:p w14:paraId="3AA0BB26" w14:textId="77777777" w:rsidR="00B756CD" w:rsidRDefault="00B756CD">
            <w:pPr>
              <w:spacing w:after="0" w:line="240" w:lineRule="auto"/>
              <w:rPr>
                <w:sz w:val="20"/>
                <w:szCs w:val="20"/>
              </w:rPr>
            </w:pPr>
          </w:p>
          <w:p w14:paraId="43386A76" w14:textId="77777777" w:rsidR="00B756CD" w:rsidRDefault="00B756CD">
            <w:pPr>
              <w:spacing w:after="0" w:line="240" w:lineRule="auto"/>
              <w:rPr>
                <w:sz w:val="20"/>
                <w:szCs w:val="20"/>
              </w:rPr>
            </w:pPr>
          </w:p>
          <w:p w14:paraId="6658F98C" w14:textId="77777777" w:rsidR="00B756CD" w:rsidRDefault="00B756CD">
            <w:pPr>
              <w:spacing w:after="0" w:line="240" w:lineRule="auto"/>
              <w:rPr>
                <w:sz w:val="20"/>
                <w:szCs w:val="20"/>
              </w:rPr>
            </w:pPr>
          </w:p>
          <w:p w14:paraId="7E6A510A" w14:textId="77777777" w:rsidR="00B756CD" w:rsidRDefault="00B756CD">
            <w:pPr>
              <w:spacing w:after="0" w:line="240" w:lineRule="auto"/>
              <w:rPr>
                <w:sz w:val="20"/>
                <w:szCs w:val="20"/>
              </w:rPr>
            </w:pPr>
          </w:p>
          <w:tbl>
            <w:tblPr>
              <w:tblStyle w:val="a9"/>
              <w:tblW w:w="140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069"/>
            </w:tblGrid>
            <w:tr w:rsidR="00B756CD" w14:paraId="7A33F0FE" w14:textId="77777777" w:rsidTr="007B1C5E">
              <w:tc>
                <w:tcPr>
                  <w:tcW w:w="14069" w:type="dxa"/>
                  <w:tcBorders>
                    <w:top w:val="single" w:sz="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tcPr>
                <w:p w14:paraId="4FB3DD06" w14:textId="77777777" w:rsidR="00B756CD" w:rsidRDefault="00000000">
                  <w:pPr>
                    <w:widowControl w:val="0"/>
                    <w:spacing w:after="0" w:line="240" w:lineRule="auto"/>
                    <w:rPr>
                      <w:b/>
                      <w:sz w:val="20"/>
                      <w:szCs w:val="20"/>
                    </w:rPr>
                  </w:pPr>
                  <w:r>
                    <w:rPr>
                      <w:b/>
                      <w:sz w:val="20"/>
                      <w:szCs w:val="20"/>
                    </w:rPr>
                    <w:t>Teacher self-reflections</w:t>
                  </w:r>
                </w:p>
                <w:p w14:paraId="42331AB4" w14:textId="77777777" w:rsidR="00B756CD" w:rsidRDefault="00B756CD">
                  <w:pPr>
                    <w:widowControl w:val="0"/>
                    <w:spacing w:after="0" w:line="240" w:lineRule="auto"/>
                    <w:rPr>
                      <w:sz w:val="20"/>
                      <w:szCs w:val="20"/>
                    </w:rPr>
                  </w:pPr>
                </w:p>
                <w:p w14:paraId="3D9437F8" w14:textId="77777777" w:rsidR="00B756CD" w:rsidRDefault="00000000">
                  <w:pPr>
                    <w:widowControl w:val="0"/>
                    <w:spacing w:after="0" w:line="240" w:lineRule="auto"/>
                    <w:rPr>
                      <w:sz w:val="20"/>
                      <w:szCs w:val="20"/>
                    </w:rPr>
                  </w:pPr>
                  <w:r>
                    <w:rPr>
                      <w:sz w:val="20"/>
                      <w:szCs w:val="20"/>
                    </w:rPr>
                    <w:t xml:space="preserve">Reflecting on how a lesson went is essential to improve your teaching practice. By reflecting on the lesson, you can make </w:t>
                  </w:r>
                  <w:r>
                    <w:rPr>
                      <w:b/>
                      <w:sz w:val="20"/>
                      <w:szCs w:val="20"/>
                    </w:rPr>
                    <w:t xml:space="preserve">adjustments </w:t>
                  </w:r>
                  <w:r>
                    <w:rPr>
                      <w:sz w:val="20"/>
                      <w:szCs w:val="20"/>
                    </w:rPr>
                    <w:t xml:space="preserve">to the project and enhance your future lessons. </w:t>
                  </w:r>
                  <w:hyperlink w:anchor="_heading=h.mjub971siqf5">
                    <w:r>
                      <w:rPr>
                        <w:b/>
                        <w:color w:val="1155CC"/>
                        <w:sz w:val="20"/>
                        <w:szCs w:val="20"/>
                        <w:u w:val="single"/>
                      </w:rPr>
                      <w:t>Annexure 9</w:t>
                    </w:r>
                  </w:hyperlink>
                  <w:r>
                    <w:rPr>
                      <w:sz w:val="20"/>
                      <w:szCs w:val="20"/>
                    </w:rPr>
                    <w:t xml:space="preserve"> contains a wide range of questions that you could use to reflect on this lesson. You do not need to answer all of them, </w:t>
                  </w:r>
                  <w:r>
                    <w:rPr>
                      <w:b/>
                      <w:sz w:val="20"/>
                      <w:szCs w:val="20"/>
                      <w:u w:val="single"/>
                    </w:rPr>
                    <w:t xml:space="preserve">just select one or two </w:t>
                  </w:r>
                  <w:r>
                    <w:rPr>
                      <w:sz w:val="20"/>
                      <w:szCs w:val="20"/>
                    </w:rPr>
                    <w:t xml:space="preserve">that resonate with you. </w:t>
                  </w:r>
                  <w:r>
                    <w:rPr>
                      <w:b/>
                      <w:sz w:val="20"/>
                      <w:szCs w:val="20"/>
                    </w:rPr>
                    <w:t xml:space="preserve">Self-reflection </w:t>
                  </w:r>
                  <w:r>
                    <w:rPr>
                      <w:sz w:val="20"/>
                      <w:szCs w:val="20"/>
                    </w:rPr>
                    <w:t xml:space="preserve">is crucial for teacher professional development because it allows you to </w:t>
                  </w:r>
                  <w:r>
                    <w:rPr>
                      <w:b/>
                      <w:sz w:val="20"/>
                      <w:szCs w:val="20"/>
                    </w:rPr>
                    <w:t>learn from your experience</w:t>
                  </w:r>
                  <w:r>
                    <w:rPr>
                      <w:sz w:val="20"/>
                      <w:szCs w:val="20"/>
                    </w:rPr>
                    <w:t xml:space="preserve">s, </w:t>
                  </w:r>
                  <w:r>
                    <w:rPr>
                      <w:b/>
                      <w:sz w:val="20"/>
                      <w:szCs w:val="20"/>
                    </w:rPr>
                    <w:t xml:space="preserve">grow as a teacher, </w:t>
                  </w:r>
                  <w:r>
                    <w:rPr>
                      <w:sz w:val="20"/>
                      <w:szCs w:val="20"/>
                    </w:rPr>
                    <w:t>and</w:t>
                  </w:r>
                  <w:r>
                    <w:rPr>
                      <w:b/>
                      <w:sz w:val="20"/>
                      <w:szCs w:val="20"/>
                    </w:rPr>
                    <w:t xml:space="preserve"> improve your instructional effectiveness.</w:t>
                  </w:r>
                  <w:r>
                    <w:rPr>
                      <w:sz w:val="20"/>
                      <w:szCs w:val="20"/>
                    </w:rPr>
                    <w:t xml:space="preserve"> By continually improving your teaching practice, you can better support your learners' learning and help them achieve their academic goals. Therefore, taking the time to reflect on each lesson is an investment in your professional development and the success of your learners.</w:t>
                  </w:r>
                </w:p>
              </w:tc>
            </w:tr>
          </w:tbl>
          <w:p w14:paraId="35B1408D" w14:textId="77777777" w:rsidR="00B756CD" w:rsidRDefault="00B756CD">
            <w:pPr>
              <w:spacing w:after="0" w:line="240" w:lineRule="auto"/>
              <w:rPr>
                <w:sz w:val="20"/>
                <w:szCs w:val="20"/>
              </w:rPr>
            </w:pPr>
          </w:p>
        </w:tc>
      </w:tr>
    </w:tbl>
    <w:p w14:paraId="45E6A88E" w14:textId="77777777" w:rsidR="00B756CD" w:rsidRDefault="00B756CD">
      <w:pPr>
        <w:spacing w:after="0" w:line="240" w:lineRule="auto"/>
        <w:rPr>
          <w:b/>
          <w:sz w:val="20"/>
          <w:szCs w:val="20"/>
          <w:u w:val="single"/>
        </w:rPr>
      </w:pPr>
    </w:p>
    <w:p w14:paraId="3CDD1E56" w14:textId="77777777" w:rsidR="00B756CD" w:rsidRDefault="00B756CD">
      <w:pPr>
        <w:spacing w:after="0" w:line="240" w:lineRule="auto"/>
        <w:rPr>
          <w:b/>
          <w:sz w:val="20"/>
          <w:szCs w:val="20"/>
          <w:u w:val="single"/>
        </w:rPr>
      </w:pPr>
    </w:p>
    <w:p w14:paraId="09E19F6A" w14:textId="77777777" w:rsidR="00B756CD" w:rsidRDefault="00B756CD">
      <w:pPr>
        <w:spacing w:after="0" w:line="240" w:lineRule="auto"/>
        <w:rPr>
          <w:b/>
          <w:sz w:val="20"/>
          <w:szCs w:val="20"/>
          <w:u w:val="single"/>
        </w:rPr>
      </w:pPr>
    </w:p>
    <w:p w14:paraId="2FAD54A4" w14:textId="77777777" w:rsidR="00B756CD" w:rsidRDefault="00B756CD">
      <w:pPr>
        <w:spacing w:after="0" w:line="240" w:lineRule="auto"/>
        <w:rPr>
          <w:b/>
          <w:sz w:val="20"/>
          <w:szCs w:val="20"/>
          <w:u w:val="single"/>
        </w:rPr>
      </w:pPr>
    </w:p>
    <w:p w14:paraId="2794D4B9" w14:textId="77777777" w:rsidR="00B756CD" w:rsidRDefault="00B756CD">
      <w:pPr>
        <w:spacing w:after="0" w:line="240" w:lineRule="auto"/>
        <w:rPr>
          <w:b/>
          <w:sz w:val="20"/>
          <w:szCs w:val="20"/>
          <w:u w:val="single"/>
        </w:rPr>
      </w:pPr>
    </w:p>
    <w:p w14:paraId="13B17914" w14:textId="77777777" w:rsidR="00B756CD" w:rsidRDefault="00B756CD">
      <w:pPr>
        <w:spacing w:after="0" w:line="240" w:lineRule="auto"/>
        <w:rPr>
          <w:b/>
          <w:sz w:val="20"/>
          <w:szCs w:val="20"/>
          <w:u w:val="single"/>
        </w:rPr>
      </w:pPr>
    </w:p>
    <w:p w14:paraId="1A7EACC4" w14:textId="77777777" w:rsidR="00B756CD" w:rsidRDefault="00B756CD">
      <w:pPr>
        <w:spacing w:after="0" w:line="240" w:lineRule="auto"/>
        <w:rPr>
          <w:b/>
          <w:sz w:val="20"/>
          <w:szCs w:val="20"/>
          <w:u w:val="single"/>
        </w:rPr>
      </w:pPr>
    </w:p>
    <w:p w14:paraId="08B68D09" w14:textId="77777777" w:rsidR="00B756CD" w:rsidRDefault="00B756CD">
      <w:pPr>
        <w:spacing w:after="0" w:line="240" w:lineRule="auto"/>
        <w:rPr>
          <w:b/>
          <w:sz w:val="20"/>
          <w:szCs w:val="20"/>
          <w:u w:val="single"/>
        </w:rPr>
      </w:pPr>
    </w:p>
    <w:p w14:paraId="5E4D3DBA" w14:textId="77777777" w:rsidR="00B756CD" w:rsidRDefault="00B756CD">
      <w:pPr>
        <w:spacing w:after="0" w:line="240" w:lineRule="auto"/>
        <w:rPr>
          <w:b/>
          <w:sz w:val="20"/>
          <w:szCs w:val="20"/>
          <w:u w:val="single"/>
        </w:rPr>
      </w:pPr>
    </w:p>
    <w:p w14:paraId="5445EFE5" w14:textId="77777777" w:rsidR="00B756CD" w:rsidRDefault="00B756CD">
      <w:pPr>
        <w:spacing w:after="0" w:line="240" w:lineRule="auto"/>
        <w:rPr>
          <w:b/>
          <w:sz w:val="20"/>
          <w:szCs w:val="20"/>
          <w:u w:val="single"/>
        </w:rPr>
      </w:pPr>
    </w:p>
    <w:p w14:paraId="1A11108A" w14:textId="77777777" w:rsidR="00B756CD" w:rsidRDefault="00B756CD">
      <w:pPr>
        <w:spacing w:after="0" w:line="240" w:lineRule="auto"/>
        <w:rPr>
          <w:b/>
          <w:sz w:val="20"/>
          <w:szCs w:val="20"/>
          <w:u w:val="single"/>
        </w:rPr>
      </w:pPr>
    </w:p>
    <w:p w14:paraId="1BB44AA3" w14:textId="77777777" w:rsidR="00B756CD" w:rsidRDefault="00B756CD">
      <w:pPr>
        <w:spacing w:after="0" w:line="240" w:lineRule="auto"/>
        <w:rPr>
          <w:b/>
          <w:sz w:val="20"/>
          <w:szCs w:val="20"/>
          <w:u w:val="single"/>
        </w:rPr>
      </w:pPr>
    </w:p>
    <w:p w14:paraId="6EA01425" w14:textId="77777777" w:rsidR="00B756CD" w:rsidRDefault="00B756CD">
      <w:pPr>
        <w:spacing w:after="0" w:line="240" w:lineRule="auto"/>
        <w:rPr>
          <w:b/>
          <w:sz w:val="20"/>
          <w:szCs w:val="20"/>
          <w:u w:val="single"/>
        </w:rPr>
      </w:pPr>
    </w:p>
    <w:p w14:paraId="0E31D3D8" w14:textId="77777777" w:rsidR="00B756CD" w:rsidRDefault="00B756CD">
      <w:pPr>
        <w:spacing w:after="0" w:line="240" w:lineRule="auto"/>
        <w:rPr>
          <w:b/>
          <w:sz w:val="20"/>
          <w:szCs w:val="20"/>
          <w:u w:val="single"/>
        </w:rPr>
      </w:pPr>
    </w:p>
    <w:p w14:paraId="2898B773" w14:textId="77777777" w:rsidR="00B756CD" w:rsidRDefault="00B756CD">
      <w:pPr>
        <w:spacing w:after="0" w:line="240" w:lineRule="auto"/>
        <w:rPr>
          <w:b/>
          <w:sz w:val="20"/>
          <w:szCs w:val="20"/>
          <w:u w:val="single"/>
        </w:rPr>
      </w:pPr>
    </w:p>
    <w:p w14:paraId="05C2702D" w14:textId="77777777" w:rsidR="00B756CD" w:rsidRDefault="00B756CD">
      <w:pPr>
        <w:spacing w:after="0" w:line="240" w:lineRule="auto"/>
        <w:rPr>
          <w:b/>
          <w:sz w:val="20"/>
          <w:szCs w:val="20"/>
          <w:u w:val="single"/>
        </w:rPr>
      </w:pPr>
    </w:p>
    <w:p w14:paraId="0F562712" w14:textId="77777777" w:rsidR="00B756CD" w:rsidRDefault="00B756CD">
      <w:pPr>
        <w:spacing w:after="0" w:line="240" w:lineRule="auto"/>
        <w:rPr>
          <w:b/>
          <w:sz w:val="20"/>
          <w:szCs w:val="20"/>
          <w:u w:val="single"/>
        </w:rPr>
      </w:pPr>
    </w:p>
    <w:p w14:paraId="7725A445" w14:textId="77777777" w:rsidR="00B756CD" w:rsidRDefault="00B756CD">
      <w:pPr>
        <w:spacing w:after="0" w:line="240" w:lineRule="auto"/>
        <w:rPr>
          <w:b/>
          <w:sz w:val="20"/>
          <w:szCs w:val="20"/>
          <w:u w:val="single"/>
        </w:rPr>
      </w:pPr>
    </w:p>
    <w:p w14:paraId="7A1BD6E3" w14:textId="77777777" w:rsidR="00B756CD" w:rsidRDefault="00B756CD">
      <w:pPr>
        <w:spacing w:after="0" w:line="240" w:lineRule="auto"/>
        <w:rPr>
          <w:b/>
          <w:sz w:val="20"/>
          <w:szCs w:val="20"/>
          <w:u w:val="single"/>
        </w:rPr>
      </w:pPr>
    </w:p>
    <w:p w14:paraId="190FAAFE" w14:textId="77777777" w:rsidR="00B756CD" w:rsidRDefault="00B756CD">
      <w:pPr>
        <w:spacing w:after="0" w:line="240" w:lineRule="auto"/>
        <w:rPr>
          <w:b/>
          <w:sz w:val="20"/>
          <w:szCs w:val="20"/>
          <w:u w:val="single"/>
        </w:rPr>
      </w:pPr>
    </w:p>
    <w:p w14:paraId="091F94BD" w14:textId="77777777" w:rsidR="00B756CD" w:rsidRDefault="00B756CD">
      <w:pPr>
        <w:spacing w:after="0" w:line="240" w:lineRule="auto"/>
        <w:rPr>
          <w:b/>
          <w:sz w:val="20"/>
          <w:szCs w:val="20"/>
          <w:u w:val="single"/>
        </w:rPr>
      </w:pPr>
    </w:p>
    <w:p w14:paraId="1B99CE8F" w14:textId="77777777" w:rsidR="00B756CD" w:rsidRDefault="00B756CD">
      <w:pPr>
        <w:spacing w:after="0" w:line="240" w:lineRule="auto"/>
        <w:rPr>
          <w:b/>
          <w:sz w:val="20"/>
          <w:szCs w:val="20"/>
          <w:u w:val="single"/>
        </w:rPr>
      </w:pPr>
    </w:p>
    <w:p w14:paraId="76960AC1" w14:textId="77777777" w:rsidR="00B756CD" w:rsidRDefault="00B756CD">
      <w:pPr>
        <w:spacing w:after="0" w:line="240" w:lineRule="auto"/>
        <w:rPr>
          <w:b/>
          <w:sz w:val="20"/>
          <w:szCs w:val="20"/>
          <w:u w:val="single"/>
        </w:rPr>
      </w:pPr>
    </w:p>
    <w:p w14:paraId="752780E7" w14:textId="77777777" w:rsidR="00B756CD" w:rsidRDefault="00B756CD">
      <w:pPr>
        <w:spacing w:after="0" w:line="240" w:lineRule="auto"/>
        <w:rPr>
          <w:b/>
          <w:sz w:val="20"/>
          <w:szCs w:val="20"/>
          <w:u w:val="single"/>
        </w:rPr>
      </w:pPr>
    </w:p>
    <w:p w14:paraId="07890240" w14:textId="77777777" w:rsidR="00B756CD" w:rsidRDefault="00B756CD">
      <w:pPr>
        <w:spacing w:after="0" w:line="240" w:lineRule="auto"/>
        <w:rPr>
          <w:b/>
          <w:sz w:val="20"/>
          <w:szCs w:val="20"/>
          <w:u w:val="single"/>
        </w:rPr>
      </w:pPr>
    </w:p>
    <w:p w14:paraId="2E280D1E" w14:textId="77777777" w:rsidR="00B756CD" w:rsidRDefault="00B756CD">
      <w:pPr>
        <w:spacing w:after="0" w:line="240" w:lineRule="auto"/>
        <w:rPr>
          <w:b/>
          <w:sz w:val="20"/>
          <w:szCs w:val="20"/>
          <w:u w:val="single"/>
        </w:rPr>
      </w:pPr>
    </w:p>
    <w:p w14:paraId="518C16C2" w14:textId="77777777" w:rsidR="00B756CD" w:rsidRDefault="00B756CD">
      <w:pPr>
        <w:spacing w:after="0" w:line="240" w:lineRule="auto"/>
        <w:rPr>
          <w:b/>
          <w:sz w:val="20"/>
          <w:szCs w:val="20"/>
          <w:u w:val="single"/>
        </w:rPr>
      </w:pPr>
    </w:p>
    <w:tbl>
      <w:tblPr>
        <w:tblStyle w:val="aa"/>
        <w:tblW w:w="139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20"/>
        <w:gridCol w:w="5925"/>
        <w:gridCol w:w="825"/>
        <w:gridCol w:w="2265"/>
      </w:tblGrid>
      <w:tr w:rsidR="00B756CD" w14:paraId="541E88D1" w14:textId="77777777">
        <w:trPr>
          <w:trHeight w:val="400"/>
        </w:trPr>
        <w:tc>
          <w:tcPr>
            <w:tcW w:w="4920" w:type="dxa"/>
            <w:tcBorders>
              <w:top w:val="nil"/>
              <w:left w:val="nil"/>
              <w:bottom w:val="single" w:sz="4" w:space="0" w:color="BA8F52"/>
              <w:right w:val="nil"/>
            </w:tcBorders>
            <w:shd w:val="clear" w:color="auto" w:fill="E2FEF0"/>
            <w:tcMar>
              <w:top w:w="100" w:type="dxa"/>
              <w:left w:w="100" w:type="dxa"/>
              <w:bottom w:w="100" w:type="dxa"/>
              <w:right w:w="100" w:type="dxa"/>
            </w:tcMar>
          </w:tcPr>
          <w:p w14:paraId="0651E8AC" w14:textId="77777777" w:rsidR="00B756CD" w:rsidRDefault="00000000">
            <w:pPr>
              <w:pStyle w:val="Heading2"/>
            </w:pPr>
            <w:bookmarkStart w:id="10" w:name="_heading=h.17dp8vu" w:colFirst="0" w:colLast="0"/>
            <w:bookmarkEnd w:id="10"/>
            <w:r>
              <w:t xml:space="preserve">     Lesson 4: Choosing our best ideas.</w:t>
            </w:r>
          </w:p>
          <w:p w14:paraId="0F57B9F2" w14:textId="77777777" w:rsidR="00B756CD" w:rsidRDefault="00B756CD">
            <w:pPr>
              <w:widowControl w:val="0"/>
              <w:spacing w:after="0" w:line="240" w:lineRule="auto"/>
              <w:rPr>
                <w:color w:val="035D30"/>
                <w:sz w:val="20"/>
                <w:szCs w:val="20"/>
              </w:rPr>
            </w:pPr>
          </w:p>
        </w:tc>
        <w:tc>
          <w:tcPr>
            <w:tcW w:w="6750" w:type="dxa"/>
            <w:gridSpan w:val="2"/>
            <w:tcBorders>
              <w:top w:val="nil"/>
              <w:left w:val="nil"/>
              <w:bottom w:val="single" w:sz="4" w:space="0" w:color="BA8F52"/>
              <w:right w:val="nil"/>
            </w:tcBorders>
            <w:shd w:val="clear" w:color="auto" w:fill="E2FEF0"/>
            <w:tcMar>
              <w:top w:w="100" w:type="dxa"/>
              <w:left w:w="100" w:type="dxa"/>
              <w:bottom w:w="100" w:type="dxa"/>
              <w:right w:w="100" w:type="dxa"/>
            </w:tcMar>
          </w:tcPr>
          <w:p w14:paraId="338539E1" w14:textId="77777777" w:rsidR="00B756CD" w:rsidRDefault="00000000">
            <w:pPr>
              <w:widowControl w:val="0"/>
              <w:spacing w:after="0" w:line="240" w:lineRule="auto"/>
              <w:rPr>
                <w:b/>
                <w:color w:val="035D30"/>
                <w:sz w:val="20"/>
                <w:szCs w:val="20"/>
              </w:rPr>
            </w:pPr>
            <w:r>
              <w:rPr>
                <w:b/>
                <w:color w:val="035D30"/>
                <w:sz w:val="20"/>
                <w:szCs w:val="20"/>
              </w:rPr>
              <w:t>Resources needed:</w:t>
            </w:r>
          </w:p>
          <w:p w14:paraId="190A32B9" w14:textId="77777777" w:rsidR="00B756CD" w:rsidRDefault="00000000">
            <w:pPr>
              <w:numPr>
                <w:ilvl w:val="0"/>
                <w:numId w:val="9"/>
              </w:numPr>
              <w:pBdr>
                <w:top w:val="nil"/>
                <w:left w:val="nil"/>
                <w:bottom w:val="nil"/>
                <w:right w:val="nil"/>
                <w:between w:val="nil"/>
              </w:pBdr>
              <w:spacing w:after="0" w:line="240" w:lineRule="auto"/>
              <w:rPr>
                <w:color w:val="000000"/>
                <w:sz w:val="20"/>
                <w:szCs w:val="20"/>
              </w:rPr>
            </w:pPr>
            <w:r>
              <w:rPr>
                <w:color w:val="000000"/>
                <w:sz w:val="20"/>
                <w:szCs w:val="20"/>
              </w:rPr>
              <w:t>The Decision Matrix template in Appendix 6</w:t>
            </w:r>
          </w:p>
          <w:p w14:paraId="3748AFB6" w14:textId="77777777" w:rsidR="00B756CD" w:rsidRDefault="00000000">
            <w:pPr>
              <w:numPr>
                <w:ilvl w:val="0"/>
                <w:numId w:val="9"/>
              </w:numPr>
              <w:pBdr>
                <w:top w:val="nil"/>
                <w:left w:val="nil"/>
                <w:bottom w:val="nil"/>
                <w:right w:val="nil"/>
                <w:between w:val="nil"/>
              </w:pBdr>
              <w:spacing w:after="0" w:line="240" w:lineRule="auto"/>
              <w:rPr>
                <w:color w:val="000000"/>
                <w:sz w:val="20"/>
                <w:szCs w:val="20"/>
              </w:rPr>
            </w:pPr>
            <w:r>
              <w:rPr>
                <w:color w:val="000000"/>
                <w:sz w:val="20"/>
                <w:szCs w:val="20"/>
              </w:rPr>
              <w:t>Learners’ bubble maps from lesson 3.</w:t>
            </w:r>
          </w:p>
        </w:tc>
        <w:tc>
          <w:tcPr>
            <w:tcW w:w="2265" w:type="dxa"/>
            <w:tcBorders>
              <w:top w:val="nil"/>
              <w:left w:val="nil"/>
              <w:bottom w:val="single" w:sz="4" w:space="0" w:color="BA8F52"/>
              <w:right w:val="nil"/>
            </w:tcBorders>
            <w:shd w:val="clear" w:color="auto" w:fill="E2FEF0"/>
            <w:tcMar>
              <w:top w:w="100" w:type="dxa"/>
              <w:left w:w="100" w:type="dxa"/>
              <w:bottom w:w="100" w:type="dxa"/>
              <w:right w:w="100" w:type="dxa"/>
            </w:tcMar>
          </w:tcPr>
          <w:p w14:paraId="7A899E0C" w14:textId="77777777" w:rsidR="00B756CD" w:rsidRDefault="00000000">
            <w:pPr>
              <w:widowControl w:val="0"/>
              <w:spacing w:after="0" w:line="240" w:lineRule="auto"/>
              <w:rPr>
                <w:b/>
                <w:color w:val="035D30"/>
                <w:sz w:val="20"/>
                <w:szCs w:val="20"/>
              </w:rPr>
            </w:pPr>
            <w:r>
              <w:rPr>
                <w:b/>
                <w:color w:val="035D30"/>
                <w:sz w:val="20"/>
                <w:szCs w:val="20"/>
              </w:rPr>
              <w:t>Time required:</w:t>
            </w:r>
          </w:p>
          <w:p w14:paraId="0C8136C3" w14:textId="77777777" w:rsidR="00B756CD" w:rsidRDefault="00000000">
            <w:pPr>
              <w:widowControl w:val="0"/>
              <w:spacing w:after="0" w:line="240" w:lineRule="auto"/>
              <w:rPr>
                <w:color w:val="035D30"/>
                <w:sz w:val="20"/>
                <w:szCs w:val="20"/>
              </w:rPr>
            </w:pPr>
            <w:r>
              <w:rPr>
                <w:color w:val="035D30"/>
                <w:sz w:val="20"/>
                <w:szCs w:val="20"/>
              </w:rPr>
              <w:t xml:space="preserve">1 lesson </w:t>
            </w:r>
          </w:p>
        </w:tc>
      </w:tr>
      <w:tr w:rsidR="00B756CD" w14:paraId="61A1F320" w14:textId="77777777">
        <w:trPr>
          <w:trHeight w:val="400"/>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327399AF" w14:textId="77777777" w:rsidR="00B756CD" w:rsidRDefault="00000000">
            <w:pPr>
              <w:widowControl w:val="0"/>
              <w:spacing w:after="0" w:line="240" w:lineRule="auto"/>
              <w:rPr>
                <w:b/>
                <w:color w:val="F58220"/>
                <w:sz w:val="20"/>
                <w:szCs w:val="20"/>
              </w:rPr>
            </w:pPr>
            <w:r>
              <w:rPr>
                <w:b/>
                <w:color w:val="F58220"/>
                <w:sz w:val="20"/>
                <w:szCs w:val="20"/>
              </w:rPr>
              <w:t xml:space="preserve">Summary of the Lesson </w:t>
            </w:r>
          </w:p>
          <w:p w14:paraId="17DBADA9" w14:textId="77777777" w:rsidR="00B756CD" w:rsidRDefault="00000000">
            <w:pPr>
              <w:widowControl w:val="0"/>
              <w:spacing w:after="0" w:line="240" w:lineRule="auto"/>
              <w:rPr>
                <w:sz w:val="20"/>
                <w:szCs w:val="20"/>
              </w:rPr>
            </w:pPr>
            <w:r>
              <w:rPr>
                <w:color w:val="000000"/>
                <w:sz w:val="20"/>
                <w:szCs w:val="20"/>
              </w:rPr>
              <w:t>To kick off this lesson, learners will collaborate in groups to choose their top ideas and then design a menu or entertainment programme for their Heritage Day celebration. During this process, groups are encouraged to use a range of tools to assess and refine their concepts.</w:t>
            </w:r>
          </w:p>
        </w:tc>
      </w:tr>
      <w:tr w:rsidR="00B756CD" w14:paraId="461DFC40" w14:textId="77777777">
        <w:trPr>
          <w:trHeight w:val="961"/>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1CF8FE73" w14:textId="77777777" w:rsidR="00B756CD" w:rsidRDefault="00000000">
            <w:pPr>
              <w:widowControl w:val="0"/>
              <w:spacing w:after="0" w:line="240" w:lineRule="auto"/>
              <w:rPr>
                <w:b/>
                <w:color w:val="F58220"/>
                <w:sz w:val="20"/>
                <w:szCs w:val="20"/>
              </w:rPr>
            </w:pPr>
            <w:r>
              <w:rPr>
                <w:b/>
                <w:color w:val="F58220"/>
                <w:sz w:val="20"/>
                <w:szCs w:val="20"/>
              </w:rPr>
              <w:t>Objective</w:t>
            </w:r>
          </w:p>
          <w:p w14:paraId="174643DE" w14:textId="77777777" w:rsidR="00B756CD" w:rsidRDefault="00000000">
            <w:pPr>
              <w:spacing w:after="0" w:line="240" w:lineRule="auto"/>
              <w:rPr>
                <w:rFonts w:ascii="Times New Roman" w:eastAsia="Times New Roman" w:hAnsi="Times New Roman" w:cs="Times New Roman"/>
                <w:sz w:val="24"/>
                <w:szCs w:val="24"/>
              </w:rPr>
            </w:pPr>
            <w:r>
              <w:rPr>
                <w:color w:val="000000"/>
                <w:sz w:val="20"/>
                <w:szCs w:val="20"/>
              </w:rPr>
              <w:t>The purpose of this lesson is for learners to:</w:t>
            </w:r>
          </w:p>
          <w:p w14:paraId="7DA65710" w14:textId="77777777" w:rsidR="00B756CD" w:rsidRDefault="00000000">
            <w:pPr>
              <w:numPr>
                <w:ilvl w:val="0"/>
                <w:numId w:val="88"/>
              </w:numPr>
              <w:spacing w:after="0" w:line="240" w:lineRule="auto"/>
              <w:rPr>
                <w:rFonts w:ascii="Montserrat" w:eastAsia="Montserrat" w:hAnsi="Montserrat" w:cs="Montserrat"/>
                <w:color w:val="000000"/>
                <w:sz w:val="20"/>
                <w:szCs w:val="20"/>
              </w:rPr>
            </w:pPr>
            <w:r>
              <w:rPr>
                <w:b/>
                <w:color w:val="000000"/>
                <w:sz w:val="20"/>
                <w:szCs w:val="20"/>
              </w:rPr>
              <w:t>Applying</w:t>
            </w:r>
            <w:r>
              <w:rPr>
                <w:color w:val="000000"/>
                <w:sz w:val="20"/>
                <w:szCs w:val="20"/>
              </w:rPr>
              <w:t>: Learners will evaluate their ideas to select the best ideas to create either their menu or programme of entertainment and apply critical thinking skills to refine their ideas.</w:t>
            </w:r>
          </w:p>
          <w:p w14:paraId="71670296" w14:textId="77777777" w:rsidR="00B756CD" w:rsidRDefault="00000000">
            <w:pPr>
              <w:numPr>
                <w:ilvl w:val="0"/>
                <w:numId w:val="88"/>
              </w:numPr>
              <w:spacing w:after="0" w:line="240" w:lineRule="auto"/>
              <w:rPr>
                <w:rFonts w:ascii="Montserrat" w:eastAsia="Montserrat" w:hAnsi="Montserrat" w:cs="Montserrat"/>
                <w:color w:val="000000"/>
                <w:sz w:val="20"/>
                <w:szCs w:val="20"/>
              </w:rPr>
            </w:pPr>
            <w:r>
              <w:rPr>
                <w:b/>
                <w:color w:val="000000"/>
                <w:sz w:val="20"/>
                <w:szCs w:val="20"/>
              </w:rPr>
              <w:t>Analysing</w:t>
            </w:r>
            <w:r>
              <w:rPr>
                <w:color w:val="000000"/>
                <w:sz w:val="20"/>
                <w:szCs w:val="20"/>
              </w:rPr>
              <w:t>: Learners will be able to analyse and then give and receive constructive feedback on their ideas and evaluate which ideas are the best.</w:t>
            </w:r>
          </w:p>
          <w:p w14:paraId="17DB2569" w14:textId="77777777" w:rsidR="00B756CD" w:rsidRDefault="00000000">
            <w:pPr>
              <w:numPr>
                <w:ilvl w:val="0"/>
                <w:numId w:val="88"/>
              </w:numPr>
              <w:spacing w:after="0" w:line="240" w:lineRule="auto"/>
              <w:rPr>
                <w:rFonts w:ascii="Montserrat" w:eastAsia="Montserrat" w:hAnsi="Montserrat" w:cs="Montserrat"/>
                <w:color w:val="000000"/>
                <w:sz w:val="20"/>
                <w:szCs w:val="20"/>
              </w:rPr>
            </w:pPr>
            <w:r>
              <w:rPr>
                <w:color w:val="000000"/>
                <w:sz w:val="20"/>
                <w:szCs w:val="20"/>
              </w:rPr>
              <w:t>Learners get the opportunity to practice:</w:t>
            </w:r>
          </w:p>
          <w:p w14:paraId="4D36FCCB" w14:textId="77777777" w:rsidR="00B756CD" w:rsidRDefault="00000000">
            <w:pPr>
              <w:numPr>
                <w:ilvl w:val="1"/>
                <w:numId w:val="8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b/>
                <w:color w:val="000000"/>
                <w:sz w:val="20"/>
                <w:szCs w:val="20"/>
              </w:rPr>
              <w:t xml:space="preserve">critical thinking </w:t>
            </w:r>
            <w:r>
              <w:rPr>
                <w:color w:val="000000"/>
                <w:sz w:val="20"/>
                <w:szCs w:val="20"/>
              </w:rPr>
              <w:t xml:space="preserve">skills such as </w:t>
            </w:r>
            <w:r>
              <w:rPr>
                <w:b/>
                <w:color w:val="000000"/>
                <w:sz w:val="20"/>
                <w:szCs w:val="20"/>
              </w:rPr>
              <w:t xml:space="preserve">evaluating </w:t>
            </w:r>
            <w:r>
              <w:rPr>
                <w:color w:val="000000"/>
                <w:sz w:val="20"/>
                <w:szCs w:val="20"/>
              </w:rPr>
              <w:t>information to assess relevance. </w:t>
            </w:r>
          </w:p>
          <w:p w14:paraId="518CD4CE" w14:textId="77777777" w:rsidR="00B756CD" w:rsidRDefault="00000000">
            <w:pPr>
              <w:numPr>
                <w:ilvl w:val="1"/>
                <w:numId w:val="8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b/>
                <w:color w:val="000000"/>
                <w:sz w:val="20"/>
                <w:szCs w:val="20"/>
              </w:rPr>
              <w:t>creative innovation</w:t>
            </w:r>
            <w:r>
              <w:rPr>
                <w:color w:val="000000"/>
                <w:sz w:val="20"/>
                <w:szCs w:val="20"/>
              </w:rPr>
              <w:t xml:space="preserve"> by assessing the </w:t>
            </w:r>
            <w:r>
              <w:rPr>
                <w:b/>
                <w:color w:val="000000"/>
                <w:sz w:val="20"/>
                <w:szCs w:val="20"/>
              </w:rPr>
              <w:t xml:space="preserve">fitness for purpose </w:t>
            </w:r>
            <w:r>
              <w:rPr>
                <w:color w:val="000000"/>
                <w:sz w:val="20"/>
                <w:szCs w:val="20"/>
              </w:rPr>
              <w:t>of ideas.</w:t>
            </w:r>
          </w:p>
          <w:p w14:paraId="22CCD39B" w14:textId="77777777" w:rsidR="00B756CD" w:rsidRDefault="00000000">
            <w:pPr>
              <w:numPr>
                <w:ilvl w:val="1"/>
                <w:numId w:val="8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b/>
                <w:color w:val="000000"/>
                <w:sz w:val="20"/>
                <w:szCs w:val="20"/>
              </w:rPr>
              <w:t>collaboration</w:t>
            </w:r>
            <w:r>
              <w:rPr>
                <w:color w:val="000000"/>
                <w:sz w:val="20"/>
                <w:szCs w:val="20"/>
              </w:rPr>
              <w:t xml:space="preserve"> by engaging with </w:t>
            </w:r>
            <w:r>
              <w:rPr>
                <w:b/>
                <w:color w:val="000000"/>
                <w:sz w:val="20"/>
                <w:szCs w:val="20"/>
              </w:rPr>
              <w:t>roles and responsibilities.</w:t>
            </w:r>
            <w:r>
              <w:rPr>
                <w:color w:val="000000"/>
                <w:sz w:val="20"/>
                <w:szCs w:val="20"/>
              </w:rPr>
              <w:t>  </w:t>
            </w:r>
          </w:p>
          <w:p w14:paraId="26DEA2F3" w14:textId="77777777" w:rsidR="00B756CD" w:rsidRDefault="00000000">
            <w:pPr>
              <w:widowControl w:val="0"/>
              <w:numPr>
                <w:ilvl w:val="1"/>
                <w:numId w:val="88"/>
              </w:numPr>
              <w:pBdr>
                <w:top w:val="nil"/>
                <w:left w:val="nil"/>
                <w:bottom w:val="nil"/>
                <w:right w:val="nil"/>
                <w:between w:val="nil"/>
              </w:pBdr>
              <w:spacing w:after="0" w:line="240" w:lineRule="auto"/>
              <w:rPr>
                <w:color w:val="000000"/>
                <w:sz w:val="20"/>
                <w:szCs w:val="20"/>
              </w:rPr>
            </w:pPr>
            <w:r>
              <w:rPr>
                <w:b/>
                <w:color w:val="000000"/>
                <w:sz w:val="20"/>
                <w:szCs w:val="20"/>
              </w:rPr>
              <w:t xml:space="preserve">communication </w:t>
            </w:r>
            <w:r>
              <w:rPr>
                <w:color w:val="000000"/>
                <w:sz w:val="20"/>
                <w:szCs w:val="20"/>
              </w:rPr>
              <w:t xml:space="preserve">as learners </w:t>
            </w:r>
            <w:r>
              <w:rPr>
                <w:b/>
                <w:color w:val="000000"/>
                <w:sz w:val="20"/>
                <w:szCs w:val="20"/>
              </w:rPr>
              <w:t xml:space="preserve">articulate logically and clearly </w:t>
            </w:r>
            <w:r>
              <w:rPr>
                <w:color w:val="000000"/>
                <w:sz w:val="20"/>
                <w:szCs w:val="20"/>
              </w:rPr>
              <w:t xml:space="preserve">their thoughts and </w:t>
            </w:r>
            <w:r>
              <w:rPr>
                <w:b/>
                <w:color w:val="000000"/>
                <w:sz w:val="20"/>
                <w:szCs w:val="20"/>
              </w:rPr>
              <w:t>ideas.</w:t>
            </w:r>
          </w:p>
        </w:tc>
      </w:tr>
      <w:tr w:rsidR="00B756CD" w14:paraId="1493AAF9" w14:textId="77777777">
        <w:trPr>
          <w:trHeight w:val="961"/>
        </w:trPr>
        <w:tc>
          <w:tcPr>
            <w:tcW w:w="10845" w:type="dxa"/>
            <w:gridSpan w:val="2"/>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0762F108" w14:textId="77777777" w:rsidR="00B756CD" w:rsidRDefault="00000000">
            <w:pPr>
              <w:widowControl w:val="0"/>
              <w:spacing w:after="0" w:line="240" w:lineRule="auto"/>
              <w:rPr>
                <w:b/>
                <w:color w:val="F58220"/>
                <w:sz w:val="20"/>
                <w:szCs w:val="20"/>
              </w:rPr>
            </w:pPr>
            <w:r>
              <w:rPr>
                <w:b/>
                <w:color w:val="F58220"/>
                <w:sz w:val="20"/>
                <w:szCs w:val="20"/>
              </w:rPr>
              <w:t xml:space="preserve">Before the lesson </w:t>
            </w:r>
          </w:p>
          <w:p w14:paraId="79C561D8" w14:textId="77777777" w:rsidR="00B756CD" w:rsidRDefault="00000000">
            <w:pPr>
              <w:pBdr>
                <w:top w:val="nil"/>
                <w:left w:val="nil"/>
                <w:bottom w:val="nil"/>
                <w:right w:val="nil"/>
                <w:between w:val="nil"/>
              </w:pBdr>
              <w:spacing w:after="0" w:line="240" w:lineRule="auto"/>
              <w:rPr>
                <w:color w:val="000000"/>
                <w:sz w:val="20"/>
                <w:szCs w:val="20"/>
              </w:rPr>
            </w:pPr>
            <w:r>
              <w:rPr>
                <w:color w:val="000000"/>
                <w:sz w:val="20"/>
                <w:szCs w:val="20"/>
              </w:rPr>
              <w:t>If you are not printing out the decision matrix, draw the decision matrix template on the board. You could also print one out and have it on the Project Wall. </w:t>
            </w:r>
          </w:p>
          <w:p w14:paraId="2447A68A" w14:textId="77777777" w:rsidR="00B756CD" w:rsidRDefault="00B756CD">
            <w:pPr>
              <w:widowControl w:val="0"/>
              <w:spacing w:after="0" w:line="240" w:lineRule="auto"/>
              <w:rPr>
                <w:sz w:val="20"/>
                <w:szCs w:val="20"/>
              </w:rPr>
            </w:pPr>
          </w:p>
          <w:p w14:paraId="6BCCB467" w14:textId="77777777" w:rsidR="00B756CD" w:rsidRDefault="00000000">
            <w:pPr>
              <w:widowControl w:val="0"/>
              <w:spacing w:after="0" w:line="240" w:lineRule="auto"/>
              <w:rPr>
                <w:b/>
                <w:color w:val="F58220"/>
                <w:sz w:val="20"/>
                <w:szCs w:val="20"/>
              </w:rPr>
            </w:pPr>
            <w:r>
              <w:rPr>
                <w:b/>
                <w:color w:val="F58220"/>
                <w:sz w:val="20"/>
                <w:szCs w:val="20"/>
              </w:rPr>
              <w:t xml:space="preserve">Lesson guidelines- what will learners and teachers do? </w:t>
            </w:r>
          </w:p>
          <w:p w14:paraId="2731BD12" w14:textId="77777777" w:rsidR="00B756CD" w:rsidRDefault="00000000">
            <w:pPr>
              <w:widowControl w:val="0"/>
              <w:spacing w:after="0" w:line="240" w:lineRule="auto"/>
              <w:rPr>
                <w:b/>
                <w:color w:val="F58220"/>
                <w:sz w:val="20"/>
                <w:szCs w:val="20"/>
              </w:rPr>
            </w:pPr>
            <w:r>
              <w:rPr>
                <w:b/>
                <w:color w:val="F58220"/>
                <w:sz w:val="20"/>
                <w:szCs w:val="20"/>
              </w:rPr>
              <w:t xml:space="preserve">A. Introduce the lesson </w:t>
            </w:r>
            <w:r>
              <w:rPr>
                <w:color w:val="F58220"/>
                <w:sz w:val="20"/>
                <w:szCs w:val="20"/>
              </w:rPr>
              <w:t xml:space="preserve">- </w:t>
            </w:r>
            <w:r>
              <w:rPr>
                <w:i/>
                <w:color w:val="F58220"/>
                <w:sz w:val="20"/>
                <w:szCs w:val="20"/>
              </w:rPr>
              <w:t>suggested time allocation 5 minutes.</w:t>
            </w:r>
          </w:p>
          <w:p w14:paraId="3A2F1383" w14:textId="77777777" w:rsidR="00B756CD" w:rsidRDefault="00000000">
            <w:pPr>
              <w:widowControl w:val="0"/>
              <w:numPr>
                <w:ilvl w:val="0"/>
                <w:numId w:val="14"/>
              </w:numPr>
              <w:pBdr>
                <w:top w:val="nil"/>
                <w:left w:val="nil"/>
                <w:bottom w:val="nil"/>
                <w:right w:val="nil"/>
                <w:between w:val="nil"/>
              </w:pBdr>
              <w:spacing w:after="0" w:line="240" w:lineRule="auto"/>
              <w:rPr>
                <w:b/>
                <w:color w:val="000000"/>
                <w:sz w:val="20"/>
                <w:szCs w:val="20"/>
              </w:rPr>
            </w:pPr>
            <w:r>
              <w:rPr>
                <w:color w:val="000000"/>
                <w:sz w:val="20"/>
                <w:szCs w:val="20"/>
              </w:rPr>
              <w:t>Explain to learners that in this lesson they will continue to work in the same groups. Their task in this lesson is to select the best ideas for their menu or programme, and share these with other group members .</w:t>
            </w:r>
          </w:p>
          <w:p w14:paraId="3B0C565E" w14:textId="77777777" w:rsidR="00B756CD" w:rsidRDefault="00000000">
            <w:pPr>
              <w:widowControl w:val="0"/>
              <w:numPr>
                <w:ilvl w:val="0"/>
                <w:numId w:val="14"/>
              </w:numPr>
              <w:pBdr>
                <w:top w:val="nil"/>
                <w:left w:val="nil"/>
                <w:bottom w:val="nil"/>
                <w:right w:val="nil"/>
                <w:between w:val="nil"/>
              </w:pBdr>
              <w:spacing w:after="0" w:line="240" w:lineRule="auto"/>
              <w:rPr>
                <w:b/>
                <w:color w:val="000000"/>
                <w:sz w:val="20"/>
                <w:szCs w:val="20"/>
              </w:rPr>
            </w:pPr>
            <w:r>
              <w:rPr>
                <w:color w:val="000000"/>
                <w:sz w:val="20"/>
                <w:szCs w:val="20"/>
              </w:rPr>
              <w:t>Before learners start the activity, remind them of their roles and responsibilities. You might want to allow learners the opportunity to change roles in their group so that by the end of the project everyone has had a chance to play all roles in the group.  </w:t>
            </w:r>
          </w:p>
          <w:p w14:paraId="635A1C74" w14:textId="77777777" w:rsidR="00B756CD" w:rsidRDefault="00000000">
            <w:pPr>
              <w:widowControl w:val="0"/>
              <w:spacing w:after="0" w:line="240" w:lineRule="auto"/>
              <w:rPr>
                <w:color w:val="F58220"/>
                <w:sz w:val="20"/>
                <w:szCs w:val="20"/>
              </w:rPr>
            </w:pPr>
            <w:r>
              <w:rPr>
                <w:color w:val="F58220"/>
                <w:sz w:val="20"/>
                <w:szCs w:val="20"/>
              </w:rPr>
              <w:br/>
              <w:t xml:space="preserve">B. </w:t>
            </w:r>
            <w:r>
              <w:rPr>
                <w:b/>
                <w:color w:val="F58220"/>
                <w:sz w:val="20"/>
                <w:szCs w:val="20"/>
              </w:rPr>
              <w:t xml:space="preserve">Decision Matrix, selecting our best ideas - </w:t>
            </w:r>
            <w:r>
              <w:rPr>
                <w:b/>
                <w:i/>
                <w:color w:val="F58220"/>
                <w:sz w:val="20"/>
                <w:szCs w:val="20"/>
              </w:rPr>
              <w:t>suggested time allocation 15 minutes</w:t>
            </w:r>
          </w:p>
          <w:p w14:paraId="130272D9" w14:textId="77777777" w:rsidR="00B756CD" w:rsidRDefault="00000000">
            <w:pPr>
              <w:widowControl w:val="0"/>
              <w:numPr>
                <w:ilvl w:val="0"/>
                <w:numId w:val="12"/>
              </w:numPr>
              <w:pBdr>
                <w:top w:val="nil"/>
                <w:left w:val="nil"/>
                <w:bottom w:val="nil"/>
                <w:right w:val="nil"/>
                <w:between w:val="nil"/>
              </w:pBdr>
              <w:spacing w:after="0" w:line="240" w:lineRule="auto"/>
              <w:rPr>
                <w:b/>
                <w:color w:val="000000"/>
                <w:sz w:val="20"/>
                <w:szCs w:val="20"/>
              </w:rPr>
            </w:pPr>
            <w:r>
              <w:rPr>
                <w:b/>
                <w:color w:val="000000"/>
                <w:sz w:val="20"/>
                <w:szCs w:val="20"/>
              </w:rPr>
              <w:t xml:space="preserve">Decision Matrix </w:t>
            </w:r>
            <w:r>
              <w:rPr>
                <w:color w:val="000000"/>
                <w:sz w:val="20"/>
                <w:szCs w:val="20"/>
              </w:rPr>
              <w:t>- here is a decision matrix template. You are welcome to use whatever decision-making tool you like, this is just an example. </w:t>
            </w:r>
          </w:p>
          <w:p w14:paraId="5FFCA71A" w14:textId="77777777" w:rsidR="00B756CD" w:rsidRDefault="00000000">
            <w:pPr>
              <w:widowControl w:val="0"/>
              <w:numPr>
                <w:ilvl w:val="1"/>
                <w:numId w:val="16"/>
              </w:numPr>
              <w:spacing w:after="0" w:line="240" w:lineRule="auto"/>
              <w:rPr>
                <w:sz w:val="20"/>
                <w:szCs w:val="20"/>
              </w:rPr>
            </w:pPr>
            <w:r>
              <w:rPr>
                <w:sz w:val="20"/>
                <w:szCs w:val="20"/>
              </w:rPr>
              <w:t>Share this template with the learners and explain that they need to write their ideas in the first column. </w:t>
            </w:r>
          </w:p>
          <w:p w14:paraId="7AA37A17" w14:textId="77777777" w:rsidR="00B756CD" w:rsidRDefault="00000000">
            <w:pPr>
              <w:widowControl w:val="0"/>
              <w:numPr>
                <w:ilvl w:val="1"/>
                <w:numId w:val="16"/>
              </w:numPr>
              <w:spacing w:after="0" w:line="240" w:lineRule="auto"/>
              <w:rPr>
                <w:sz w:val="20"/>
                <w:szCs w:val="20"/>
              </w:rPr>
            </w:pPr>
            <w:r>
              <w:rPr>
                <w:sz w:val="20"/>
                <w:szCs w:val="20"/>
              </w:rPr>
              <w:t>Each idea needs its own row. </w:t>
            </w:r>
          </w:p>
          <w:p w14:paraId="6C8FC8E7" w14:textId="77777777" w:rsidR="00B756CD" w:rsidRDefault="00000000">
            <w:pPr>
              <w:widowControl w:val="0"/>
              <w:numPr>
                <w:ilvl w:val="1"/>
                <w:numId w:val="16"/>
              </w:numPr>
              <w:spacing w:after="0" w:line="240" w:lineRule="auto"/>
              <w:rPr>
                <w:sz w:val="20"/>
                <w:szCs w:val="20"/>
              </w:rPr>
            </w:pPr>
            <w:r>
              <w:rPr>
                <w:sz w:val="20"/>
                <w:szCs w:val="20"/>
              </w:rPr>
              <w:t>Then they need to score each idea from 1-5 for each of the criteria below. </w:t>
            </w:r>
          </w:p>
          <w:p w14:paraId="631B2C31" w14:textId="77777777" w:rsidR="00B756CD" w:rsidRDefault="00000000">
            <w:pPr>
              <w:widowControl w:val="0"/>
              <w:numPr>
                <w:ilvl w:val="1"/>
                <w:numId w:val="16"/>
              </w:numPr>
              <w:spacing w:after="0" w:line="240" w:lineRule="auto"/>
              <w:rPr>
                <w:sz w:val="20"/>
                <w:szCs w:val="20"/>
              </w:rPr>
            </w:pPr>
            <w:r>
              <w:rPr>
                <w:sz w:val="20"/>
                <w:szCs w:val="20"/>
              </w:rPr>
              <w:t>Finally ask the learners to add up their scores. The ideas with the highest marks are their best ideas.  </w:t>
            </w:r>
          </w:p>
          <w:p w14:paraId="247B51C2" w14:textId="77777777" w:rsidR="00B756CD" w:rsidRDefault="00000000">
            <w:pPr>
              <w:widowControl w:val="0"/>
              <w:spacing w:after="0" w:line="240" w:lineRule="auto"/>
              <w:rPr>
                <w:color w:val="F58220"/>
                <w:sz w:val="20"/>
                <w:szCs w:val="20"/>
              </w:rPr>
            </w:pPr>
            <w:r>
              <w:rPr>
                <w:noProof/>
                <w:color w:val="F58220"/>
                <w:sz w:val="20"/>
                <w:szCs w:val="20"/>
              </w:rPr>
              <w:drawing>
                <wp:inline distT="0" distB="0" distL="0" distR="0" wp14:anchorId="7B03051A" wp14:editId="3DE7A8DC">
                  <wp:extent cx="6751320" cy="2750820"/>
                  <wp:effectExtent l="0" t="0" r="0" b="0"/>
                  <wp:docPr id="25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6751320" cy="2750820"/>
                          </a:xfrm>
                          <a:prstGeom prst="rect">
                            <a:avLst/>
                          </a:prstGeom>
                          <a:ln/>
                        </pic:spPr>
                      </pic:pic>
                    </a:graphicData>
                  </a:graphic>
                </wp:inline>
              </w:drawing>
            </w:r>
          </w:p>
          <w:p w14:paraId="29FC3FEB" w14:textId="77777777" w:rsidR="00B756CD" w:rsidRDefault="00B756CD">
            <w:pPr>
              <w:widowControl w:val="0"/>
              <w:spacing w:after="0" w:line="240" w:lineRule="auto"/>
              <w:rPr>
                <w:b/>
                <w:color w:val="F58220"/>
                <w:sz w:val="20"/>
                <w:szCs w:val="20"/>
              </w:rPr>
            </w:pPr>
          </w:p>
          <w:p w14:paraId="4D2CD5F0" w14:textId="77777777" w:rsidR="00B756CD" w:rsidRDefault="00000000">
            <w:pPr>
              <w:widowControl w:val="0"/>
              <w:spacing w:after="0" w:line="240" w:lineRule="auto"/>
              <w:rPr>
                <w:b/>
                <w:color w:val="F58220"/>
                <w:sz w:val="20"/>
                <w:szCs w:val="20"/>
              </w:rPr>
            </w:pPr>
            <w:r>
              <w:rPr>
                <w:b/>
                <w:color w:val="F58220"/>
                <w:sz w:val="20"/>
                <w:szCs w:val="20"/>
              </w:rPr>
              <w:t xml:space="preserve">C.Create a menu or programme - </w:t>
            </w:r>
            <w:r>
              <w:rPr>
                <w:i/>
                <w:color w:val="F58220"/>
                <w:sz w:val="20"/>
                <w:szCs w:val="20"/>
              </w:rPr>
              <w:t>suggested time allocation 10 minutes.</w:t>
            </w:r>
          </w:p>
          <w:p w14:paraId="4C184189" w14:textId="77777777" w:rsidR="00B756CD" w:rsidRDefault="00000000">
            <w:pPr>
              <w:widowControl w:val="0"/>
              <w:numPr>
                <w:ilvl w:val="0"/>
                <w:numId w:val="12"/>
              </w:numPr>
              <w:pBdr>
                <w:top w:val="nil"/>
                <w:left w:val="nil"/>
                <w:bottom w:val="nil"/>
                <w:right w:val="nil"/>
                <w:between w:val="nil"/>
              </w:pBdr>
              <w:spacing w:after="0" w:line="240" w:lineRule="auto"/>
              <w:rPr>
                <w:color w:val="000000"/>
                <w:sz w:val="20"/>
                <w:szCs w:val="20"/>
              </w:rPr>
            </w:pPr>
            <w:r>
              <w:rPr>
                <w:color w:val="000000"/>
                <w:sz w:val="20"/>
                <w:szCs w:val="20"/>
              </w:rPr>
              <w:t>Groups then need to select their best ideas and create their menu or entertainment programme. This can be finished off for homework.  </w:t>
            </w:r>
          </w:p>
          <w:p w14:paraId="59970D71" w14:textId="77777777" w:rsidR="00B756CD" w:rsidRDefault="00B756CD">
            <w:pPr>
              <w:widowControl w:val="0"/>
              <w:spacing w:after="0" w:line="240" w:lineRule="auto"/>
              <w:rPr>
                <w:color w:val="F58220"/>
                <w:sz w:val="20"/>
                <w:szCs w:val="20"/>
              </w:rPr>
            </w:pPr>
          </w:p>
          <w:p w14:paraId="12EB9EBE" w14:textId="77777777" w:rsidR="00B756CD" w:rsidRDefault="00000000">
            <w:pPr>
              <w:widowControl w:val="0"/>
              <w:spacing w:after="0" w:line="240" w:lineRule="auto"/>
              <w:rPr>
                <w:color w:val="F58220"/>
                <w:sz w:val="20"/>
                <w:szCs w:val="20"/>
              </w:rPr>
            </w:pPr>
            <w:r>
              <w:rPr>
                <w:b/>
                <w:color w:val="F58220"/>
                <w:sz w:val="20"/>
                <w:szCs w:val="20"/>
              </w:rPr>
              <w:t xml:space="preserve">D.Conclude the lesson </w:t>
            </w:r>
            <w:r>
              <w:rPr>
                <w:color w:val="F58220"/>
                <w:sz w:val="20"/>
                <w:szCs w:val="20"/>
              </w:rPr>
              <w:t xml:space="preserve">- </w:t>
            </w:r>
            <w:r>
              <w:rPr>
                <w:i/>
                <w:color w:val="F58220"/>
                <w:sz w:val="20"/>
                <w:szCs w:val="20"/>
              </w:rPr>
              <w:t>suggested time 5 minutes.</w:t>
            </w:r>
          </w:p>
          <w:p w14:paraId="743587B5" w14:textId="77777777" w:rsidR="00B756CD" w:rsidRDefault="00000000">
            <w:pPr>
              <w:widowControl w:val="0"/>
              <w:numPr>
                <w:ilvl w:val="0"/>
                <w:numId w:val="12"/>
              </w:numPr>
              <w:pBdr>
                <w:top w:val="nil"/>
                <w:left w:val="nil"/>
                <w:bottom w:val="nil"/>
                <w:right w:val="nil"/>
                <w:between w:val="nil"/>
              </w:pBdr>
              <w:spacing w:after="0" w:line="240" w:lineRule="auto"/>
              <w:rPr>
                <w:color w:val="000000"/>
                <w:sz w:val="20"/>
                <w:szCs w:val="20"/>
              </w:rPr>
            </w:pPr>
            <w:r>
              <w:rPr>
                <w:color w:val="000000"/>
                <w:sz w:val="20"/>
                <w:szCs w:val="20"/>
              </w:rPr>
              <w:t xml:space="preserve">Conclude the lesson with a reflection activity which could be as simple as asking the question: “What is one thing you group achieved in this lesson that makes you feel really proud.” Encourage learners to add some of their proudest achievements to the Project Wall. Of </w:t>
            </w:r>
          </w:p>
          <w:p w14:paraId="44A41CCB" w14:textId="77777777" w:rsidR="00B756CD" w:rsidRDefault="00B756CD">
            <w:pPr>
              <w:widowControl w:val="0"/>
              <w:spacing w:after="0" w:line="240" w:lineRule="auto"/>
              <w:rPr>
                <w:color w:val="F58220"/>
                <w:sz w:val="20"/>
                <w:szCs w:val="20"/>
              </w:rPr>
            </w:pPr>
          </w:p>
        </w:tc>
        <w:tc>
          <w:tcPr>
            <w:tcW w:w="3090" w:type="dxa"/>
            <w:gridSpan w:val="2"/>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66F18344" w14:textId="77777777" w:rsidR="00B756CD" w:rsidRDefault="00000000">
            <w:pPr>
              <w:widowControl w:val="0"/>
              <w:spacing w:after="0" w:line="240" w:lineRule="auto"/>
              <w:rPr>
                <w:b/>
                <w:color w:val="F58220"/>
                <w:sz w:val="20"/>
                <w:szCs w:val="20"/>
              </w:rPr>
            </w:pPr>
            <w:r>
              <w:rPr>
                <w:b/>
                <w:color w:val="F58220"/>
                <w:sz w:val="20"/>
                <w:szCs w:val="20"/>
              </w:rPr>
              <w:t xml:space="preserve">How learning happens. </w:t>
            </w:r>
          </w:p>
          <w:p w14:paraId="5A45BAA4" w14:textId="77777777" w:rsidR="00B756CD" w:rsidRDefault="00B756CD">
            <w:pPr>
              <w:spacing w:after="0" w:line="240" w:lineRule="auto"/>
              <w:rPr>
                <w:rFonts w:ascii="Times New Roman" w:eastAsia="Times New Roman" w:hAnsi="Times New Roman" w:cs="Times New Roman"/>
                <w:sz w:val="24"/>
                <w:szCs w:val="24"/>
              </w:rPr>
            </w:pPr>
          </w:p>
          <w:p w14:paraId="401617D8" w14:textId="77777777" w:rsidR="00B756CD" w:rsidRDefault="00000000">
            <w:pPr>
              <w:spacing w:after="0" w:line="240" w:lineRule="auto"/>
              <w:rPr>
                <w:rFonts w:ascii="Times New Roman" w:eastAsia="Times New Roman" w:hAnsi="Times New Roman" w:cs="Times New Roman"/>
                <w:sz w:val="24"/>
                <w:szCs w:val="24"/>
              </w:rPr>
            </w:pPr>
            <w:r>
              <w:rPr>
                <w:b/>
                <w:color w:val="000000"/>
                <w:sz w:val="20"/>
                <w:szCs w:val="20"/>
              </w:rPr>
              <w:t>S.P.E.C.I.A.L. </w:t>
            </w:r>
          </w:p>
          <w:p w14:paraId="2A9D9362" w14:textId="77777777" w:rsidR="00B756CD" w:rsidRDefault="00000000">
            <w:pPr>
              <w:spacing w:after="0" w:line="240" w:lineRule="auto"/>
              <w:rPr>
                <w:rFonts w:ascii="Times New Roman" w:eastAsia="Times New Roman" w:hAnsi="Times New Roman" w:cs="Times New Roman"/>
                <w:sz w:val="24"/>
                <w:szCs w:val="24"/>
              </w:rPr>
            </w:pPr>
            <w:r>
              <w:rPr>
                <w:color w:val="000000"/>
                <w:sz w:val="20"/>
                <w:szCs w:val="20"/>
              </w:rPr>
              <w:t xml:space="preserve">As with each of the lessons in this project, learners are working collaboratively i.e. the S of  S.P.E.C.I.A.L. </w:t>
            </w:r>
            <w:r>
              <w:rPr>
                <w:b/>
                <w:color w:val="000000"/>
                <w:sz w:val="20"/>
                <w:szCs w:val="20"/>
              </w:rPr>
              <w:t>Social interaction</w:t>
            </w:r>
            <w:r>
              <w:rPr>
                <w:color w:val="000000"/>
                <w:sz w:val="20"/>
                <w:szCs w:val="20"/>
              </w:rPr>
              <w:t xml:space="preserve"> can help to promote a sense of </w:t>
            </w:r>
            <w:r>
              <w:rPr>
                <w:b/>
                <w:color w:val="000000"/>
                <w:sz w:val="20"/>
                <w:szCs w:val="20"/>
              </w:rPr>
              <w:t xml:space="preserve">belonging </w:t>
            </w:r>
            <w:r>
              <w:rPr>
                <w:color w:val="000000"/>
                <w:sz w:val="20"/>
                <w:szCs w:val="20"/>
              </w:rPr>
              <w:t xml:space="preserve">and </w:t>
            </w:r>
            <w:r>
              <w:rPr>
                <w:b/>
                <w:color w:val="000000"/>
                <w:sz w:val="20"/>
                <w:szCs w:val="20"/>
              </w:rPr>
              <w:t xml:space="preserve">connectedness </w:t>
            </w:r>
            <w:r>
              <w:rPr>
                <w:color w:val="000000"/>
                <w:sz w:val="20"/>
                <w:szCs w:val="20"/>
              </w:rPr>
              <w:t xml:space="preserve">among learners, which can </w:t>
            </w:r>
            <w:r>
              <w:rPr>
                <w:b/>
                <w:color w:val="000000"/>
                <w:sz w:val="20"/>
                <w:szCs w:val="20"/>
              </w:rPr>
              <w:t xml:space="preserve">increase learner motivation </w:t>
            </w:r>
            <w:r>
              <w:rPr>
                <w:color w:val="000000"/>
                <w:sz w:val="20"/>
                <w:szCs w:val="20"/>
              </w:rPr>
              <w:t xml:space="preserve">and </w:t>
            </w:r>
            <w:r>
              <w:rPr>
                <w:b/>
                <w:color w:val="000000"/>
                <w:sz w:val="20"/>
                <w:szCs w:val="20"/>
              </w:rPr>
              <w:t xml:space="preserve">participation </w:t>
            </w:r>
            <w:r>
              <w:rPr>
                <w:color w:val="000000"/>
                <w:sz w:val="20"/>
                <w:szCs w:val="20"/>
              </w:rPr>
              <w:t>in the learning process. This in turn promotes engagement and attention to the tasks and can lead to</w:t>
            </w:r>
            <w:r>
              <w:rPr>
                <w:b/>
                <w:color w:val="000000"/>
                <w:sz w:val="20"/>
                <w:szCs w:val="20"/>
              </w:rPr>
              <w:t xml:space="preserve"> ‘sticky learning’. </w:t>
            </w:r>
          </w:p>
          <w:p w14:paraId="7A2BEF3D" w14:textId="77777777" w:rsidR="00B756CD" w:rsidRDefault="00B756CD">
            <w:pPr>
              <w:spacing w:after="0" w:line="240" w:lineRule="auto"/>
              <w:rPr>
                <w:rFonts w:ascii="Times New Roman" w:eastAsia="Times New Roman" w:hAnsi="Times New Roman" w:cs="Times New Roman"/>
                <w:sz w:val="24"/>
                <w:szCs w:val="24"/>
              </w:rPr>
            </w:pPr>
          </w:p>
          <w:p w14:paraId="0285F2CC" w14:textId="77777777" w:rsidR="00B756CD" w:rsidRDefault="00000000">
            <w:pPr>
              <w:spacing w:after="0" w:line="240" w:lineRule="auto"/>
              <w:rPr>
                <w:rFonts w:ascii="Times New Roman" w:eastAsia="Times New Roman" w:hAnsi="Times New Roman" w:cs="Times New Roman"/>
                <w:sz w:val="24"/>
                <w:szCs w:val="24"/>
              </w:rPr>
            </w:pPr>
            <w:r>
              <w:rPr>
                <w:b/>
                <w:color w:val="000000"/>
                <w:sz w:val="20"/>
                <w:szCs w:val="20"/>
              </w:rPr>
              <w:t>Learner autonomy</w:t>
            </w:r>
            <w:r>
              <w:rPr>
                <w:color w:val="000000"/>
                <w:sz w:val="20"/>
                <w:szCs w:val="20"/>
              </w:rPr>
              <w:t xml:space="preserve"> is promoted as learners are making their </w:t>
            </w:r>
            <w:r>
              <w:rPr>
                <w:b/>
                <w:color w:val="000000"/>
                <w:sz w:val="20"/>
                <w:szCs w:val="20"/>
              </w:rPr>
              <w:t>own decisions</w:t>
            </w:r>
            <w:r>
              <w:rPr>
                <w:color w:val="000000"/>
                <w:sz w:val="20"/>
                <w:szCs w:val="20"/>
              </w:rPr>
              <w:t xml:space="preserve"> about their ideas. When learners have </w:t>
            </w:r>
            <w:r>
              <w:rPr>
                <w:b/>
                <w:color w:val="000000"/>
                <w:sz w:val="20"/>
                <w:szCs w:val="20"/>
              </w:rPr>
              <w:t xml:space="preserve">autonomy </w:t>
            </w:r>
            <w:r>
              <w:rPr>
                <w:color w:val="000000"/>
                <w:sz w:val="20"/>
                <w:szCs w:val="20"/>
              </w:rPr>
              <w:t xml:space="preserve">they are able to take </w:t>
            </w:r>
            <w:r>
              <w:rPr>
                <w:b/>
                <w:color w:val="000000"/>
                <w:sz w:val="20"/>
                <w:szCs w:val="20"/>
              </w:rPr>
              <w:t xml:space="preserve">ownership </w:t>
            </w:r>
            <w:r>
              <w:rPr>
                <w:color w:val="000000"/>
                <w:sz w:val="20"/>
                <w:szCs w:val="20"/>
              </w:rPr>
              <w:t xml:space="preserve">of their learning and make choices in line with their needs and interests, which leads to </w:t>
            </w:r>
            <w:r>
              <w:rPr>
                <w:b/>
                <w:color w:val="000000"/>
                <w:sz w:val="20"/>
                <w:szCs w:val="20"/>
              </w:rPr>
              <w:t xml:space="preserve">‘sticky’ </w:t>
            </w:r>
            <w:r>
              <w:rPr>
                <w:color w:val="000000"/>
                <w:sz w:val="20"/>
                <w:szCs w:val="20"/>
              </w:rPr>
              <w:t xml:space="preserve">deeper learning. This also promotes </w:t>
            </w:r>
            <w:r>
              <w:rPr>
                <w:b/>
                <w:color w:val="000000"/>
                <w:sz w:val="20"/>
                <w:szCs w:val="20"/>
              </w:rPr>
              <w:t xml:space="preserve">curiosity </w:t>
            </w:r>
            <w:r>
              <w:rPr>
                <w:color w:val="000000"/>
                <w:sz w:val="20"/>
                <w:szCs w:val="20"/>
              </w:rPr>
              <w:t>as learners can explore what interests them, and in the process learn and develop their understanding of curriculum content.</w:t>
            </w:r>
          </w:p>
          <w:p w14:paraId="67C0247E" w14:textId="77777777" w:rsidR="00B756CD" w:rsidRDefault="00B756CD">
            <w:pPr>
              <w:spacing w:after="0" w:line="240" w:lineRule="auto"/>
              <w:rPr>
                <w:rFonts w:ascii="Times New Roman" w:eastAsia="Times New Roman" w:hAnsi="Times New Roman" w:cs="Times New Roman"/>
                <w:sz w:val="24"/>
                <w:szCs w:val="24"/>
              </w:rPr>
            </w:pPr>
          </w:p>
          <w:p w14:paraId="5144F24E" w14:textId="77777777" w:rsidR="00B756CD" w:rsidRDefault="00000000">
            <w:pPr>
              <w:spacing w:after="0" w:line="240" w:lineRule="auto"/>
              <w:rPr>
                <w:rFonts w:ascii="Times New Roman" w:eastAsia="Times New Roman" w:hAnsi="Times New Roman" w:cs="Times New Roman"/>
                <w:sz w:val="24"/>
                <w:szCs w:val="24"/>
              </w:rPr>
            </w:pPr>
            <w:r>
              <w:rPr>
                <w:b/>
                <w:color w:val="000000"/>
                <w:sz w:val="20"/>
                <w:szCs w:val="20"/>
              </w:rPr>
              <w:t>Remember that reflection leads to ‘sticky’ learning that lasts. So, don't miss out on the reflection activity.</w:t>
            </w:r>
          </w:p>
          <w:p w14:paraId="5D1086D5" w14:textId="77777777" w:rsidR="00B756CD" w:rsidRDefault="00B756CD">
            <w:pPr>
              <w:widowControl w:val="0"/>
              <w:spacing w:after="0" w:line="240" w:lineRule="auto"/>
              <w:rPr>
                <w:sz w:val="20"/>
                <w:szCs w:val="20"/>
              </w:rPr>
            </w:pPr>
          </w:p>
          <w:p w14:paraId="5E1173D1" w14:textId="77777777" w:rsidR="00B756CD" w:rsidRDefault="00B756CD">
            <w:pPr>
              <w:widowControl w:val="0"/>
              <w:spacing w:after="0" w:line="240" w:lineRule="auto"/>
              <w:rPr>
                <w:sz w:val="20"/>
                <w:szCs w:val="20"/>
              </w:rPr>
            </w:pPr>
          </w:p>
          <w:p w14:paraId="5E94FBFB" w14:textId="77777777" w:rsidR="00B756CD" w:rsidRDefault="00B756CD">
            <w:pPr>
              <w:widowControl w:val="0"/>
              <w:spacing w:after="0" w:line="240" w:lineRule="auto"/>
              <w:rPr>
                <w:sz w:val="20"/>
                <w:szCs w:val="20"/>
              </w:rPr>
            </w:pPr>
          </w:p>
        </w:tc>
      </w:tr>
      <w:tr w:rsidR="00B756CD" w14:paraId="5DE2D796" w14:textId="77777777">
        <w:trPr>
          <w:trHeight w:val="400"/>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0012BD52" w14:textId="77777777" w:rsidR="00B756CD" w:rsidRDefault="00000000">
            <w:pPr>
              <w:widowControl w:val="0"/>
              <w:spacing w:after="0" w:line="240" w:lineRule="auto"/>
              <w:rPr>
                <w:b/>
                <w:color w:val="F58220"/>
                <w:sz w:val="20"/>
                <w:szCs w:val="20"/>
              </w:rPr>
            </w:pPr>
            <w:r>
              <w:rPr>
                <w:b/>
                <w:color w:val="F58220"/>
                <w:sz w:val="20"/>
                <w:szCs w:val="20"/>
              </w:rPr>
              <w:t xml:space="preserve">Extended opportunities </w:t>
            </w:r>
          </w:p>
          <w:p w14:paraId="69F5A25E" w14:textId="77777777" w:rsidR="00B756CD"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sz w:val="20"/>
                <w:szCs w:val="20"/>
              </w:rPr>
              <w:t xml:space="preserve">To take this activity further, learners could conduct a survey with other learners in the school to find out what items on their menus or programmes they are most interested in. This would be a great activity to do in </w:t>
            </w:r>
            <w:r>
              <w:rPr>
                <w:b/>
                <w:color w:val="000000"/>
                <w:sz w:val="20"/>
                <w:szCs w:val="20"/>
              </w:rPr>
              <w:t>maths</w:t>
            </w:r>
            <w:r>
              <w:rPr>
                <w:color w:val="000000"/>
                <w:sz w:val="20"/>
                <w:szCs w:val="20"/>
              </w:rPr>
              <w:t xml:space="preserve"> covering </w:t>
            </w:r>
            <w:r>
              <w:rPr>
                <w:b/>
                <w:color w:val="000000"/>
                <w:sz w:val="20"/>
                <w:szCs w:val="20"/>
              </w:rPr>
              <w:t xml:space="preserve">data handling. </w:t>
            </w:r>
            <w:r>
              <w:rPr>
                <w:color w:val="000000"/>
                <w:sz w:val="20"/>
                <w:szCs w:val="20"/>
              </w:rPr>
              <w:t>If learners are looking at how they could make money from this event, one of their questions in their survey could be - how much money would you be willing to spend on X… </w:t>
            </w:r>
          </w:p>
          <w:p w14:paraId="0F62D71B" w14:textId="77777777" w:rsidR="00B756CD" w:rsidRDefault="00B756CD">
            <w:pPr>
              <w:widowControl w:val="0"/>
              <w:spacing w:after="0" w:line="240" w:lineRule="auto"/>
              <w:ind w:left="720"/>
              <w:rPr>
                <w:sz w:val="20"/>
                <w:szCs w:val="20"/>
              </w:rPr>
            </w:pPr>
          </w:p>
        </w:tc>
      </w:tr>
      <w:tr w:rsidR="00B756CD" w14:paraId="12DB2869" w14:textId="77777777">
        <w:trPr>
          <w:trHeight w:val="400"/>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627578D8" w14:textId="77777777" w:rsidR="00B756CD" w:rsidRDefault="00000000">
            <w:pPr>
              <w:widowControl w:val="0"/>
              <w:spacing w:after="0" w:line="240" w:lineRule="auto"/>
              <w:rPr>
                <w:b/>
                <w:color w:val="F58220"/>
                <w:sz w:val="20"/>
                <w:szCs w:val="20"/>
              </w:rPr>
            </w:pPr>
            <w:r>
              <w:rPr>
                <w:b/>
                <w:color w:val="F58220"/>
                <w:sz w:val="20"/>
                <w:szCs w:val="20"/>
              </w:rPr>
              <w:t xml:space="preserve">Observations and Facilitations – Assessment as Learning </w:t>
            </w:r>
          </w:p>
          <w:p w14:paraId="4FA9F120" w14:textId="77777777" w:rsidR="00B756CD" w:rsidRDefault="00000000">
            <w:pPr>
              <w:spacing w:after="0" w:line="240" w:lineRule="auto"/>
              <w:rPr>
                <w:rFonts w:ascii="Times New Roman" w:eastAsia="Times New Roman" w:hAnsi="Times New Roman" w:cs="Times New Roman"/>
                <w:sz w:val="24"/>
                <w:szCs w:val="24"/>
              </w:rPr>
            </w:pPr>
            <w:r>
              <w:rPr>
                <w:color w:val="000000"/>
                <w:sz w:val="20"/>
                <w:szCs w:val="20"/>
              </w:rPr>
              <w:t xml:space="preserve">During this activity, it's important to actively </w:t>
            </w:r>
            <w:r>
              <w:rPr>
                <w:b/>
                <w:color w:val="000000"/>
                <w:sz w:val="20"/>
                <w:szCs w:val="20"/>
              </w:rPr>
              <w:t xml:space="preserve">observe </w:t>
            </w:r>
            <w:r>
              <w:rPr>
                <w:color w:val="000000"/>
                <w:sz w:val="20"/>
                <w:szCs w:val="20"/>
              </w:rPr>
              <w:t xml:space="preserve">and </w:t>
            </w:r>
            <w:r>
              <w:rPr>
                <w:b/>
                <w:color w:val="000000"/>
                <w:sz w:val="20"/>
                <w:szCs w:val="20"/>
              </w:rPr>
              <w:t xml:space="preserve">listen </w:t>
            </w:r>
            <w:r>
              <w:rPr>
                <w:color w:val="000000"/>
                <w:sz w:val="20"/>
                <w:szCs w:val="20"/>
              </w:rPr>
              <w:t>to learners as they work together in groups. As you walk around the classroom, keep an eye out for several key indicators of learning, including creative innovation, collaboration skills, communication, and critical thinking skills.</w:t>
            </w:r>
          </w:p>
          <w:p w14:paraId="45943FBA" w14:textId="77777777" w:rsidR="00B756CD" w:rsidRDefault="00000000">
            <w:pPr>
              <w:spacing w:after="0" w:line="240" w:lineRule="auto"/>
              <w:rPr>
                <w:rFonts w:ascii="Times New Roman" w:eastAsia="Times New Roman" w:hAnsi="Times New Roman" w:cs="Times New Roman"/>
                <w:sz w:val="24"/>
                <w:szCs w:val="24"/>
              </w:rPr>
            </w:pPr>
            <w:r>
              <w:rPr>
                <w:color w:val="000000"/>
                <w:sz w:val="20"/>
                <w:szCs w:val="20"/>
              </w:rPr>
              <w:t>Here are some suggestions of what you could observe: </w:t>
            </w:r>
          </w:p>
          <w:p w14:paraId="635D9A03" w14:textId="77777777" w:rsidR="00B756CD" w:rsidRDefault="00000000">
            <w:pPr>
              <w:numPr>
                <w:ilvl w:val="0"/>
                <w:numId w:val="17"/>
              </w:numPr>
              <w:spacing w:after="0" w:line="240" w:lineRule="auto"/>
              <w:rPr>
                <w:rFonts w:ascii="Montserrat" w:eastAsia="Montserrat" w:hAnsi="Montserrat" w:cs="Montserrat"/>
                <w:color w:val="000000"/>
                <w:sz w:val="20"/>
                <w:szCs w:val="20"/>
              </w:rPr>
            </w:pPr>
            <w:r>
              <w:rPr>
                <w:b/>
                <w:color w:val="000000"/>
                <w:sz w:val="20"/>
                <w:szCs w:val="20"/>
              </w:rPr>
              <w:t>Learners’ critical thinking skills:</w:t>
            </w:r>
            <w:r>
              <w:rPr>
                <w:color w:val="000000"/>
                <w:sz w:val="20"/>
                <w:szCs w:val="20"/>
              </w:rPr>
              <w:t xml:space="preserve"> Are learners exercising critical thinking skills by </w:t>
            </w:r>
            <w:r>
              <w:rPr>
                <w:b/>
                <w:color w:val="000000"/>
                <w:sz w:val="20"/>
                <w:szCs w:val="20"/>
              </w:rPr>
              <w:t xml:space="preserve">evaluating </w:t>
            </w:r>
            <w:r>
              <w:rPr>
                <w:color w:val="000000"/>
                <w:sz w:val="20"/>
                <w:szCs w:val="20"/>
              </w:rPr>
              <w:t xml:space="preserve">and </w:t>
            </w:r>
            <w:r>
              <w:rPr>
                <w:b/>
                <w:color w:val="000000"/>
                <w:sz w:val="20"/>
                <w:szCs w:val="20"/>
              </w:rPr>
              <w:t xml:space="preserve">assessing </w:t>
            </w:r>
            <w:r>
              <w:rPr>
                <w:color w:val="000000"/>
                <w:sz w:val="20"/>
                <w:szCs w:val="20"/>
              </w:rPr>
              <w:t>the relevance of their ideas as they make their selections? Are they asking</w:t>
            </w:r>
            <w:r>
              <w:rPr>
                <w:b/>
                <w:color w:val="000000"/>
                <w:sz w:val="20"/>
                <w:szCs w:val="20"/>
              </w:rPr>
              <w:t xml:space="preserve"> thoughtful questions </w:t>
            </w:r>
            <w:r>
              <w:rPr>
                <w:color w:val="000000"/>
                <w:sz w:val="20"/>
                <w:szCs w:val="20"/>
              </w:rPr>
              <w:t xml:space="preserve">and providing reasoned </w:t>
            </w:r>
            <w:r>
              <w:rPr>
                <w:b/>
                <w:color w:val="000000"/>
                <w:sz w:val="20"/>
                <w:szCs w:val="20"/>
              </w:rPr>
              <w:t xml:space="preserve">justifications </w:t>
            </w:r>
            <w:r>
              <w:rPr>
                <w:color w:val="000000"/>
                <w:sz w:val="20"/>
                <w:szCs w:val="20"/>
              </w:rPr>
              <w:t>for their suggestions?</w:t>
            </w:r>
          </w:p>
          <w:p w14:paraId="18EA3DF5" w14:textId="77777777" w:rsidR="00B756CD" w:rsidRDefault="00000000">
            <w:pPr>
              <w:numPr>
                <w:ilvl w:val="0"/>
                <w:numId w:val="17"/>
              </w:numPr>
              <w:spacing w:after="0" w:line="240" w:lineRule="auto"/>
              <w:rPr>
                <w:rFonts w:ascii="Montserrat" w:eastAsia="Montserrat" w:hAnsi="Montserrat" w:cs="Montserrat"/>
                <w:b/>
                <w:color w:val="000000"/>
                <w:sz w:val="20"/>
                <w:szCs w:val="20"/>
              </w:rPr>
            </w:pPr>
            <w:r>
              <w:rPr>
                <w:b/>
                <w:color w:val="000000"/>
                <w:sz w:val="20"/>
                <w:szCs w:val="20"/>
              </w:rPr>
              <w:t xml:space="preserve">Learners’ creative innovation skills: </w:t>
            </w:r>
            <w:r>
              <w:rPr>
                <w:color w:val="000000"/>
                <w:sz w:val="20"/>
                <w:szCs w:val="20"/>
              </w:rPr>
              <w:t xml:space="preserve">Are learners demonstrating </w:t>
            </w:r>
            <w:r>
              <w:rPr>
                <w:b/>
                <w:color w:val="000000"/>
                <w:sz w:val="20"/>
                <w:szCs w:val="20"/>
              </w:rPr>
              <w:t>creative innovation</w:t>
            </w:r>
            <w:r>
              <w:rPr>
                <w:color w:val="000000"/>
                <w:sz w:val="20"/>
                <w:szCs w:val="20"/>
              </w:rPr>
              <w:t xml:space="preserve"> skills by </w:t>
            </w:r>
            <w:r>
              <w:rPr>
                <w:b/>
                <w:color w:val="000000"/>
                <w:sz w:val="20"/>
                <w:szCs w:val="20"/>
              </w:rPr>
              <w:t>generating ideas</w:t>
            </w:r>
            <w:r>
              <w:rPr>
                <w:color w:val="000000"/>
                <w:sz w:val="20"/>
                <w:szCs w:val="20"/>
              </w:rPr>
              <w:t xml:space="preserve"> that are </w:t>
            </w:r>
            <w:r>
              <w:rPr>
                <w:b/>
                <w:color w:val="000000"/>
                <w:sz w:val="20"/>
                <w:szCs w:val="20"/>
              </w:rPr>
              <w:t xml:space="preserve">practical </w:t>
            </w:r>
            <w:r>
              <w:rPr>
                <w:color w:val="000000"/>
                <w:sz w:val="20"/>
                <w:szCs w:val="20"/>
              </w:rPr>
              <w:t xml:space="preserve">and </w:t>
            </w:r>
            <w:r>
              <w:rPr>
                <w:b/>
                <w:color w:val="000000"/>
                <w:sz w:val="20"/>
                <w:szCs w:val="20"/>
              </w:rPr>
              <w:t xml:space="preserve">suitable </w:t>
            </w:r>
            <w:r>
              <w:rPr>
                <w:color w:val="000000"/>
                <w:sz w:val="20"/>
                <w:szCs w:val="20"/>
              </w:rPr>
              <w:t>for the intended purpose?</w:t>
            </w:r>
          </w:p>
          <w:p w14:paraId="6D57A3D0" w14:textId="77777777" w:rsidR="00B756CD" w:rsidRDefault="00000000">
            <w:pPr>
              <w:numPr>
                <w:ilvl w:val="0"/>
                <w:numId w:val="17"/>
              </w:numPr>
              <w:spacing w:after="0" w:line="240" w:lineRule="auto"/>
              <w:rPr>
                <w:rFonts w:ascii="Montserrat" w:eastAsia="Montserrat" w:hAnsi="Montserrat" w:cs="Montserrat"/>
                <w:color w:val="000000"/>
                <w:sz w:val="20"/>
                <w:szCs w:val="20"/>
              </w:rPr>
            </w:pPr>
            <w:r>
              <w:rPr>
                <w:b/>
                <w:color w:val="000000"/>
                <w:sz w:val="20"/>
                <w:szCs w:val="20"/>
              </w:rPr>
              <w:t>Learners’ collaboration skills:</w:t>
            </w:r>
            <w:r>
              <w:rPr>
                <w:color w:val="000000"/>
                <w:sz w:val="20"/>
                <w:szCs w:val="20"/>
              </w:rPr>
              <w:t xml:space="preserve"> Are learners </w:t>
            </w:r>
            <w:r>
              <w:rPr>
                <w:b/>
                <w:color w:val="000000"/>
                <w:sz w:val="20"/>
                <w:szCs w:val="20"/>
              </w:rPr>
              <w:t xml:space="preserve">effectively collaborating </w:t>
            </w:r>
            <w:r>
              <w:rPr>
                <w:color w:val="000000"/>
                <w:sz w:val="20"/>
                <w:szCs w:val="20"/>
              </w:rPr>
              <w:t xml:space="preserve">by assuming different roles within the team? Are they continuing to </w:t>
            </w:r>
            <w:r>
              <w:rPr>
                <w:b/>
                <w:color w:val="000000"/>
                <w:sz w:val="20"/>
                <w:szCs w:val="20"/>
              </w:rPr>
              <w:t xml:space="preserve">engage </w:t>
            </w:r>
            <w:r>
              <w:rPr>
                <w:color w:val="000000"/>
                <w:sz w:val="20"/>
                <w:szCs w:val="20"/>
              </w:rPr>
              <w:t>with their assigned responsibilities, or is everyone working independently without regard for the group's goals?</w:t>
            </w:r>
          </w:p>
          <w:p w14:paraId="56344B29" w14:textId="77777777" w:rsidR="00B756CD" w:rsidRDefault="00B756CD">
            <w:pPr>
              <w:spacing w:after="0" w:line="240" w:lineRule="auto"/>
              <w:rPr>
                <w:rFonts w:ascii="Times New Roman" w:eastAsia="Times New Roman" w:hAnsi="Times New Roman" w:cs="Times New Roman"/>
                <w:sz w:val="24"/>
                <w:szCs w:val="24"/>
              </w:rPr>
            </w:pPr>
          </w:p>
          <w:p w14:paraId="2F34539D" w14:textId="77777777" w:rsidR="00B756CD" w:rsidRDefault="00000000">
            <w:pPr>
              <w:spacing w:after="0" w:line="240" w:lineRule="auto"/>
              <w:rPr>
                <w:color w:val="000000"/>
                <w:sz w:val="20"/>
                <w:szCs w:val="20"/>
              </w:rPr>
            </w:pPr>
            <w:r>
              <w:rPr>
                <w:color w:val="000000"/>
                <w:sz w:val="20"/>
                <w:szCs w:val="20"/>
              </w:rPr>
              <w:t>If learners are having any challenges with their critical thinking, creative innovation or collaboration skills, you can play some games to support them to practice these skills. You can find these in the Competency Toolkit available from the DBE-E³ programme. In addition, ask learners to reflect on what they could do differently next time.</w:t>
            </w:r>
          </w:p>
          <w:p w14:paraId="05788136" w14:textId="77777777" w:rsidR="00B756CD" w:rsidRDefault="00B756CD">
            <w:pPr>
              <w:spacing w:after="0" w:line="240" w:lineRule="auto"/>
              <w:rPr>
                <w:sz w:val="20"/>
                <w:szCs w:val="20"/>
              </w:rPr>
            </w:pPr>
          </w:p>
          <w:p w14:paraId="7B01998E" w14:textId="77777777" w:rsidR="00B756CD" w:rsidRDefault="00B756CD">
            <w:pPr>
              <w:spacing w:after="0" w:line="240" w:lineRule="auto"/>
              <w:rPr>
                <w:sz w:val="20"/>
                <w:szCs w:val="20"/>
              </w:rPr>
            </w:pPr>
          </w:p>
          <w:tbl>
            <w:tblPr>
              <w:tblStyle w:val="ab"/>
              <w:tblW w:w="142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211"/>
            </w:tblGrid>
            <w:tr w:rsidR="00B756CD" w14:paraId="006CFCDC" w14:textId="77777777" w:rsidTr="007B1C5E">
              <w:tc>
                <w:tcPr>
                  <w:tcW w:w="14211" w:type="dxa"/>
                  <w:tcBorders>
                    <w:top w:val="single" w:sz="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tcPr>
                <w:p w14:paraId="076CCB7C" w14:textId="77777777" w:rsidR="00B756CD" w:rsidRDefault="00000000">
                  <w:pPr>
                    <w:widowControl w:val="0"/>
                    <w:spacing w:after="0" w:line="240" w:lineRule="auto"/>
                    <w:rPr>
                      <w:b/>
                      <w:sz w:val="20"/>
                      <w:szCs w:val="20"/>
                    </w:rPr>
                  </w:pPr>
                  <w:r>
                    <w:rPr>
                      <w:b/>
                      <w:sz w:val="20"/>
                      <w:szCs w:val="20"/>
                    </w:rPr>
                    <w:t>Teacher self-reflections</w:t>
                  </w:r>
                </w:p>
                <w:p w14:paraId="73C700ED" w14:textId="77777777" w:rsidR="00B756CD" w:rsidRDefault="00B756CD">
                  <w:pPr>
                    <w:widowControl w:val="0"/>
                    <w:spacing w:after="0" w:line="240" w:lineRule="auto"/>
                    <w:rPr>
                      <w:sz w:val="20"/>
                      <w:szCs w:val="20"/>
                    </w:rPr>
                  </w:pPr>
                </w:p>
                <w:p w14:paraId="347B7CBC" w14:textId="77777777" w:rsidR="00B756CD" w:rsidRDefault="00000000">
                  <w:pPr>
                    <w:widowControl w:val="0"/>
                    <w:spacing w:after="0" w:line="240" w:lineRule="auto"/>
                    <w:rPr>
                      <w:sz w:val="20"/>
                      <w:szCs w:val="20"/>
                    </w:rPr>
                  </w:pPr>
                  <w:r>
                    <w:rPr>
                      <w:sz w:val="20"/>
                      <w:szCs w:val="20"/>
                    </w:rPr>
                    <w:t xml:space="preserve">Reflecting on how a lesson went is essential to improve your teaching practice. By reflecting on the lesson, you can make </w:t>
                  </w:r>
                  <w:r>
                    <w:rPr>
                      <w:b/>
                      <w:sz w:val="20"/>
                      <w:szCs w:val="20"/>
                    </w:rPr>
                    <w:t xml:space="preserve">adjustments </w:t>
                  </w:r>
                  <w:r>
                    <w:rPr>
                      <w:sz w:val="20"/>
                      <w:szCs w:val="20"/>
                    </w:rPr>
                    <w:t xml:space="preserve">to the project and enhance your future lessons. </w:t>
                  </w:r>
                  <w:r>
                    <w:rPr>
                      <w:b/>
                      <w:sz w:val="20"/>
                      <w:szCs w:val="20"/>
                      <w:u w:val="single"/>
                    </w:rPr>
                    <w:t>Annexure 9</w:t>
                  </w:r>
                  <w:r>
                    <w:rPr>
                      <w:sz w:val="20"/>
                      <w:szCs w:val="20"/>
                    </w:rPr>
                    <w:t xml:space="preserve"> contains a wide range of questions that you could use to reflect on this lesson. You do not need to answer all of them, </w:t>
                  </w:r>
                  <w:r>
                    <w:rPr>
                      <w:b/>
                      <w:sz w:val="20"/>
                      <w:szCs w:val="20"/>
                      <w:u w:val="single"/>
                    </w:rPr>
                    <w:t xml:space="preserve">just select one or two </w:t>
                  </w:r>
                  <w:r>
                    <w:rPr>
                      <w:sz w:val="20"/>
                      <w:szCs w:val="20"/>
                    </w:rPr>
                    <w:t xml:space="preserve">that resonate with you. </w:t>
                  </w:r>
                  <w:r>
                    <w:rPr>
                      <w:b/>
                      <w:sz w:val="20"/>
                      <w:szCs w:val="20"/>
                    </w:rPr>
                    <w:t xml:space="preserve">Self-reflection </w:t>
                  </w:r>
                  <w:r>
                    <w:rPr>
                      <w:sz w:val="20"/>
                      <w:szCs w:val="20"/>
                    </w:rPr>
                    <w:t xml:space="preserve">is crucial for teacher professional development because it allows you to </w:t>
                  </w:r>
                  <w:r>
                    <w:rPr>
                      <w:b/>
                      <w:sz w:val="20"/>
                      <w:szCs w:val="20"/>
                    </w:rPr>
                    <w:t>learn from your experience</w:t>
                  </w:r>
                  <w:r>
                    <w:rPr>
                      <w:sz w:val="20"/>
                      <w:szCs w:val="20"/>
                    </w:rPr>
                    <w:t xml:space="preserve">s, </w:t>
                  </w:r>
                  <w:r>
                    <w:rPr>
                      <w:b/>
                      <w:sz w:val="20"/>
                      <w:szCs w:val="20"/>
                    </w:rPr>
                    <w:t xml:space="preserve">grow as a teacher, </w:t>
                  </w:r>
                  <w:r>
                    <w:rPr>
                      <w:sz w:val="20"/>
                      <w:szCs w:val="20"/>
                    </w:rPr>
                    <w:t>and</w:t>
                  </w:r>
                  <w:r>
                    <w:rPr>
                      <w:b/>
                      <w:sz w:val="20"/>
                      <w:szCs w:val="20"/>
                    </w:rPr>
                    <w:t xml:space="preserve"> improve your instructional effectiveness.</w:t>
                  </w:r>
                  <w:r>
                    <w:rPr>
                      <w:sz w:val="20"/>
                      <w:szCs w:val="20"/>
                    </w:rPr>
                    <w:t xml:space="preserve"> By continually improving your teaching practice, you can better support your learners' learning and help them achieve their academic goals. Therefore, taking the time to reflect on each lesson is an investment in your professional development and the success of your learners.</w:t>
                  </w:r>
                </w:p>
              </w:tc>
            </w:tr>
          </w:tbl>
          <w:p w14:paraId="702D3F1D" w14:textId="77777777" w:rsidR="00B756CD" w:rsidRDefault="00000000">
            <w:pPr>
              <w:spacing w:after="0" w:line="240" w:lineRule="auto"/>
              <w:rPr>
                <w:rFonts w:ascii="Times New Roman" w:eastAsia="Times New Roman" w:hAnsi="Times New Roman" w:cs="Times New Roman"/>
                <w:sz w:val="24"/>
                <w:szCs w:val="24"/>
              </w:rPr>
            </w:pPr>
            <w:r>
              <w:rPr>
                <w:color w:val="000000"/>
                <w:sz w:val="20"/>
                <w:szCs w:val="20"/>
              </w:rPr>
              <w:t> </w:t>
            </w:r>
          </w:p>
        </w:tc>
      </w:tr>
    </w:tbl>
    <w:p w14:paraId="7CAA004F" w14:textId="77777777" w:rsidR="00B756CD" w:rsidRDefault="00B756CD">
      <w:pPr>
        <w:spacing w:after="0" w:line="240" w:lineRule="auto"/>
        <w:rPr>
          <w:b/>
          <w:sz w:val="20"/>
          <w:szCs w:val="20"/>
          <w:u w:val="single"/>
        </w:rPr>
      </w:pPr>
    </w:p>
    <w:p w14:paraId="20DAD16F" w14:textId="77777777" w:rsidR="00B756CD" w:rsidRDefault="00B756CD">
      <w:pPr>
        <w:spacing w:after="0" w:line="240" w:lineRule="auto"/>
        <w:rPr>
          <w:b/>
          <w:sz w:val="20"/>
          <w:szCs w:val="20"/>
          <w:u w:val="single"/>
        </w:rPr>
      </w:pPr>
    </w:p>
    <w:p w14:paraId="05A1572F" w14:textId="77777777" w:rsidR="00B756CD" w:rsidRDefault="00B756CD">
      <w:pPr>
        <w:spacing w:after="0" w:line="240" w:lineRule="auto"/>
        <w:rPr>
          <w:b/>
          <w:sz w:val="20"/>
          <w:szCs w:val="20"/>
          <w:u w:val="single"/>
        </w:rPr>
      </w:pPr>
    </w:p>
    <w:p w14:paraId="199A60F8" w14:textId="77777777" w:rsidR="00B756CD" w:rsidRDefault="00B756CD">
      <w:pPr>
        <w:spacing w:after="0" w:line="240" w:lineRule="auto"/>
        <w:rPr>
          <w:b/>
          <w:sz w:val="20"/>
          <w:szCs w:val="20"/>
          <w:u w:val="single"/>
        </w:rPr>
      </w:pPr>
    </w:p>
    <w:p w14:paraId="5286DB17" w14:textId="77777777" w:rsidR="00B756CD" w:rsidRDefault="00B756CD">
      <w:pPr>
        <w:spacing w:after="0" w:line="240" w:lineRule="auto"/>
        <w:rPr>
          <w:b/>
          <w:sz w:val="20"/>
          <w:szCs w:val="20"/>
          <w:u w:val="single"/>
        </w:rPr>
      </w:pPr>
    </w:p>
    <w:p w14:paraId="1A8FE8C2" w14:textId="77777777" w:rsidR="00B756CD" w:rsidRDefault="00B756CD">
      <w:pPr>
        <w:spacing w:after="0" w:line="240" w:lineRule="auto"/>
        <w:rPr>
          <w:b/>
          <w:sz w:val="20"/>
          <w:szCs w:val="20"/>
          <w:u w:val="single"/>
        </w:rPr>
      </w:pPr>
    </w:p>
    <w:p w14:paraId="1DE1276E" w14:textId="77777777" w:rsidR="00B756CD" w:rsidRDefault="00B756CD">
      <w:pPr>
        <w:spacing w:after="0" w:line="240" w:lineRule="auto"/>
        <w:rPr>
          <w:b/>
          <w:sz w:val="20"/>
          <w:szCs w:val="20"/>
          <w:u w:val="single"/>
        </w:rPr>
      </w:pPr>
    </w:p>
    <w:p w14:paraId="61B26F57" w14:textId="77777777" w:rsidR="00B756CD" w:rsidRDefault="00B756CD">
      <w:pPr>
        <w:spacing w:after="0" w:line="240" w:lineRule="auto"/>
        <w:rPr>
          <w:b/>
          <w:sz w:val="20"/>
          <w:szCs w:val="20"/>
          <w:u w:val="single"/>
        </w:rPr>
      </w:pPr>
    </w:p>
    <w:p w14:paraId="15664848" w14:textId="77777777" w:rsidR="00B756CD" w:rsidRDefault="00B756CD">
      <w:pPr>
        <w:spacing w:after="0" w:line="240" w:lineRule="auto"/>
        <w:rPr>
          <w:b/>
          <w:sz w:val="20"/>
          <w:szCs w:val="20"/>
          <w:u w:val="single"/>
        </w:rPr>
      </w:pPr>
    </w:p>
    <w:p w14:paraId="0FEFA64F" w14:textId="77777777" w:rsidR="00B756CD" w:rsidRDefault="00B756CD">
      <w:pPr>
        <w:spacing w:after="0" w:line="240" w:lineRule="auto"/>
        <w:rPr>
          <w:b/>
          <w:sz w:val="20"/>
          <w:szCs w:val="20"/>
          <w:u w:val="single"/>
        </w:rPr>
      </w:pPr>
    </w:p>
    <w:p w14:paraId="77CBE85B" w14:textId="77777777" w:rsidR="00B756CD" w:rsidRDefault="00B756CD">
      <w:pPr>
        <w:spacing w:after="0" w:line="240" w:lineRule="auto"/>
        <w:rPr>
          <w:b/>
          <w:sz w:val="20"/>
          <w:szCs w:val="20"/>
          <w:u w:val="single"/>
        </w:rPr>
      </w:pPr>
    </w:p>
    <w:p w14:paraId="649DEC15" w14:textId="77777777" w:rsidR="00B756CD" w:rsidRDefault="00B756CD">
      <w:pPr>
        <w:spacing w:after="0" w:line="240" w:lineRule="auto"/>
        <w:rPr>
          <w:b/>
          <w:sz w:val="20"/>
          <w:szCs w:val="20"/>
          <w:u w:val="single"/>
        </w:rPr>
      </w:pPr>
    </w:p>
    <w:p w14:paraId="1976D9BE" w14:textId="77777777" w:rsidR="00B756CD" w:rsidRDefault="00B756CD">
      <w:pPr>
        <w:spacing w:after="0" w:line="240" w:lineRule="auto"/>
        <w:rPr>
          <w:b/>
          <w:sz w:val="20"/>
          <w:szCs w:val="20"/>
          <w:u w:val="single"/>
        </w:rPr>
      </w:pPr>
    </w:p>
    <w:p w14:paraId="7F8C0804" w14:textId="77777777" w:rsidR="00B756CD" w:rsidRDefault="00B756CD">
      <w:pPr>
        <w:spacing w:after="0" w:line="240" w:lineRule="auto"/>
        <w:rPr>
          <w:b/>
          <w:sz w:val="20"/>
          <w:szCs w:val="20"/>
          <w:u w:val="single"/>
        </w:rPr>
      </w:pPr>
    </w:p>
    <w:tbl>
      <w:tblPr>
        <w:tblStyle w:val="ac"/>
        <w:tblW w:w="139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20"/>
        <w:gridCol w:w="5925"/>
        <w:gridCol w:w="825"/>
        <w:gridCol w:w="2265"/>
      </w:tblGrid>
      <w:tr w:rsidR="00B756CD" w14:paraId="0F9CD420" w14:textId="77777777">
        <w:trPr>
          <w:trHeight w:val="400"/>
        </w:trPr>
        <w:tc>
          <w:tcPr>
            <w:tcW w:w="4920" w:type="dxa"/>
            <w:tcBorders>
              <w:top w:val="nil"/>
              <w:left w:val="nil"/>
              <w:bottom w:val="single" w:sz="4" w:space="0" w:color="BA8F52"/>
              <w:right w:val="nil"/>
            </w:tcBorders>
            <w:shd w:val="clear" w:color="auto" w:fill="E2FEF0"/>
            <w:tcMar>
              <w:top w:w="100" w:type="dxa"/>
              <w:left w:w="100" w:type="dxa"/>
              <w:bottom w:w="100" w:type="dxa"/>
              <w:right w:w="100" w:type="dxa"/>
            </w:tcMar>
          </w:tcPr>
          <w:p w14:paraId="3A1C71EC" w14:textId="77777777" w:rsidR="00B756CD" w:rsidRDefault="00000000">
            <w:pPr>
              <w:pStyle w:val="Heading2"/>
            </w:pPr>
            <w:bookmarkStart w:id="11" w:name="_heading=h.3rdcrjn" w:colFirst="0" w:colLast="0"/>
            <w:bookmarkEnd w:id="11"/>
            <w:r>
              <w:t xml:space="preserve">     Lesson 5: Sharing our best ideas. </w:t>
            </w:r>
          </w:p>
          <w:p w14:paraId="704B36EF" w14:textId="77777777" w:rsidR="00B756CD" w:rsidRDefault="00B756CD">
            <w:pPr>
              <w:widowControl w:val="0"/>
              <w:spacing w:after="0" w:line="240" w:lineRule="auto"/>
              <w:rPr>
                <w:color w:val="035D30"/>
                <w:sz w:val="20"/>
                <w:szCs w:val="20"/>
              </w:rPr>
            </w:pPr>
          </w:p>
        </w:tc>
        <w:tc>
          <w:tcPr>
            <w:tcW w:w="6750" w:type="dxa"/>
            <w:gridSpan w:val="2"/>
            <w:tcBorders>
              <w:top w:val="nil"/>
              <w:left w:val="nil"/>
              <w:bottom w:val="single" w:sz="4" w:space="0" w:color="BA8F52"/>
              <w:right w:val="nil"/>
            </w:tcBorders>
            <w:shd w:val="clear" w:color="auto" w:fill="E2FEF0"/>
            <w:tcMar>
              <w:top w:w="100" w:type="dxa"/>
              <w:left w:w="100" w:type="dxa"/>
              <w:bottom w:w="100" w:type="dxa"/>
              <w:right w:w="100" w:type="dxa"/>
            </w:tcMar>
          </w:tcPr>
          <w:p w14:paraId="1087649D" w14:textId="77777777" w:rsidR="00B756CD" w:rsidRDefault="00000000">
            <w:pPr>
              <w:widowControl w:val="0"/>
              <w:spacing w:after="0" w:line="240" w:lineRule="auto"/>
              <w:rPr>
                <w:b/>
                <w:color w:val="035D30"/>
                <w:sz w:val="20"/>
                <w:szCs w:val="20"/>
              </w:rPr>
            </w:pPr>
            <w:r>
              <w:rPr>
                <w:b/>
                <w:color w:val="035D30"/>
                <w:sz w:val="20"/>
                <w:szCs w:val="20"/>
              </w:rPr>
              <w:t>Resources needed:</w:t>
            </w:r>
          </w:p>
          <w:p w14:paraId="352BA331" w14:textId="77777777" w:rsidR="00B756CD" w:rsidRDefault="00000000">
            <w:pPr>
              <w:numPr>
                <w:ilvl w:val="0"/>
                <w:numId w:val="18"/>
              </w:numPr>
              <w:pBdr>
                <w:top w:val="nil"/>
                <w:left w:val="nil"/>
                <w:bottom w:val="nil"/>
                <w:right w:val="nil"/>
                <w:between w:val="nil"/>
              </w:pBdr>
              <w:spacing w:after="0" w:line="240" w:lineRule="auto"/>
              <w:rPr>
                <w:color w:val="000000"/>
                <w:sz w:val="20"/>
                <w:szCs w:val="20"/>
              </w:rPr>
            </w:pPr>
            <w:r>
              <w:rPr>
                <w:color w:val="000000"/>
                <w:sz w:val="20"/>
                <w:szCs w:val="20"/>
              </w:rPr>
              <w:t>Menus and programmes created in the previous lesson. </w:t>
            </w:r>
          </w:p>
        </w:tc>
        <w:tc>
          <w:tcPr>
            <w:tcW w:w="2265" w:type="dxa"/>
            <w:tcBorders>
              <w:top w:val="nil"/>
              <w:left w:val="nil"/>
              <w:bottom w:val="single" w:sz="4" w:space="0" w:color="BA8F52"/>
              <w:right w:val="nil"/>
            </w:tcBorders>
            <w:shd w:val="clear" w:color="auto" w:fill="E2FEF0"/>
            <w:tcMar>
              <w:top w:w="100" w:type="dxa"/>
              <w:left w:w="100" w:type="dxa"/>
              <w:bottom w:w="100" w:type="dxa"/>
              <w:right w:w="100" w:type="dxa"/>
            </w:tcMar>
          </w:tcPr>
          <w:p w14:paraId="66206591" w14:textId="77777777" w:rsidR="00B756CD" w:rsidRDefault="00000000">
            <w:pPr>
              <w:widowControl w:val="0"/>
              <w:spacing w:after="0" w:line="240" w:lineRule="auto"/>
              <w:rPr>
                <w:b/>
                <w:color w:val="035D30"/>
                <w:sz w:val="20"/>
                <w:szCs w:val="20"/>
              </w:rPr>
            </w:pPr>
            <w:r>
              <w:rPr>
                <w:b/>
                <w:color w:val="035D30"/>
                <w:sz w:val="20"/>
                <w:szCs w:val="20"/>
              </w:rPr>
              <w:t>Time required:</w:t>
            </w:r>
          </w:p>
          <w:p w14:paraId="03E5528E" w14:textId="77777777" w:rsidR="00B756CD" w:rsidRDefault="00000000">
            <w:pPr>
              <w:widowControl w:val="0"/>
              <w:spacing w:after="0" w:line="240" w:lineRule="auto"/>
              <w:rPr>
                <w:color w:val="035D30"/>
                <w:sz w:val="20"/>
                <w:szCs w:val="20"/>
              </w:rPr>
            </w:pPr>
            <w:r>
              <w:rPr>
                <w:color w:val="035D30"/>
                <w:sz w:val="20"/>
                <w:szCs w:val="20"/>
              </w:rPr>
              <w:t xml:space="preserve">1 lesson </w:t>
            </w:r>
          </w:p>
        </w:tc>
      </w:tr>
      <w:tr w:rsidR="00B756CD" w14:paraId="614C8DAB" w14:textId="77777777">
        <w:trPr>
          <w:trHeight w:val="400"/>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0E828E7E" w14:textId="77777777" w:rsidR="00B756CD" w:rsidRDefault="00000000">
            <w:pPr>
              <w:widowControl w:val="0"/>
              <w:spacing w:after="0" w:line="240" w:lineRule="auto"/>
              <w:rPr>
                <w:b/>
                <w:color w:val="F58220"/>
                <w:sz w:val="20"/>
                <w:szCs w:val="20"/>
              </w:rPr>
            </w:pPr>
            <w:r>
              <w:rPr>
                <w:b/>
                <w:color w:val="F58220"/>
                <w:sz w:val="20"/>
                <w:szCs w:val="20"/>
              </w:rPr>
              <w:t xml:space="preserve">Summary of the Lesson </w:t>
            </w:r>
          </w:p>
          <w:p w14:paraId="41A13A76" w14:textId="77777777" w:rsidR="00B756CD"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sz w:val="20"/>
                <w:szCs w:val="20"/>
              </w:rPr>
              <w:t>In this lesson learners will continue to work in their groups, but this time they will be sharing their ideas and giving and receiving feedback with one other group. The aim of this lesson and the next lesson is to encourage learners to critically assess and refine their ideas while also developing their ability to provide constructive feedback. This lesson is designed to promote collaboration, creativity, and communication skills among learners.</w:t>
            </w:r>
          </w:p>
        </w:tc>
      </w:tr>
      <w:tr w:rsidR="00B756CD" w14:paraId="6689976F" w14:textId="77777777">
        <w:trPr>
          <w:trHeight w:val="961"/>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50E3B9EE" w14:textId="77777777" w:rsidR="00B756CD" w:rsidRDefault="00000000">
            <w:pPr>
              <w:widowControl w:val="0"/>
              <w:spacing w:after="0" w:line="240" w:lineRule="auto"/>
              <w:rPr>
                <w:b/>
                <w:color w:val="F58220"/>
                <w:sz w:val="20"/>
                <w:szCs w:val="20"/>
              </w:rPr>
            </w:pPr>
            <w:r>
              <w:rPr>
                <w:b/>
                <w:color w:val="F58220"/>
                <w:sz w:val="20"/>
                <w:szCs w:val="20"/>
              </w:rPr>
              <w:t>Objective</w:t>
            </w:r>
          </w:p>
          <w:p w14:paraId="4B60AD03" w14:textId="77777777" w:rsidR="00B756CD" w:rsidRDefault="00000000">
            <w:pPr>
              <w:spacing w:after="0" w:line="240" w:lineRule="auto"/>
              <w:rPr>
                <w:rFonts w:ascii="Times New Roman" w:eastAsia="Times New Roman" w:hAnsi="Times New Roman" w:cs="Times New Roman"/>
                <w:sz w:val="24"/>
                <w:szCs w:val="24"/>
              </w:rPr>
            </w:pPr>
            <w:r>
              <w:rPr>
                <w:color w:val="000000"/>
                <w:sz w:val="20"/>
                <w:szCs w:val="20"/>
              </w:rPr>
              <w:t>The purpose of this lesson is for learners to: </w:t>
            </w:r>
          </w:p>
          <w:p w14:paraId="56DA25DA" w14:textId="77777777" w:rsidR="00B756CD" w:rsidRDefault="00000000">
            <w:pPr>
              <w:numPr>
                <w:ilvl w:val="0"/>
                <w:numId w:val="40"/>
              </w:numPr>
              <w:spacing w:before="240" w:after="0" w:line="240" w:lineRule="auto"/>
              <w:rPr>
                <w:rFonts w:ascii="Montserrat" w:eastAsia="Montserrat" w:hAnsi="Montserrat" w:cs="Montserrat"/>
                <w:color w:val="000000"/>
                <w:sz w:val="20"/>
                <w:szCs w:val="20"/>
              </w:rPr>
            </w:pPr>
            <w:r>
              <w:rPr>
                <w:b/>
                <w:color w:val="000000"/>
                <w:sz w:val="20"/>
                <w:szCs w:val="20"/>
              </w:rPr>
              <w:t>Understanding:</w:t>
            </w:r>
            <w:r>
              <w:rPr>
                <w:color w:val="000000"/>
                <w:sz w:val="20"/>
                <w:szCs w:val="20"/>
              </w:rPr>
              <w:t xml:space="preserve"> Learners understand why it's important to give </w:t>
            </w:r>
            <w:r>
              <w:rPr>
                <w:b/>
                <w:color w:val="000000"/>
                <w:sz w:val="20"/>
                <w:szCs w:val="20"/>
              </w:rPr>
              <w:t xml:space="preserve">helpful feedback </w:t>
            </w:r>
            <w:r>
              <w:rPr>
                <w:color w:val="000000"/>
                <w:sz w:val="20"/>
                <w:szCs w:val="20"/>
              </w:rPr>
              <w:t>in group work, including how it can make their ideas better and improve their relationships with their peers.</w:t>
            </w:r>
          </w:p>
          <w:p w14:paraId="09EB0D44" w14:textId="77777777" w:rsidR="00B756CD" w:rsidRDefault="00000000">
            <w:pPr>
              <w:numPr>
                <w:ilvl w:val="0"/>
                <w:numId w:val="40"/>
              </w:numPr>
              <w:spacing w:after="0" w:line="240" w:lineRule="auto"/>
              <w:rPr>
                <w:rFonts w:ascii="Montserrat" w:eastAsia="Montserrat" w:hAnsi="Montserrat" w:cs="Montserrat"/>
                <w:color w:val="000000"/>
                <w:sz w:val="20"/>
                <w:szCs w:val="20"/>
              </w:rPr>
            </w:pPr>
            <w:r>
              <w:rPr>
                <w:b/>
                <w:color w:val="000000"/>
                <w:sz w:val="20"/>
                <w:szCs w:val="20"/>
              </w:rPr>
              <w:t xml:space="preserve">Applying: </w:t>
            </w:r>
            <w:r>
              <w:rPr>
                <w:color w:val="000000"/>
                <w:sz w:val="20"/>
                <w:szCs w:val="20"/>
              </w:rPr>
              <w:t>Learners will use the principles of helpful feedback in their own group work, giving specific and useful suggestions to their peers to help improve their ideas.</w:t>
            </w:r>
          </w:p>
          <w:p w14:paraId="1968A0DA" w14:textId="77777777" w:rsidR="00B756CD" w:rsidRDefault="00000000">
            <w:pPr>
              <w:numPr>
                <w:ilvl w:val="0"/>
                <w:numId w:val="40"/>
              </w:numPr>
              <w:spacing w:after="0" w:line="240" w:lineRule="auto"/>
              <w:rPr>
                <w:rFonts w:ascii="Montserrat" w:eastAsia="Montserrat" w:hAnsi="Montserrat" w:cs="Montserrat"/>
                <w:color w:val="000000"/>
                <w:sz w:val="20"/>
                <w:szCs w:val="20"/>
              </w:rPr>
            </w:pPr>
            <w:r>
              <w:rPr>
                <w:color w:val="000000"/>
                <w:sz w:val="20"/>
                <w:szCs w:val="20"/>
              </w:rPr>
              <w:t>Learners get the opportunity to practice:</w:t>
            </w:r>
          </w:p>
          <w:p w14:paraId="5DEF990B" w14:textId="77777777" w:rsidR="00B756CD" w:rsidRDefault="00000000">
            <w:pPr>
              <w:numPr>
                <w:ilvl w:val="1"/>
                <w:numId w:val="4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b/>
                <w:color w:val="000000"/>
                <w:sz w:val="20"/>
                <w:szCs w:val="20"/>
              </w:rPr>
              <w:t xml:space="preserve">communication </w:t>
            </w:r>
            <w:r>
              <w:rPr>
                <w:color w:val="000000"/>
                <w:sz w:val="20"/>
                <w:szCs w:val="20"/>
              </w:rPr>
              <w:t xml:space="preserve">as learners </w:t>
            </w:r>
            <w:r>
              <w:rPr>
                <w:b/>
                <w:color w:val="000000"/>
                <w:sz w:val="20"/>
                <w:szCs w:val="20"/>
              </w:rPr>
              <w:t xml:space="preserve">articulate </w:t>
            </w:r>
            <w:r>
              <w:rPr>
                <w:color w:val="000000"/>
                <w:sz w:val="20"/>
                <w:szCs w:val="20"/>
              </w:rPr>
              <w:t xml:space="preserve">their thoughts and </w:t>
            </w:r>
            <w:r>
              <w:rPr>
                <w:b/>
                <w:color w:val="000000"/>
                <w:sz w:val="20"/>
                <w:szCs w:val="20"/>
              </w:rPr>
              <w:t>ideas. </w:t>
            </w:r>
          </w:p>
          <w:p w14:paraId="4BCF30A2" w14:textId="77777777" w:rsidR="00B756CD" w:rsidRDefault="00000000">
            <w:pPr>
              <w:numPr>
                <w:ilvl w:val="1"/>
                <w:numId w:val="4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b/>
                <w:color w:val="000000"/>
                <w:sz w:val="20"/>
                <w:szCs w:val="20"/>
              </w:rPr>
              <w:t xml:space="preserve">critical thinking </w:t>
            </w:r>
            <w:r>
              <w:rPr>
                <w:color w:val="000000"/>
                <w:sz w:val="20"/>
                <w:szCs w:val="20"/>
              </w:rPr>
              <w:t xml:space="preserve">as learners </w:t>
            </w:r>
            <w:r>
              <w:rPr>
                <w:b/>
                <w:color w:val="000000"/>
                <w:sz w:val="20"/>
                <w:szCs w:val="20"/>
              </w:rPr>
              <w:t>evaluate information</w:t>
            </w:r>
            <w:r>
              <w:rPr>
                <w:color w:val="000000"/>
                <w:sz w:val="20"/>
                <w:szCs w:val="20"/>
              </w:rPr>
              <w:t xml:space="preserve"> and </w:t>
            </w:r>
            <w:r>
              <w:rPr>
                <w:b/>
                <w:color w:val="000000"/>
                <w:sz w:val="20"/>
                <w:szCs w:val="20"/>
              </w:rPr>
              <w:t>ask questions.</w:t>
            </w:r>
          </w:p>
        </w:tc>
      </w:tr>
      <w:tr w:rsidR="00B756CD" w14:paraId="1E722C71" w14:textId="77777777">
        <w:trPr>
          <w:trHeight w:val="961"/>
        </w:trPr>
        <w:tc>
          <w:tcPr>
            <w:tcW w:w="10845" w:type="dxa"/>
            <w:gridSpan w:val="2"/>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47835C55" w14:textId="77777777" w:rsidR="00B756CD" w:rsidRDefault="00000000">
            <w:pPr>
              <w:widowControl w:val="0"/>
              <w:spacing w:after="0" w:line="240" w:lineRule="auto"/>
              <w:rPr>
                <w:b/>
                <w:color w:val="F58220"/>
                <w:sz w:val="20"/>
                <w:szCs w:val="20"/>
              </w:rPr>
            </w:pPr>
            <w:r>
              <w:rPr>
                <w:b/>
                <w:color w:val="F58220"/>
                <w:sz w:val="20"/>
                <w:szCs w:val="20"/>
              </w:rPr>
              <w:t xml:space="preserve">Before the lesson </w:t>
            </w:r>
          </w:p>
          <w:p w14:paraId="157A0F02" w14:textId="77777777" w:rsidR="00B756CD" w:rsidRDefault="00000000">
            <w:pPr>
              <w:pBdr>
                <w:top w:val="nil"/>
                <w:left w:val="nil"/>
                <w:bottom w:val="nil"/>
                <w:right w:val="nil"/>
                <w:between w:val="nil"/>
              </w:pBdr>
              <w:spacing w:after="0" w:line="240" w:lineRule="auto"/>
              <w:rPr>
                <w:color w:val="000000"/>
                <w:sz w:val="20"/>
                <w:szCs w:val="20"/>
              </w:rPr>
            </w:pPr>
            <w:r>
              <w:rPr>
                <w:color w:val="000000"/>
                <w:sz w:val="20"/>
                <w:szCs w:val="20"/>
              </w:rPr>
              <w:t>Write the feedback guidelines on the board OR make them visible on your Project Wall. </w:t>
            </w:r>
          </w:p>
          <w:p w14:paraId="069E894F" w14:textId="77777777" w:rsidR="00B756CD" w:rsidRDefault="00B756CD">
            <w:pPr>
              <w:pBdr>
                <w:top w:val="nil"/>
                <w:left w:val="nil"/>
                <w:bottom w:val="nil"/>
                <w:right w:val="nil"/>
                <w:between w:val="nil"/>
              </w:pBdr>
              <w:spacing w:after="0" w:line="240" w:lineRule="auto"/>
              <w:rPr>
                <w:color w:val="000000"/>
                <w:sz w:val="20"/>
                <w:szCs w:val="20"/>
              </w:rPr>
            </w:pPr>
          </w:p>
          <w:p w14:paraId="0B065D6A" w14:textId="77777777" w:rsidR="00B756CD" w:rsidRDefault="00000000">
            <w:pPr>
              <w:widowControl w:val="0"/>
              <w:spacing w:after="0" w:line="240" w:lineRule="auto"/>
              <w:rPr>
                <w:b/>
                <w:color w:val="F58220"/>
                <w:sz w:val="20"/>
                <w:szCs w:val="20"/>
              </w:rPr>
            </w:pPr>
            <w:r>
              <w:rPr>
                <w:b/>
                <w:color w:val="F58220"/>
                <w:sz w:val="20"/>
                <w:szCs w:val="20"/>
              </w:rPr>
              <w:t xml:space="preserve">Lesson guidelines- what will learners and teachers do? </w:t>
            </w:r>
          </w:p>
          <w:p w14:paraId="0E3A6A73" w14:textId="77777777" w:rsidR="00B756CD" w:rsidRDefault="00B756CD">
            <w:pPr>
              <w:widowControl w:val="0"/>
              <w:spacing w:after="0" w:line="240" w:lineRule="auto"/>
              <w:rPr>
                <w:color w:val="F58220"/>
                <w:sz w:val="20"/>
                <w:szCs w:val="20"/>
              </w:rPr>
            </w:pPr>
          </w:p>
          <w:p w14:paraId="7212876E" w14:textId="77777777" w:rsidR="00B756CD" w:rsidRDefault="00000000">
            <w:pPr>
              <w:pBdr>
                <w:top w:val="nil"/>
                <w:left w:val="nil"/>
                <w:bottom w:val="nil"/>
                <w:right w:val="nil"/>
                <w:between w:val="nil"/>
              </w:pBdr>
              <w:spacing w:after="0" w:line="240" w:lineRule="auto"/>
              <w:rPr>
                <w:b/>
                <w:color w:val="F58220"/>
                <w:sz w:val="20"/>
                <w:szCs w:val="20"/>
              </w:rPr>
            </w:pPr>
            <w:r>
              <w:rPr>
                <w:b/>
                <w:color w:val="F58220"/>
                <w:sz w:val="20"/>
                <w:szCs w:val="20"/>
              </w:rPr>
              <w:t xml:space="preserve">A. Introduce the lesson - </w:t>
            </w:r>
            <w:r>
              <w:rPr>
                <w:i/>
                <w:color w:val="F58220"/>
                <w:sz w:val="20"/>
                <w:szCs w:val="20"/>
              </w:rPr>
              <w:t>suggested time allocation 5 minutes.</w:t>
            </w:r>
          </w:p>
          <w:p w14:paraId="4BE27601" w14:textId="77777777" w:rsidR="00B756CD" w:rsidRDefault="00B756CD">
            <w:pPr>
              <w:pBdr>
                <w:top w:val="nil"/>
                <w:left w:val="nil"/>
                <w:bottom w:val="nil"/>
                <w:right w:val="nil"/>
                <w:between w:val="nil"/>
              </w:pBdr>
              <w:spacing w:after="0" w:line="240" w:lineRule="auto"/>
              <w:rPr>
                <w:color w:val="000000"/>
                <w:sz w:val="20"/>
                <w:szCs w:val="20"/>
              </w:rPr>
            </w:pPr>
          </w:p>
          <w:p w14:paraId="49D5E5B2" w14:textId="77777777" w:rsidR="00B756CD" w:rsidRDefault="00000000">
            <w:pPr>
              <w:numPr>
                <w:ilvl w:val="0"/>
                <w:numId w:val="41"/>
              </w:numPr>
              <w:pBdr>
                <w:top w:val="nil"/>
                <w:left w:val="nil"/>
                <w:bottom w:val="nil"/>
                <w:right w:val="nil"/>
                <w:between w:val="nil"/>
              </w:pBdr>
              <w:spacing w:after="0" w:line="240" w:lineRule="auto"/>
              <w:rPr>
                <w:b/>
                <w:color w:val="F58220"/>
                <w:sz w:val="20"/>
                <w:szCs w:val="20"/>
              </w:rPr>
            </w:pPr>
            <w:r>
              <w:rPr>
                <w:color w:val="000000"/>
                <w:sz w:val="20"/>
                <w:szCs w:val="20"/>
              </w:rPr>
              <w:t xml:space="preserve">Explain to the class that in this lesson each group will have the opportunity to share their programme or menu with one other group who has a different theme. E.g., place a group that is doing a menu with a group that is doing an entertainment programme. </w:t>
            </w:r>
          </w:p>
          <w:p w14:paraId="2DD9B5A2" w14:textId="77777777" w:rsidR="00B756CD" w:rsidRDefault="00B756CD">
            <w:pPr>
              <w:widowControl w:val="0"/>
              <w:pBdr>
                <w:top w:val="nil"/>
                <w:left w:val="nil"/>
                <w:bottom w:val="nil"/>
                <w:right w:val="nil"/>
                <w:between w:val="nil"/>
              </w:pBdr>
              <w:spacing w:after="0" w:line="240" w:lineRule="auto"/>
              <w:rPr>
                <w:color w:val="000000"/>
                <w:sz w:val="20"/>
                <w:szCs w:val="20"/>
              </w:rPr>
            </w:pPr>
          </w:p>
          <w:p w14:paraId="1419C4C5" w14:textId="77777777" w:rsidR="00B756CD" w:rsidRDefault="00000000">
            <w:pPr>
              <w:widowControl w:val="0"/>
              <w:spacing w:after="0" w:line="240" w:lineRule="auto"/>
              <w:rPr>
                <w:color w:val="F58220"/>
                <w:sz w:val="20"/>
                <w:szCs w:val="20"/>
              </w:rPr>
            </w:pPr>
            <w:r>
              <w:rPr>
                <w:b/>
                <w:color w:val="F58220"/>
                <w:sz w:val="20"/>
                <w:szCs w:val="20"/>
              </w:rPr>
              <w:t xml:space="preserve">B. Give and receive feedback – </w:t>
            </w:r>
            <w:r>
              <w:rPr>
                <w:i/>
                <w:color w:val="F58220"/>
                <w:sz w:val="20"/>
                <w:szCs w:val="20"/>
              </w:rPr>
              <w:t xml:space="preserve">suggested time allocation 20 minutes. </w:t>
            </w:r>
          </w:p>
          <w:p w14:paraId="3B9E86E5" w14:textId="77777777" w:rsidR="00B756CD" w:rsidRDefault="00000000">
            <w:pPr>
              <w:numPr>
                <w:ilvl w:val="0"/>
                <w:numId w:val="41"/>
              </w:numPr>
              <w:pBdr>
                <w:top w:val="nil"/>
                <w:left w:val="nil"/>
                <w:bottom w:val="nil"/>
                <w:right w:val="nil"/>
                <w:between w:val="nil"/>
              </w:pBdr>
              <w:shd w:val="clear" w:color="auto" w:fill="FFFFFF"/>
              <w:spacing w:after="0" w:line="240" w:lineRule="auto"/>
              <w:rPr>
                <w:color w:val="000000"/>
                <w:sz w:val="20"/>
                <w:szCs w:val="20"/>
              </w:rPr>
            </w:pPr>
            <w:r>
              <w:rPr>
                <w:color w:val="000000"/>
                <w:sz w:val="20"/>
                <w:szCs w:val="20"/>
              </w:rPr>
              <w:t>Allow group one 5 minutes to share their menu with their peers. </w:t>
            </w:r>
          </w:p>
          <w:p w14:paraId="4BA9C40D" w14:textId="77777777" w:rsidR="00B756CD" w:rsidRDefault="00000000">
            <w:pPr>
              <w:numPr>
                <w:ilvl w:val="0"/>
                <w:numId w:val="41"/>
              </w:numPr>
              <w:pBdr>
                <w:top w:val="nil"/>
                <w:left w:val="nil"/>
                <w:bottom w:val="nil"/>
                <w:right w:val="nil"/>
                <w:between w:val="nil"/>
              </w:pBdr>
              <w:shd w:val="clear" w:color="auto" w:fill="FFFFFF"/>
              <w:spacing w:after="0" w:line="240" w:lineRule="auto"/>
              <w:rPr>
                <w:color w:val="000000"/>
                <w:sz w:val="20"/>
                <w:szCs w:val="20"/>
              </w:rPr>
            </w:pPr>
            <w:r>
              <w:rPr>
                <w:color w:val="000000"/>
                <w:sz w:val="20"/>
                <w:szCs w:val="20"/>
              </w:rPr>
              <w:t>Allow group two 5 minutes to share their feedback on group 1’s menu. </w:t>
            </w:r>
          </w:p>
          <w:p w14:paraId="4AD2FDCA" w14:textId="77777777" w:rsidR="00B756CD" w:rsidRDefault="00000000">
            <w:pPr>
              <w:numPr>
                <w:ilvl w:val="0"/>
                <w:numId w:val="41"/>
              </w:numPr>
              <w:pBdr>
                <w:top w:val="nil"/>
                <w:left w:val="nil"/>
                <w:bottom w:val="nil"/>
                <w:right w:val="nil"/>
                <w:between w:val="nil"/>
              </w:pBdr>
              <w:shd w:val="clear" w:color="auto" w:fill="FFFFFF"/>
              <w:spacing w:after="0" w:line="240" w:lineRule="auto"/>
              <w:rPr>
                <w:color w:val="000000"/>
                <w:sz w:val="20"/>
                <w:szCs w:val="20"/>
              </w:rPr>
            </w:pPr>
            <w:r>
              <w:rPr>
                <w:color w:val="000000"/>
                <w:sz w:val="20"/>
                <w:szCs w:val="20"/>
              </w:rPr>
              <w:t>Swap roles and repeat.</w:t>
            </w:r>
          </w:p>
          <w:p w14:paraId="1B5F0AC6" w14:textId="77777777" w:rsidR="00B756CD" w:rsidRDefault="00000000">
            <w:pPr>
              <w:numPr>
                <w:ilvl w:val="0"/>
                <w:numId w:val="41"/>
              </w:numPr>
              <w:pBdr>
                <w:top w:val="nil"/>
                <w:left w:val="nil"/>
                <w:bottom w:val="nil"/>
                <w:right w:val="nil"/>
                <w:between w:val="nil"/>
              </w:pBdr>
              <w:shd w:val="clear" w:color="auto" w:fill="FFFFFF"/>
              <w:spacing w:after="0" w:line="240" w:lineRule="auto"/>
              <w:rPr>
                <w:color w:val="000000"/>
                <w:sz w:val="20"/>
                <w:szCs w:val="20"/>
              </w:rPr>
            </w:pPr>
            <w:r>
              <w:rPr>
                <w:color w:val="000000"/>
                <w:sz w:val="20"/>
                <w:szCs w:val="20"/>
              </w:rPr>
              <w:t>Encourage both groups to write down feedback.</w:t>
            </w:r>
          </w:p>
          <w:p w14:paraId="282CFFFC" w14:textId="77777777" w:rsidR="00B756CD" w:rsidRDefault="00B756CD">
            <w:pPr>
              <w:pBdr>
                <w:top w:val="nil"/>
                <w:left w:val="nil"/>
                <w:bottom w:val="nil"/>
                <w:right w:val="nil"/>
                <w:between w:val="nil"/>
              </w:pBdr>
              <w:shd w:val="clear" w:color="auto" w:fill="FFFFFF"/>
              <w:spacing w:after="0" w:line="240" w:lineRule="auto"/>
              <w:rPr>
                <w:color w:val="000000"/>
                <w:sz w:val="20"/>
                <w:szCs w:val="20"/>
              </w:rPr>
            </w:pPr>
          </w:p>
          <w:p w14:paraId="616526E9" w14:textId="77777777" w:rsidR="00B756CD" w:rsidRDefault="00B756CD">
            <w:pPr>
              <w:pBdr>
                <w:top w:val="nil"/>
                <w:left w:val="nil"/>
                <w:bottom w:val="nil"/>
                <w:right w:val="nil"/>
                <w:between w:val="nil"/>
              </w:pBdr>
              <w:shd w:val="clear" w:color="auto" w:fill="FFFFFF"/>
              <w:spacing w:after="0" w:line="240" w:lineRule="auto"/>
              <w:rPr>
                <w:color w:val="000000"/>
                <w:sz w:val="20"/>
                <w:szCs w:val="20"/>
              </w:rPr>
            </w:pPr>
          </w:p>
          <w:p w14:paraId="0092939D" w14:textId="77777777" w:rsidR="00B756CD" w:rsidRDefault="00B756CD">
            <w:pPr>
              <w:pBdr>
                <w:top w:val="nil"/>
                <w:left w:val="nil"/>
                <w:bottom w:val="nil"/>
                <w:right w:val="nil"/>
                <w:between w:val="nil"/>
              </w:pBdr>
              <w:shd w:val="clear" w:color="auto" w:fill="FFFFFF"/>
              <w:spacing w:after="0" w:line="240" w:lineRule="auto"/>
              <w:rPr>
                <w:color w:val="000000"/>
                <w:sz w:val="20"/>
                <w:szCs w:val="20"/>
              </w:rPr>
            </w:pPr>
          </w:p>
          <w:p w14:paraId="12358EC8" w14:textId="77777777" w:rsidR="00B756CD" w:rsidRDefault="00B756CD">
            <w:pPr>
              <w:pBdr>
                <w:top w:val="nil"/>
                <w:left w:val="nil"/>
                <w:bottom w:val="nil"/>
                <w:right w:val="nil"/>
                <w:between w:val="nil"/>
              </w:pBdr>
              <w:shd w:val="clear" w:color="auto" w:fill="FFFFFF"/>
              <w:spacing w:after="0" w:line="240" w:lineRule="auto"/>
              <w:rPr>
                <w:color w:val="000000"/>
                <w:sz w:val="20"/>
                <w:szCs w:val="20"/>
              </w:rPr>
            </w:pPr>
          </w:p>
          <w:tbl>
            <w:tblPr>
              <w:tblStyle w:val="ad"/>
              <w:tblW w:w="10635"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35"/>
            </w:tblGrid>
            <w:tr w:rsidR="00B756CD" w14:paraId="5C202B17" w14:textId="77777777">
              <w:tc>
                <w:tcPr>
                  <w:tcW w:w="10635" w:type="dxa"/>
                  <w:shd w:val="clear" w:color="auto" w:fill="D0CECE"/>
                </w:tcPr>
                <w:p w14:paraId="2BB35099" w14:textId="77777777" w:rsidR="00B756CD" w:rsidRDefault="00000000">
                  <w:pPr>
                    <w:rPr>
                      <w:rFonts w:ascii="Times New Roman" w:eastAsia="Times New Roman" w:hAnsi="Times New Roman" w:cs="Times New Roman"/>
                      <w:sz w:val="24"/>
                      <w:szCs w:val="24"/>
                    </w:rPr>
                  </w:pPr>
                  <w:r>
                    <w:rPr>
                      <w:b/>
                      <w:sz w:val="20"/>
                      <w:szCs w:val="20"/>
                    </w:rPr>
                    <w:t>Feedback protocol</w:t>
                  </w:r>
                </w:p>
                <w:p w14:paraId="1927B691" w14:textId="77777777" w:rsidR="00B756CD" w:rsidRDefault="00000000">
                  <w:pPr>
                    <w:rPr>
                      <w:rFonts w:ascii="Times New Roman" w:eastAsia="Times New Roman" w:hAnsi="Times New Roman" w:cs="Times New Roman"/>
                      <w:sz w:val="24"/>
                      <w:szCs w:val="24"/>
                    </w:rPr>
                  </w:pPr>
                  <w:r>
                    <w:rPr>
                      <w:sz w:val="20"/>
                      <w:szCs w:val="20"/>
                    </w:rPr>
                    <w:t>Please feel free to use your favourite feedback tools. This is just a suggestion of what learners could do.</w:t>
                  </w:r>
                </w:p>
                <w:p w14:paraId="2393A49E" w14:textId="77777777" w:rsidR="00B756CD" w:rsidRDefault="00B756CD">
                  <w:pPr>
                    <w:rPr>
                      <w:rFonts w:ascii="Times New Roman" w:eastAsia="Times New Roman" w:hAnsi="Times New Roman" w:cs="Times New Roman"/>
                      <w:sz w:val="24"/>
                      <w:szCs w:val="24"/>
                    </w:rPr>
                  </w:pPr>
                </w:p>
                <w:p w14:paraId="721F0B9D" w14:textId="77777777" w:rsidR="00B756CD" w:rsidRDefault="00000000">
                  <w:pPr>
                    <w:rPr>
                      <w:rFonts w:ascii="Times New Roman" w:eastAsia="Times New Roman" w:hAnsi="Times New Roman" w:cs="Times New Roman"/>
                      <w:sz w:val="24"/>
                      <w:szCs w:val="24"/>
                    </w:rPr>
                  </w:pPr>
                  <w:r>
                    <w:rPr>
                      <w:sz w:val="20"/>
                      <w:szCs w:val="20"/>
                    </w:rPr>
                    <w:t>Remember the three rules. Make sure your feedback is: </w:t>
                  </w:r>
                </w:p>
                <w:p w14:paraId="2C0D6FCC" w14:textId="77777777" w:rsidR="00B756CD" w:rsidRDefault="00000000">
                  <w:pPr>
                    <w:numPr>
                      <w:ilvl w:val="0"/>
                      <w:numId w:val="42"/>
                    </w:numPr>
                    <w:rPr>
                      <w:rFonts w:ascii="Montserrat" w:eastAsia="Montserrat" w:hAnsi="Montserrat" w:cs="Montserrat"/>
                      <w:sz w:val="20"/>
                      <w:szCs w:val="20"/>
                    </w:rPr>
                  </w:pPr>
                  <w:r>
                    <w:rPr>
                      <w:b/>
                      <w:sz w:val="20"/>
                      <w:szCs w:val="20"/>
                    </w:rPr>
                    <w:t xml:space="preserve">Kind </w:t>
                  </w:r>
                  <w:r>
                    <w:rPr>
                      <w:sz w:val="20"/>
                      <w:szCs w:val="20"/>
                    </w:rPr>
                    <w:t xml:space="preserve">- think about </w:t>
                  </w:r>
                  <w:r>
                    <w:rPr>
                      <w:b/>
                      <w:sz w:val="20"/>
                      <w:szCs w:val="20"/>
                    </w:rPr>
                    <w:t xml:space="preserve">how </w:t>
                  </w:r>
                  <w:r>
                    <w:rPr>
                      <w:sz w:val="20"/>
                      <w:szCs w:val="20"/>
                    </w:rPr>
                    <w:t>you give your feedback.</w:t>
                  </w:r>
                </w:p>
                <w:p w14:paraId="1A86BA9B" w14:textId="77777777" w:rsidR="00B756CD" w:rsidRDefault="00000000">
                  <w:pPr>
                    <w:numPr>
                      <w:ilvl w:val="0"/>
                      <w:numId w:val="42"/>
                    </w:numPr>
                    <w:rPr>
                      <w:rFonts w:ascii="Montserrat" w:eastAsia="Montserrat" w:hAnsi="Montserrat" w:cs="Montserrat"/>
                      <w:b/>
                      <w:sz w:val="20"/>
                      <w:szCs w:val="20"/>
                    </w:rPr>
                  </w:pPr>
                  <w:r>
                    <w:rPr>
                      <w:b/>
                      <w:sz w:val="20"/>
                      <w:szCs w:val="20"/>
                    </w:rPr>
                    <w:t xml:space="preserve">Helpful - </w:t>
                  </w:r>
                  <w:r>
                    <w:rPr>
                      <w:sz w:val="20"/>
                      <w:szCs w:val="20"/>
                    </w:rPr>
                    <w:t>think about what you are sharing that is useful to the team.</w:t>
                  </w:r>
                </w:p>
                <w:p w14:paraId="3DB18973" w14:textId="77777777" w:rsidR="00B756CD" w:rsidRDefault="00000000">
                  <w:pPr>
                    <w:numPr>
                      <w:ilvl w:val="0"/>
                      <w:numId w:val="42"/>
                    </w:numPr>
                    <w:rPr>
                      <w:rFonts w:ascii="Montserrat" w:eastAsia="Montserrat" w:hAnsi="Montserrat" w:cs="Montserrat"/>
                      <w:b/>
                      <w:sz w:val="20"/>
                      <w:szCs w:val="20"/>
                    </w:rPr>
                  </w:pPr>
                  <w:r>
                    <w:rPr>
                      <w:b/>
                      <w:sz w:val="20"/>
                      <w:szCs w:val="20"/>
                    </w:rPr>
                    <w:t xml:space="preserve">Specific - </w:t>
                  </w:r>
                  <w:r>
                    <w:rPr>
                      <w:sz w:val="20"/>
                      <w:szCs w:val="20"/>
                    </w:rPr>
                    <w:t>think about giving feedback that is very clear, simple and focuses on one thing. </w:t>
                  </w:r>
                </w:p>
                <w:p w14:paraId="5EF2E302" w14:textId="77777777" w:rsidR="00B756CD" w:rsidRDefault="00B756CD">
                  <w:pPr>
                    <w:rPr>
                      <w:rFonts w:ascii="Times New Roman" w:eastAsia="Times New Roman" w:hAnsi="Times New Roman" w:cs="Times New Roman"/>
                      <w:sz w:val="24"/>
                      <w:szCs w:val="24"/>
                    </w:rPr>
                  </w:pPr>
                </w:p>
                <w:p w14:paraId="26FBA296" w14:textId="77777777" w:rsidR="00B756CD" w:rsidRDefault="00000000">
                  <w:pPr>
                    <w:rPr>
                      <w:rFonts w:ascii="Times New Roman" w:eastAsia="Times New Roman" w:hAnsi="Times New Roman" w:cs="Times New Roman"/>
                      <w:sz w:val="24"/>
                      <w:szCs w:val="24"/>
                    </w:rPr>
                  </w:pPr>
                  <w:r>
                    <w:rPr>
                      <w:sz w:val="20"/>
                      <w:szCs w:val="20"/>
                    </w:rPr>
                    <w:t>Suggested feedback starter starters:</w:t>
                  </w:r>
                </w:p>
                <w:p w14:paraId="1E992CAF" w14:textId="77777777" w:rsidR="00B756CD" w:rsidRDefault="00000000">
                  <w:pPr>
                    <w:numPr>
                      <w:ilvl w:val="0"/>
                      <w:numId w:val="29"/>
                    </w:numPr>
                    <w:rPr>
                      <w:sz w:val="20"/>
                      <w:szCs w:val="20"/>
                    </w:rPr>
                  </w:pPr>
                  <w:r>
                    <w:rPr>
                      <w:sz w:val="20"/>
                      <w:szCs w:val="20"/>
                    </w:rPr>
                    <w:t>I really liked__________________ because….</w:t>
                  </w:r>
                </w:p>
                <w:p w14:paraId="75540765" w14:textId="77777777" w:rsidR="00B756CD" w:rsidRDefault="00000000">
                  <w:pPr>
                    <w:numPr>
                      <w:ilvl w:val="0"/>
                      <w:numId w:val="29"/>
                    </w:numPr>
                    <w:rPr>
                      <w:sz w:val="20"/>
                      <w:szCs w:val="20"/>
                    </w:rPr>
                  </w:pPr>
                  <w:r>
                    <w:rPr>
                      <w:sz w:val="20"/>
                      <w:szCs w:val="20"/>
                    </w:rPr>
                    <w:t>How could you _____________________________________</w:t>
                  </w:r>
                </w:p>
                <w:p w14:paraId="33AC9505" w14:textId="77777777" w:rsidR="00B756CD" w:rsidRDefault="00000000">
                  <w:pPr>
                    <w:numPr>
                      <w:ilvl w:val="0"/>
                      <w:numId w:val="29"/>
                    </w:numPr>
                    <w:rPr>
                      <w:sz w:val="20"/>
                      <w:szCs w:val="20"/>
                    </w:rPr>
                  </w:pPr>
                  <w:r>
                    <w:rPr>
                      <w:sz w:val="20"/>
                      <w:szCs w:val="20"/>
                    </w:rPr>
                    <w:t>Another way to do this is____________________________________</w:t>
                  </w:r>
                </w:p>
                <w:p w14:paraId="7EDDA6DF" w14:textId="77777777" w:rsidR="00B756CD" w:rsidRDefault="00000000">
                  <w:pPr>
                    <w:numPr>
                      <w:ilvl w:val="0"/>
                      <w:numId w:val="29"/>
                    </w:numPr>
                    <w:rPr>
                      <w:sz w:val="20"/>
                      <w:szCs w:val="20"/>
                    </w:rPr>
                  </w:pPr>
                  <w:r>
                    <w:rPr>
                      <w:sz w:val="20"/>
                      <w:szCs w:val="20"/>
                    </w:rPr>
                    <w:t>Have you considered________________________________________</w:t>
                  </w:r>
                </w:p>
                <w:p w14:paraId="1857B2D9" w14:textId="77777777" w:rsidR="00B756CD" w:rsidRDefault="00000000">
                  <w:pPr>
                    <w:numPr>
                      <w:ilvl w:val="0"/>
                      <w:numId w:val="29"/>
                    </w:numPr>
                    <w:rPr>
                      <w:sz w:val="20"/>
                      <w:szCs w:val="20"/>
                    </w:rPr>
                  </w:pPr>
                  <w:r>
                    <w:rPr>
                      <w:sz w:val="20"/>
                      <w:szCs w:val="20"/>
                    </w:rPr>
                    <w:t>I agree with_________________________________________________</w:t>
                  </w:r>
                </w:p>
                <w:p w14:paraId="7774EFCB" w14:textId="77777777" w:rsidR="00B756CD" w:rsidRDefault="00B756CD">
                  <w:pPr>
                    <w:widowControl w:val="0"/>
                    <w:rPr>
                      <w:color w:val="000000"/>
                      <w:sz w:val="20"/>
                      <w:szCs w:val="20"/>
                    </w:rPr>
                  </w:pPr>
                </w:p>
              </w:tc>
            </w:tr>
          </w:tbl>
          <w:p w14:paraId="5922045F" w14:textId="77777777" w:rsidR="00B756CD" w:rsidRDefault="00B756CD">
            <w:pPr>
              <w:widowControl w:val="0"/>
              <w:pBdr>
                <w:top w:val="nil"/>
                <w:left w:val="nil"/>
                <w:bottom w:val="nil"/>
                <w:right w:val="nil"/>
                <w:between w:val="nil"/>
              </w:pBdr>
              <w:spacing w:after="0" w:line="240" w:lineRule="auto"/>
              <w:ind w:left="360"/>
              <w:rPr>
                <w:color w:val="000000"/>
                <w:sz w:val="20"/>
                <w:szCs w:val="20"/>
              </w:rPr>
            </w:pPr>
          </w:p>
          <w:p w14:paraId="090E8363" w14:textId="77777777" w:rsidR="00B756CD" w:rsidRDefault="00000000">
            <w:pPr>
              <w:pBdr>
                <w:top w:val="nil"/>
                <w:left w:val="nil"/>
                <w:bottom w:val="nil"/>
                <w:right w:val="nil"/>
                <w:between w:val="nil"/>
              </w:pBdr>
              <w:shd w:val="clear" w:color="auto" w:fill="FFFFFF"/>
              <w:spacing w:after="240" w:line="240" w:lineRule="auto"/>
              <w:rPr>
                <w:i/>
                <w:color w:val="F58220"/>
                <w:sz w:val="20"/>
                <w:szCs w:val="20"/>
              </w:rPr>
            </w:pPr>
            <w:r>
              <w:rPr>
                <w:b/>
                <w:color w:val="F58220"/>
                <w:sz w:val="20"/>
                <w:szCs w:val="20"/>
              </w:rPr>
              <w:t>C.Conclusions and reflections -</w:t>
            </w:r>
            <w:r>
              <w:rPr>
                <w:i/>
                <w:color w:val="F58220"/>
                <w:sz w:val="20"/>
                <w:szCs w:val="20"/>
              </w:rPr>
              <w:t xml:space="preserve"> suggested time allocation 5 mins </w:t>
            </w:r>
          </w:p>
          <w:p w14:paraId="0CD31C66" w14:textId="77777777" w:rsidR="00B756CD" w:rsidRDefault="00000000">
            <w:pPr>
              <w:pBdr>
                <w:top w:val="nil"/>
                <w:left w:val="nil"/>
                <w:bottom w:val="nil"/>
                <w:right w:val="nil"/>
                <w:between w:val="nil"/>
              </w:pBdr>
              <w:shd w:val="clear" w:color="auto" w:fill="FFFFFF"/>
              <w:spacing w:after="240" w:line="240" w:lineRule="auto"/>
              <w:ind w:left="720"/>
              <w:rPr>
                <w:rFonts w:ascii="Times New Roman" w:eastAsia="Times New Roman" w:hAnsi="Times New Roman" w:cs="Times New Roman"/>
                <w:color w:val="000000"/>
                <w:sz w:val="24"/>
                <w:szCs w:val="24"/>
              </w:rPr>
            </w:pPr>
            <w:r>
              <w:rPr>
                <w:b/>
                <w:color w:val="000000"/>
                <w:sz w:val="20"/>
                <w:szCs w:val="20"/>
              </w:rPr>
              <w:t xml:space="preserve">6. "Exit Ticket" </w:t>
            </w:r>
            <w:r>
              <w:rPr>
                <w:color w:val="000000"/>
                <w:sz w:val="20"/>
                <w:szCs w:val="20"/>
              </w:rPr>
              <w:t>- Give each learner a small piece of paper or an index card. Ask learners to write down one thing they learned during the lesson or one question they have about the lesson. Collect the exit tickets as students leave the classroom.</w:t>
            </w:r>
          </w:p>
          <w:p w14:paraId="19F527B5" w14:textId="77777777" w:rsidR="00B756CD" w:rsidRDefault="00000000">
            <w:pPr>
              <w:pBdr>
                <w:top w:val="nil"/>
                <w:left w:val="nil"/>
                <w:bottom w:val="nil"/>
                <w:right w:val="nil"/>
                <w:between w:val="nil"/>
              </w:pBdr>
              <w:shd w:val="clear" w:color="auto" w:fill="FFFFFF"/>
              <w:spacing w:after="240" w:line="240" w:lineRule="auto"/>
              <w:rPr>
                <w:rFonts w:ascii="Times New Roman" w:eastAsia="Times New Roman" w:hAnsi="Times New Roman" w:cs="Times New Roman"/>
                <w:color w:val="000000"/>
                <w:sz w:val="24"/>
                <w:szCs w:val="24"/>
              </w:rPr>
            </w:pPr>
            <w:r>
              <w:rPr>
                <w:color w:val="000000"/>
                <w:sz w:val="20"/>
                <w:szCs w:val="20"/>
              </w:rPr>
              <w:t>This exit reflection activity provides a quick and easy way to check for understanding and gather feedback from learners about the lesson. It also allows them to reflect on their learning and express any remaining questions or concerns they may have about the topic. As the teacher, you can use this feedback to guide future lessons and address any areas of confusion or misunderstanding.</w:t>
            </w:r>
          </w:p>
        </w:tc>
        <w:tc>
          <w:tcPr>
            <w:tcW w:w="3090" w:type="dxa"/>
            <w:gridSpan w:val="2"/>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6D011C80" w14:textId="77777777" w:rsidR="00B756CD" w:rsidRDefault="00000000">
            <w:pPr>
              <w:widowControl w:val="0"/>
              <w:spacing w:after="0" w:line="240" w:lineRule="auto"/>
              <w:rPr>
                <w:b/>
                <w:color w:val="F58220"/>
                <w:sz w:val="20"/>
                <w:szCs w:val="20"/>
              </w:rPr>
            </w:pPr>
            <w:r>
              <w:rPr>
                <w:b/>
                <w:color w:val="F58220"/>
                <w:sz w:val="20"/>
                <w:szCs w:val="20"/>
              </w:rPr>
              <w:t xml:space="preserve">How learning happens. </w:t>
            </w:r>
          </w:p>
          <w:p w14:paraId="5EAF3ADB" w14:textId="77777777" w:rsidR="00B756CD" w:rsidRDefault="00B756CD">
            <w:pPr>
              <w:widowControl w:val="0"/>
              <w:spacing w:after="0" w:line="240" w:lineRule="auto"/>
              <w:rPr>
                <w:sz w:val="20"/>
                <w:szCs w:val="20"/>
              </w:rPr>
            </w:pPr>
          </w:p>
          <w:p w14:paraId="0371D42E" w14:textId="77777777" w:rsidR="00B756CD" w:rsidRDefault="00000000">
            <w:pPr>
              <w:widowControl w:val="0"/>
              <w:spacing w:after="0" w:line="240" w:lineRule="auto"/>
              <w:rPr>
                <w:sz w:val="20"/>
                <w:szCs w:val="20"/>
              </w:rPr>
            </w:pPr>
            <w:r>
              <w:rPr>
                <w:sz w:val="20"/>
                <w:szCs w:val="20"/>
              </w:rPr>
              <w:t xml:space="preserve">In this lesson learners start the process of </w:t>
            </w:r>
            <w:r>
              <w:rPr>
                <w:b/>
                <w:sz w:val="20"/>
                <w:szCs w:val="20"/>
              </w:rPr>
              <w:t xml:space="preserve">Iteration </w:t>
            </w:r>
            <w:r>
              <w:rPr>
                <w:sz w:val="20"/>
                <w:szCs w:val="20"/>
              </w:rPr>
              <w:t>as they get feedback on their project plans and reflect on their learning. This can help learners identify areas that need improvement and they can adjust their approach accordingly.</w:t>
            </w:r>
          </w:p>
          <w:p w14:paraId="40E59C69" w14:textId="77777777" w:rsidR="00B756CD" w:rsidRDefault="00B756CD">
            <w:pPr>
              <w:widowControl w:val="0"/>
              <w:spacing w:after="0" w:line="240" w:lineRule="auto"/>
              <w:rPr>
                <w:sz w:val="20"/>
                <w:szCs w:val="20"/>
              </w:rPr>
            </w:pPr>
          </w:p>
          <w:p w14:paraId="43AE4EB9" w14:textId="77777777" w:rsidR="00B756CD" w:rsidRDefault="00000000">
            <w:pPr>
              <w:widowControl w:val="0"/>
              <w:spacing w:after="0" w:line="240" w:lineRule="auto"/>
              <w:rPr>
                <w:sz w:val="20"/>
                <w:szCs w:val="20"/>
              </w:rPr>
            </w:pPr>
            <w:r>
              <w:rPr>
                <w:sz w:val="20"/>
                <w:szCs w:val="20"/>
              </w:rPr>
              <w:t xml:space="preserve">Iteration can also lead to </w:t>
            </w:r>
            <w:r>
              <w:rPr>
                <w:b/>
                <w:sz w:val="20"/>
                <w:szCs w:val="20"/>
              </w:rPr>
              <w:t>deeper understanding</w:t>
            </w:r>
            <w:r>
              <w:rPr>
                <w:sz w:val="20"/>
                <w:szCs w:val="20"/>
              </w:rPr>
              <w:t xml:space="preserve"> and learning of a topic or concept because learners can revisit the topic from different viewpoints or perspectives, continually strengthening connections between </w:t>
            </w:r>
            <w:r>
              <w:rPr>
                <w:b/>
                <w:sz w:val="20"/>
                <w:szCs w:val="20"/>
              </w:rPr>
              <w:t xml:space="preserve">prior knowledge </w:t>
            </w:r>
            <w:r>
              <w:rPr>
                <w:sz w:val="20"/>
                <w:szCs w:val="20"/>
              </w:rPr>
              <w:t xml:space="preserve">and new knowledge. </w:t>
            </w:r>
          </w:p>
          <w:p w14:paraId="110EDC3D" w14:textId="77777777" w:rsidR="00B756CD" w:rsidRDefault="00B756CD">
            <w:pPr>
              <w:widowControl w:val="0"/>
              <w:spacing w:after="0" w:line="240" w:lineRule="auto"/>
              <w:rPr>
                <w:sz w:val="20"/>
                <w:szCs w:val="20"/>
              </w:rPr>
            </w:pPr>
          </w:p>
          <w:p w14:paraId="0223B926" w14:textId="77777777" w:rsidR="00B756CD" w:rsidRDefault="00000000">
            <w:pPr>
              <w:widowControl w:val="0"/>
              <w:spacing w:after="0" w:line="240" w:lineRule="auto"/>
              <w:rPr>
                <w:sz w:val="20"/>
                <w:szCs w:val="20"/>
              </w:rPr>
            </w:pPr>
            <w:r>
              <w:rPr>
                <w:sz w:val="20"/>
                <w:szCs w:val="20"/>
              </w:rPr>
              <w:t>Seeking feedback is the first step in the process of iteration.</w:t>
            </w:r>
          </w:p>
          <w:p w14:paraId="2F82A7FE" w14:textId="77777777" w:rsidR="00B756CD" w:rsidRDefault="00B756CD">
            <w:pPr>
              <w:widowControl w:val="0"/>
              <w:spacing w:after="0" w:line="240" w:lineRule="auto"/>
              <w:rPr>
                <w:sz w:val="20"/>
                <w:szCs w:val="20"/>
              </w:rPr>
            </w:pPr>
          </w:p>
          <w:p w14:paraId="4273962A" w14:textId="77777777" w:rsidR="00B756CD" w:rsidRDefault="00000000">
            <w:pPr>
              <w:widowControl w:val="0"/>
              <w:spacing w:after="0" w:line="240" w:lineRule="auto"/>
              <w:rPr>
                <w:b/>
                <w:sz w:val="20"/>
                <w:szCs w:val="20"/>
              </w:rPr>
            </w:pPr>
            <w:r>
              <w:rPr>
                <w:b/>
                <w:sz w:val="20"/>
                <w:szCs w:val="20"/>
              </w:rPr>
              <w:t xml:space="preserve">Remember that reflection leads to learning that is ‘sticky’ learning that lasts. So don't miss out the reflection activity </w:t>
            </w:r>
          </w:p>
          <w:p w14:paraId="6754A066" w14:textId="77777777" w:rsidR="00B756CD" w:rsidRDefault="00B756CD">
            <w:pPr>
              <w:widowControl w:val="0"/>
              <w:spacing w:after="0" w:line="240" w:lineRule="auto"/>
              <w:rPr>
                <w:sz w:val="20"/>
                <w:szCs w:val="20"/>
              </w:rPr>
            </w:pPr>
          </w:p>
          <w:p w14:paraId="349A4C69" w14:textId="77777777" w:rsidR="00B756CD" w:rsidRDefault="00B756CD">
            <w:pPr>
              <w:widowControl w:val="0"/>
              <w:spacing w:after="0" w:line="240" w:lineRule="auto"/>
              <w:rPr>
                <w:sz w:val="20"/>
                <w:szCs w:val="20"/>
              </w:rPr>
            </w:pPr>
          </w:p>
        </w:tc>
      </w:tr>
      <w:tr w:rsidR="00B756CD" w14:paraId="3419E685" w14:textId="77777777">
        <w:trPr>
          <w:trHeight w:val="400"/>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1D1FABCB" w14:textId="77777777" w:rsidR="00B756CD" w:rsidRDefault="00000000">
            <w:pPr>
              <w:widowControl w:val="0"/>
              <w:spacing w:after="0" w:line="240" w:lineRule="auto"/>
              <w:rPr>
                <w:b/>
                <w:color w:val="F58220"/>
                <w:sz w:val="20"/>
                <w:szCs w:val="20"/>
              </w:rPr>
            </w:pPr>
            <w:r>
              <w:rPr>
                <w:b/>
                <w:color w:val="F58220"/>
                <w:sz w:val="20"/>
                <w:szCs w:val="20"/>
              </w:rPr>
              <w:t xml:space="preserve">Extended opportunities </w:t>
            </w:r>
          </w:p>
          <w:p w14:paraId="630E3BD3" w14:textId="77777777" w:rsidR="00B756CD"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sz w:val="20"/>
                <w:szCs w:val="20"/>
              </w:rPr>
              <w:t>There are many different approaches to giving and receiving feedback such as role playing or giving a presentation to the whole class for comment. Please feel free to use whatever technique works best in your classroom.  </w:t>
            </w:r>
          </w:p>
        </w:tc>
      </w:tr>
      <w:tr w:rsidR="00B756CD" w14:paraId="7E2A7DED" w14:textId="77777777">
        <w:trPr>
          <w:trHeight w:val="400"/>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60AD4020" w14:textId="77777777" w:rsidR="00B756CD" w:rsidRDefault="00000000">
            <w:pPr>
              <w:widowControl w:val="0"/>
              <w:spacing w:after="0" w:line="240" w:lineRule="auto"/>
              <w:rPr>
                <w:b/>
                <w:color w:val="F58220"/>
                <w:sz w:val="20"/>
                <w:szCs w:val="20"/>
              </w:rPr>
            </w:pPr>
            <w:r>
              <w:rPr>
                <w:b/>
                <w:color w:val="F58220"/>
                <w:sz w:val="20"/>
                <w:szCs w:val="20"/>
              </w:rPr>
              <w:t xml:space="preserve">Observations and Facilitation – Assessment as Learning </w:t>
            </w:r>
          </w:p>
          <w:p w14:paraId="7181F439" w14:textId="77777777" w:rsidR="00B756CD" w:rsidRDefault="00000000">
            <w:pPr>
              <w:spacing w:after="0" w:line="240" w:lineRule="auto"/>
              <w:rPr>
                <w:rFonts w:ascii="Times New Roman" w:eastAsia="Times New Roman" w:hAnsi="Times New Roman" w:cs="Times New Roman"/>
                <w:sz w:val="24"/>
                <w:szCs w:val="24"/>
              </w:rPr>
            </w:pPr>
            <w:r>
              <w:rPr>
                <w:color w:val="000000"/>
                <w:sz w:val="20"/>
                <w:szCs w:val="20"/>
              </w:rPr>
              <w:t xml:space="preserve">During this activity, it's important to actively </w:t>
            </w:r>
            <w:r>
              <w:rPr>
                <w:b/>
                <w:color w:val="000000"/>
                <w:sz w:val="20"/>
                <w:szCs w:val="20"/>
              </w:rPr>
              <w:t xml:space="preserve">observe </w:t>
            </w:r>
            <w:r>
              <w:rPr>
                <w:color w:val="000000"/>
                <w:sz w:val="20"/>
                <w:szCs w:val="20"/>
              </w:rPr>
              <w:t xml:space="preserve">and </w:t>
            </w:r>
            <w:r>
              <w:rPr>
                <w:b/>
                <w:color w:val="000000"/>
                <w:sz w:val="20"/>
                <w:szCs w:val="20"/>
              </w:rPr>
              <w:t xml:space="preserve">listen </w:t>
            </w:r>
            <w:r>
              <w:rPr>
                <w:color w:val="000000"/>
                <w:sz w:val="20"/>
                <w:szCs w:val="20"/>
              </w:rPr>
              <w:t>to learners as they work together in groups. As you walk around the classroom, keep an eye out for several key indicators of learning, including creative innovation, collaboration skills, communication, and critical thinking skills.</w:t>
            </w:r>
          </w:p>
          <w:p w14:paraId="21831E6D" w14:textId="77777777" w:rsidR="00B756CD" w:rsidRDefault="00B756CD">
            <w:pPr>
              <w:spacing w:after="0" w:line="240" w:lineRule="auto"/>
              <w:rPr>
                <w:rFonts w:ascii="Times New Roman" w:eastAsia="Times New Roman" w:hAnsi="Times New Roman" w:cs="Times New Roman"/>
                <w:sz w:val="24"/>
                <w:szCs w:val="24"/>
              </w:rPr>
            </w:pPr>
          </w:p>
          <w:p w14:paraId="3E330ED8" w14:textId="77777777" w:rsidR="00B756CD" w:rsidRDefault="00000000">
            <w:pPr>
              <w:spacing w:after="0" w:line="240" w:lineRule="auto"/>
              <w:rPr>
                <w:rFonts w:ascii="Times New Roman" w:eastAsia="Times New Roman" w:hAnsi="Times New Roman" w:cs="Times New Roman"/>
                <w:sz w:val="24"/>
                <w:szCs w:val="24"/>
              </w:rPr>
            </w:pPr>
            <w:r>
              <w:rPr>
                <w:color w:val="000000"/>
                <w:sz w:val="20"/>
                <w:szCs w:val="20"/>
              </w:rPr>
              <w:t>Here are some suggestions of what you could observe: </w:t>
            </w:r>
          </w:p>
          <w:p w14:paraId="47CD46BD" w14:textId="77777777" w:rsidR="00B756CD" w:rsidRDefault="00B756CD">
            <w:pPr>
              <w:spacing w:after="0" w:line="240" w:lineRule="auto"/>
              <w:rPr>
                <w:rFonts w:ascii="Times New Roman" w:eastAsia="Times New Roman" w:hAnsi="Times New Roman" w:cs="Times New Roman"/>
                <w:sz w:val="24"/>
                <w:szCs w:val="24"/>
              </w:rPr>
            </w:pPr>
          </w:p>
          <w:p w14:paraId="291FAB6F" w14:textId="77777777" w:rsidR="00B756CD" w:rsidRDefault="00000000">
            <w:pPr>
              <w:numPr>
                <w:ilvl w:val="0"/>
                <w:numId w:val="30"/>
              </w:numPr>
              <w:pBdr>
                <w:top w:val="nil"/>
                <w:left w:val="nil"/>
                <w:bottom w:val="nil"/>
                <w:right w:val="nil"/>
                <w:between w:val="nil"/>
              </w:pBdr>
              <w:spacing w:after="0" w:line="240" w:lineRule="auto"/>
              <w:rPr>
                <w:rFonts w:ascii="Montserrat" w:eastAsia="Montserrat" w:hAnsi="Montserrat" w:cs="Montserrat"/>
                <w:color w:val="000000"/>
                <w:sz w:val="20"/>
                <w:szCs w:val="20"/>
              </w:rPr>
            </w:pPr>
            <w:r>
              <w:rPr>
                <w:b/>
                <w:color w:val="000000"/>
                <w:sz w:val="20"/>
                <w:szCs w:val="20"/>
              </w:rPr>
              <w:t xml:space="preserve">Giving Feedback: </w:t>
            </w:r>
            <w:r>
              <w:rPr>
                <w:color w:val="000000"/>
                <w:sz w:val="20"/>
                <w:szCs w:val="20"/>
              </w:rPr>
              <w:t>Observe learners as they give feedback to their peers. Take note of the quality of their feedback, including whether it is specific, actionable, and relevant and shows respect and kindness. </w:t>
            </w:r>
          </w:p>
          <w:p w14:paraId="3F0094F2" w14:textId="77777777" w:rsidR="00B756CD" w:rsidRDefault="00000000">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color w:val="000000"/>
                <w:sz w:val="20"/>
                <w:szCs w:val="20"/>
              </w:rPr>
              <w:t xml:space="preserve">If learners get stuck, you could prompt them by saying </w:t>
            </w:r>
            <w:r>
              <w:rPr>
                <w:i/>
                <w:color w:val="000000"/>
                <w:sz w:val="20"/>
                <w:szCs w:val="20"/>
              </w:rPr>
              <w:t>“Can you give your peer a specific suggestion on how to improve their idea?"</w:t>
            </w:r>
          </w:p>
          <w:p w14:paraId="145ED6AB" w14:textId="77777777" w:rsidR="00B756CD" w:rsidRDefault="00B756CD">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155E0DEE" w14:textId="77777777" w:rsidR="00B756CD" w:rsidRDefault="00000000">
            <w:pPr>
              <w:numPr>
                <w:ilvl w:val="0"/>
                <w:numId w:val="30"/>
              </w:numPr>
              <w:pBdr>
                <w:top w:val="nil"/>
                <w:left w:val="nil"/>
                <w:bottom w:val="nil"/>
                <w:right w:val="nil"/>
                <w:between w:val="nil"/>
              </w:pBdr>
              <w:spacing w:after="0" w:line="240" w:lineRule="auto"/>
              <w:rPr>
                <w:rFonts w:ascii="Montserrat" w:eastAsia="Montserrat" w:hAnsi="Montserrat" w:cs="Montserrat"/>
                <w:color w:val="000000"/>
                <w:sz w:val="20"/>
                <w:szCs w:val="20"/>
              </w:rPr>
            </w:pPr>
            <w:r>
              <w:rPr>
                <w:b/>
                <w:color w:val="000000"/>
                <w:sz w:val="20"/>
                <w:szCs w:val="20"/>
              </w:rPr>
              <w:t>Receiving feedback</w:t>
            </w:r>
            <w:r>
              <w:rPr>
                <w:color w:val="000000"/>
                <w:sz w:val="20"/>
                <w:szCs w:val="20"/>
              </w:rPr>
              <w:t>: Observe learners as they receive feedback from their peers. Take note of their reactions and whether they are open to receiving feedback.</w:t>
            </w:r>
          </w:p>
          <w:p w14:paraId="54491297" w14:textId="77777777" w:rsidR="00B756CD" w:rsidRDefault="00000000">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color w:val="000000"/>
                <w:sz w:val="20"/>
                <w:szCs w:val="20"/>
              </w:rPr>
              <w:t>Prompt: "How did you feel when your peer gave you feedback on your idea? Was it helpful?"</w:t>
            </w:r>
          </w:p>
          <w:p w14:paraId="125B0E5D" w14:textId="77777777" w:rsidR="00B756CD" w:rsidRDefault="00B756CD">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4A42C1A7" w14:textId="77777777" w:rsidR="00B756CD" w:rsidRDefault="00000000">
            <w:pPr>
              <w:numPr>
                <w:ilvl w:val="0"/>
                <w:numId w:val="30"/>
              </w:numPr>
              <w:pBdr>
                <w:top w:val="nil"/>
                <w:left w:val="nil"/>
                <w:bottom w:val="nil"/>
                <w:right w:val="nil"/>
                <w:between w:val="nil"/>
              </w:pBdr>
              <w:spacing w:after="0" w:line="240" w:lineRule="auto"/>
              <w:rPr>
                <w:rFonts w:ascii="Montserrat" w:eastAsia="Montserrat" w:hAnsi="Montserrat" w:cs="Montserrat"/>
                <w:color w:val="000000"/>
                <w:sz w:val="20"/>
                <w:szCs w:val="20"/>
              </w:rPr>
            </w:pPr>
            <w:r>
              <w:rPr>
                <w:b/>
                <w:color w:val="000000"/>
                <w:sz w:val="20"/>
                <w:szCs w:val="20"/>
              </w:rPr>
              <w:t>Learner communication:</w:t>
            </w:r>
            <w:r>
              <w:rPr>
                <w:color w:val="000000"/>
                <w:sz w:val="20"/>
                <w:szCs w:val="20"/>
              </w:rPr>
              <w:t xml:space="preserve"> how clear was the learner communication? Were they able to express their ideas clearly?</w:t>
            </w:r>
          </w:p>
          <w:p w14:paraId="7E0C0286" w14:textId="77777777" w:rsidR="00B756CD" w:rsidRDefault="00B756CD">
            <w:pPr>
              <w:pBdr>
                <w:top w:val="nil"/>
                <w:left w:val="nil"/>
                <w:bottom w:val="nil"/>
                <w:right w:val="nil"/>
                <w:between w:val="nil"/>
              </w:pBdr>
              <w:spacing w:after="0" w:line="240" w:lineRule="auto"/>
              <w:ind w:left="720"/>
              <w:rPr>
                <w:rFonts w:ascii="Montserrat" w:eastAsia="Montserrat" w:hAnsi="Montserrat" w:cs="Montserrat"/>
                <w:color w:val="000000"/>
                <w:sz w:val="20"/>
                <w:szCs w:val="20"/>
              </w:rPr>
            </w:pPr>
          </w:p>
          <w:p w14:paraId="2DC9CD3C" w14:textId="77777777" w:rsidR="00B756CD" w:rsidRDefault="00000000">
            <w:pPr>
              <w:numPr>
                <w:ilvl w:val="0"/>
                <w:numId w:val="30"/>
              </w:numPr>
              <w:pBdr>
                <w:top w:val="nil"/>
                <w:left w:val="nil"/>
                <w:bottom w:val="nil"/>
                <w:right w:val="nil"/>
                <w:between w:val="nil"/>
              </w:pBdr>
              <w:spacing w:after="0" w:line="240" w:lineRule="auto"/>
              <w:rPr>
                <w:rFonts w:ascii="Montserrat" w:eastAsia="Montserrat" w:hAnsi="Montserrat" w:cs="Montserrat"/>
                <w:color w:val="000000"/>
                <w:sz w:val="20"/>
                <w:szCs w:val="20"/>
              </w:rPr>
            </w:pPr>
            <w:r>
              <w:rPr>
                <w:b/>
                <w:color w:val="000000"/>
                <w:sz w:val="20"/>
                <w:szCs w:val="20"/>
              </w:rPr>
              <w:t>Learner Knowledge</w:t>
            </w:r>
            <w:r>
              <w:rPr>
                <w:color w:val="000000"/>
                <w:sz w:val="20"/>
                <w:szCs w:val="20"/>
              </w:rPr>
              <w:t xml:space="preserve">: Are the learners demonstrating an understanding of </w:t>
            </w:r>
            <w:r>
              <w:rPr>
                <w:b/>
                <w:color w:val="000000"/>
                <w:sz w:val="20"/>
                <w:szCs w:val="20"/>
              </w:rPr>
              <w:t xml:space="preserve">different cultural traditions </w:t>
            </w:r>
            <w:r>
              <w:rPr>
                <w:color w:val="000000"/>
                <w:sz w:val="20"/>
                <w:szCs w:val="20"/>
              </w:rPr>
              <w:t xml:space="preserve">and </w:t>
            </w:r>
            <w:r>
              <w:rPr>
                <w:b/>
                <w:color w:val="000000"/>
                <w:sz w:val="20"/>
                <w:szCs w:val="20"/>
              </w:rPr>
              <w:t>practices</w:t>
            </w:r>
            <w:r>
              <w:rPr>
                <w:color w:val="000000"/>
                <w:sz w:val="20"/>
                <w:szCs w:val="20"/>
              </w:rPr>
              <w:t>? Are learners respectful of different cultures? </w:t>
            </w:r>
          </w:p>
          <w:p w14:paraId="31D348B2" w14:textId="77777777" w:rsidR="00B756CD" w:rsidRDefault="00B756CD">
            <w:pPr>
              <w:pBdr>
                <w:top w:val="nil"/>
                <w:left w:val="nil"/>
                <w:bottom w:val="nil"/>
                <w:right w:val="nil"/>
                <w:between w:val="nil"/>
              </w:pBdr>
              <w:spacing w:after="0" w:line="240" w:lineRule="auto"/>
              <w:rPr>
                <w:sz w:val="20"/>
                <w:szCs w:val="20"/>
              </w:rPr>
            </w:pPr>
          </w:p>
          <w:p w14:paraId="11989C99" w14:textId="77777777" w:rsidR="00B756CD" w:rsidRDefault="00B756CD">
            <w:pPr>
              <w:pBdr>
                <w:top w:val="nil"/>
                <w:left w:val="nil"/>
                <w:bottom w:val="nil"/>
                <w:right w:val="nil"/>
                <w:between w:val="nil"/>
              </w:pBdr>
              <w:spacing w:after="0" w:line="240" w:lineRule="auto"/>
              <w:rPr>
                <w:sz w:val="20"/>
                <w:szCs w:val="20"/>
              </w:rPr>
            </w:pPr>
          </w:p>
          <w:tbl>
            <w:tblPr>
              <w:tblStyle w:val="ae"/>
              <w:tblW w:w="135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502"/>
            </w:tblGrid>
            <w:tr w:rsidR="00B756CD" w14:paraId="64A79BD3" w14:textId="77777777" w:rsidTr="007B1C5E">
              <w:tc>
                <w:tcPr>
                  <w:tcW w:w="13502" w:type="dxa"/>
                  <w:tcBorders>
                    <w:top w:val="single" w:sz="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tcPr>
                <w:p w14:paraId="26BC5B72" w14:textId="77777777" w:rsidR="00B756CD" w:rsidRDefault="00000000">
                  <w:pPr>
                    <w:widowControl w:val="0"/>
                    <w:spacing w:after="0" w:line="240" w:lineRule="auto"/>
                    <w:rPr>
                      <w:b/>
                      <w:sz w:val="20"/>
                      <w:szCs w:val="20"/>
                    </w:rPr>
                  </w:pPr>
                  <w:r>
                    <w:rPr>
                      <w:b/>
                      <w:sz w:val="20"/>
                      <w:szCs w:val="20"/>
                    </w:rPr>
                    <w:t>Teacher self-reflections</w:t>
                  </w:r>
                </w:p>
                <w:p w14:paraId="230CF14B" w14:textId="77777777" w:rsidR="00B756CD" w:rsidRDefault="00B756CD">
                  <w:pPr>
                    <w:widowControl w:val="0"/>
                    <w:spacing w:after="0" w:line="240" w:lineRule="auto"/>
                    <w:rPr>
                      <w:sz w:val="20"/>
                      <w:szCs w:val="20"/>
                    </w:rPr>
                  </w:pPr>
                </w:p>
                <w:p w14:paraId="42918BA9" w14:textId="77777777" w:rsidR="00B756CD" w:rsidRDefault="00000000">
                  <w:pPr>
                    <w:widowControl w:val="0"/>
                    <w:spacing w:after="0" w:line="240" w:lineRule="auto"/>
                    <w:rPr>
                      <w:sz w:val="20"/>
                      <w:szCs w:val="20"/>
                    </w:rPr>
                  </w:pPr>
                  <w:r>
                    <w:rPr>
                      <w:sz w:val="20"/>
                      <w:szCs w:val="20"/>
                    </w:rPr>
                    <w:t xml:space="preserve">Reflecting on how a lesson went is essential to improve your teaching practice. By reflecting on the lesson, you can make </w:t>
                  </w:r>
                  <w:r>
                    <w:rPr>
                      <w:b/>
                      <w:sz w:val="20"/>
                      <w:szCs w:val="20"/>
                    </w:rPr>
                    <w:t xml:space="preserve">adjustments </w:t>
                  </w:r>
                  <w:r>
                    <w:rPr>
                      <w:sz w:val="20"/>
                      <w:szCs w:val="20"/>
                    </w:rPr>
                    <w:t xml:space="preserve">to the project and enhance your future lessons. </w:t>
                  </w:r>
                  <w:hyperlink w:anchor="_heading=h.mjub971siqf5">
                    <w:r>
                      <w:rPr>
                        <w:b/>
                        <w:color w:val="1155CC"/>
                        <w:sz w:val="20"/>
                        <w:szCs w:val="20"/>
                        <w:u w:val="single"/>
                      </w:rPr>
                      <w:t>Annexure 9</w:t>
                    </w:r>
                  </w:hyperlink>
                  <w:r>
                    <w:rPr>
                      <w:sz w:val="20"/>
                      <w:szCs w:val="20"/>
                    </w:rPr>
                    <w:t xml:space="preserve"> contains a wide range of questions that you could use to reflect on this lesson. You do not need to answer all of them, </w:t>
                  </w:r>
                  <w:r>
                    <w:rPr>
                      <w:b/>
                      <w:sz w:val="20"/>
                      <w:szCs w:val="20"/>
                      <w:u w:val="single"/>
                    </w:rPr>
                    <w:t xml:space="preserve">just select one or two </w:t>
                  </w:r>
                  <w:r>
                    <w:rPr>
                      <w:sz w:val="20"/>
                      <w:szCs w:val="20"/>
                    </w:rPr>
                    <w:t xml:space="preserve">that resonate with you. </w:t>
                  </w:r>
                  <w:r>
                    <w:rPr>
                      <w:b/>
                      <w:sz w:val="20"/>
                      <w:szCs w:val="20"/>
                    </w:rPr>
                    <w:t xml:space="preserve">Self-reflection </w:t>
                  </w:r>
                  <w:r>
                    <w:rPr>
                      <w:sz w:val="20"/>
                      <w:szCs w:val="20"/>
                    </w:rPr>
                    <w:t xml:space="preserve">is crucial for teacher professional development because it allows you to </w:t>
                  </w:r>
                  <w:r>
                    <w:rPr>
                      <w:b/>
                      <w:sz w:val="20"/>
                      <w:szCs w:val="20"/>
                    </w:rPr>
                    <w:t>learn from your experience</w:t>
                  </w:r>
                  <w:r>
                    <w:rPr>
                      <w:sz w:val="20"/>
                      <w:szCs w:val="20"/>
                    </w:rPr>
                    <w:t xml:space="preserve">s, </w:t>
                  </w:r>
                  <w:r>
                    <w:rPr>
                      <w:b/>
                      <w:sz w:val="20"/>
                      <w:szCs w:val="20"/>
                    </w:rPr>
                    <w:t xml:space="preserve">grow as a teacher, </w:t>
                  </w:r>
                  <w:r>
                    <w:rPr>
                      <w:sz w:val="20"/>
                      <w:szCs w:val="20"/>
                    </w:rPr>
                    <w:t>and</w:t>
                  </w:r>
                  <w:r>
                    <w:rPr>
                      <w:b/>
                      <w:sz w:val="20"/>
                      <w:szCs w:val="20"/>
                    </w:rPr>
                    <w:t xml:space="preserve"> improve your instructional effectiveness.</w:t>
                  </w:r>
                  <w:r>
                    <w:rPr>
                      <w:sz w:val="20"/>
                      <w:szCs w:val="20"/>
                    </w:rPr>
                    <w:t xml:space="preserve"> By continually improving your teaching practice, you can better support your learners' learning and help them achieve their academic goals. Therefore, taking the time to reflect on each lesson is an investment in your professional development and the success of your learners.</w:t>
                  </w:r>
                </w:p>
              </w:tc>
            </w:tr>
          </w:tbl>
          <w:p w14:paraId="0D11C7CB" w14:textId="77777777" w:rsidR="00B756CD" w:rsidRDefault="00B756CD">
            <w:pPr>
              <w:widowControl w:val="0"/>
              <w:pBdr>
                <w:top w:val="nil"/>
                <w:left w:val="nil"/>
                <w:bottom w:val="nil"/>
                <w:right w:val="nil"/>
                <w:between w:val="nil"/>
              </w:pBdr>
              <w:spacing w:after="0" w:line="240" w:lineRule="auto"/>
              <w:rPr>
                <w:color w:val="000000"/>
                <w:sz w:val="20"/>
                <w:szCs w:val="20"/>
              </w:rPr>
            </w:pPr>
          </w:p>
        </w:tc>
      </w:tr>
    </w:tbl>
    <w:p w14:paraId="3F2DDC5E" w14:textId="77777777" w:rsidR="00B756CD" w:rsidRDefault="00B756CD">
      <w:pPr>
        <w:spacing w:after="0" w:line="240" w:lineRule="auto"/>
        <w:rPr>
          <w:b/>
          <w:sz w:val="20"/>
          <w:szCs w:val="20"/>
          <w:u w:val="single"/>
        </w:rPr>
      </w:pPr>
    </w:p>
    <w:p w14:paraId="5D6BD1F2" w14:textId="77777777" w:rsidR="00B756CD" w:rsidRDefault="00B756CD">
      <w:pPr>
        <w:spacing w:after="0" w:line="240" w:lineRule="auto"/>
        <w:rPr>
          <w:b/>
          <w:sz w:val="20"/>
          <w:szCs w:val="20"/>
          <w:u w:val="single"/>
        </w:rPr>
      </w:pPr>
    </w:p>
    <w:p w14:paraId="0C621BEA" w14:textId="77777777" w:rsidR="00B756CD" w:rsidRDefault="00B756CD">
      <w:pPr>
        <w:spacing w:after="0" w:line="240" w:lineRule="auto"/>
        <w:rPr>
          <w:b/>
          <w:sz w:val="20"/>
          <w:szCs w:val="20"/>
          <w:u w:val="single"/>
        </w:rPr>
      </w:pPr>
    </w:p>
    <w:p w14:paraId="2AD5A22C" w14:textId="77777777" w:rsidR="00B756CD" w:rsidRDefault="00B756CD">
      <w:pPr>
        <w:spacing w:after="0" w:line="240" w:lineRule="auto"/>
        <w:rPr>
          <w:b/>
          <w:sz w:val="20"/>
          <w:szCs w:val="20"/>
          <w:u w:val="single"/>
        </w:rPr>
      </w:pPr>
    </w:p>
    <w:p w14:paraId="60BB345F" w14:textId="77777777" w:rsidR="00B756CD" w:rsidRDefault="00B756CD">
      <w:pPr>
        <w:spacing w:after="0" w:line="240" w:lineRule="auto"/>
        <w:rPr>
          <w:b/>
          <w:sz w:val="20"/>
          <w:szCs w:val="20"/>
          <w:u w:val="single"/>
        </w:rPr>
      </w:pPr>
    </w:p>
    <w:p w14:paraId="08D4F7CF" w14:textId="77777777" w:rsidR="00B756CD" w:rsidRDefault="00B756CD">
      <w:pPr>
        <w:spacing w:after="0" w:line="240" w:lineRule="auto"/>
        <w:rPr>
          <w:b/>
          <w:sz w:val="20"/>
          <w:szCs w:val="20"/>
          <w:u w:val="single"/>
        </w:rPr>
      </w:pPr>
    </w:p>
    <w:p w14:paraId="6D3364C3" w14:textId="77777777" w:rsidR="00B756CD" w:rsidRDefault="00B756CD">
      <w:pPr>
        <w:spacing w:after="0" w:line="240" w:lineRule="auto"/>
        <w:rPr>
          <w:b/>
          <w:sz w:val="20"/>
          <w:szCs w:val="20"/>
          <w:u w:val="single"/>
        </w:rPr>
      </w:pPr>
    </w:p>
    <w:p w14:paraId="67AD7F41" w14:textId="77777777" w:rsidR="00B756CD" w:rsidRDefault="00B756CD">
      <w:pPr>
        <w:spacing w:after="0" w:line="240" w:lineRule="auto"/>
        <w:rPr>
          <w:b/>
          <w:sz w:val="20"/>
          <w:szCs w:val="20"/>
          <w:u w:val="single"/>
        </w:rPr>
      </w:pPr>
    </w:p>
    <w:p w14:paraId="05F7C88B" w14:textId="77777777" w:rsidR="00B756CD" w:rsidRDefault="00B756CD">
      <w:pPr>
        <w:spacing w:after="0" w:line="240" w:lineRule="auto"/>
        <w:rPr>
          <w:b/>
          <w:sz w:val="20"/>
          <w:szCs w:val="20"/>
          <w:u w:val="single"/>
        </w:rPr>
      </w:pPr>
    </w:p>
    <w:p w14:paraId="0DD52D81" w14:textId="77777777" w:rsidR="00B756CD" w:rsidRDefault="00B756CD">
      <w:pPr>
        <w:spacing w:after="0" w:line="240" w:lineRule="auto"/>
        <w:rPr>
          <w:b/>
          <w:sz w:val="20"/>
          <w:szCs w:val="20"/>
          <w:u w:val="single"/>
        </w:rPr>
      </w:pPr>
    </w:p>
    <w:p w14:paraId="463F5966" w14:textId="77777777" w:rsidR="00B756CD" w:rsidRDefault="00B756CD">
      <w:pPr>
        <w:spacing w:after="0" w:line="240" w:lineRule="auto"/>
        <w:rPr>
          <w:b/>
          <w:sz w:val="20"/>
          <w:szCs w:val="20"/>
          <w:u w:val="single"/>
        </w:rPr>
      </w:pPr>
    </w:p>
    <w:tbl>
      <w:tblPr>
        <w:tblStyle w:val="af"/>
        <w:tblW w:w="139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20"/>
        <w:gridCol w:w="5145"/>
        <w:gridCol w:w="1605"/>
        <w:gridCol w:w="2265"/>
      </w:tblGrid>
      <w:tr w:rsidR="00B756CD" w14:paraId="38C8091A" w14:textId="77777777">
        <w:trPr>
          <w:trHeight w:val="400"/>
        </w:trPr>
        <w:tc>
          <w:tcPr>
            <w:tcW w:w="4920" w:type="dxa"/>
            <w:tcBorders>
              <w:top w:val="nil"/>
              <w:left w:val="nil"/>
              <w:bottom w:val="single" w:sz="4" w:space="0" w:color="BA8F52"/>
              <w:right w:val="nil"/>
            </w:tcBorders>
            <w:shd w:val="clear" w:color="auto" w:fill="E2FEF0"/>
            <w:tcMar>
              <w:top w:w="100" w:type="dxa"/>
              <w:left w:w="100" w:type="dxa"/>
              <w:bottom w:w="100" w:type="dxa"/>
              <w:right w:w="100" w:type="dxa"/>
            </w:tcMar>
          </w:tcPr>
          <w:p w14:paraId="075565FD" w14:textId="77777777" w:rsidR="00B756CD" w:rsidRDefault="00000000">
            <w:pPr>
              <w:pStyle w:val="Heading2"/>
            </w:pPr>
            <w:bookmarkStart w:id="12" w:name="_heading=h.26in1rg" w:colFirst="0" w:colLast="0"/>
            <w:bookmarkEnd w:id="12"/>
            <w:r>
              <w:t xml:space="preserve"> Lesson 6: Iterating and Improving our ideas.</w:t>
            </w:r>
          </w:p>
          <w:p w14:paraId="72365CC5" w14:textId="77777777" w:rsidR="00B756CD" w:rsidRDefault="00B756CD">
            <w:pPr>
              <w:widowControl w:val="0"/>
              <w:spacing w:after="0" w:line="240" w:lineRule="auto"/>
              <w:rPr>
                <w:color w:val="035D30"/>
                <w:sz w:val="20"/>
                <w:szCs w:val="20"/>
              </w:rPr>
            </w:pPr>
          </w:p>
        </w:tc>
        <w:tc>
          <w:tcPr>
            <w:tcW w:w="6750" w:type="dxa"/>
            <w:gridSpan w:val="2"/>
            <w:tcBorders>
              <w:top w:val="nil"/>
              <w:left w:val="nil"/>
              <w:bottom w:val="single" w:sz="4" w:space="0" w:color="BA8F52"/>
              <w:right w:val="nil"/>
            </w:tcBorders>
            <w:shd w:val="clear" w:color="auto" w:fill="E2FEF0"/>
            <w:tcMar>
              <w:top w:w="100" w:type="dxa"/>
              <w:left w:w="100" w:type="dxa"/>
              <w:bottom w:w="100" w:type="dxa"/>
              <w:right w:w="100" w:type="dxa"/>
            </w:tcMar>
          </w:tcPr>
          <w:p w14:paraId="2A91E4CF" w14:textId="77777777" w:rsidR="00B756CD" w:rsidRDefault="00000000">
            <w:pPr>
              <w:widowControl w:val="0"/>
              <w:spacing w:after="0" w:line="240" w:lineRule="auto"/>
              <w:rPr>
                <w:color w:val="035D30"/>
                <w:sz w:val="20"/>
                <w:szCs w:val="20"/>
              </w:rPr>
            </w:pPr>
            <w:r>
              <w:rPr>
                <w:b/>
                <w:color w:val="035D30"/>
                <w:sz w:val="20"/>
                <w:szCs w:val="20"/>
              </w:rPr>
              <w:t>Resources needed:</w:t>
            </w:r>
          </w:p>
          <w:p w14:paraId="3A039AC3" w14:textId="77777777" w:rsidR="00B756CD" w:rsidRDefault="00000000">
            <w:pPr>
              <w:widowControl w:val="0"/>
              <w:spacing w:after="0" w:line="240" w:lineRule="auto"/>
              <w:rPr>
                <w:color w:val="035D30"/>
                <w:sz w:val="20"/>
                <w:szCs w:val="20"/>
              </w:rPr>
            </w:pPr>
            <w:r>
              <w:rPr>
                <w:color w:val="035D30"/>
                <w:sz w:val="20"/>
                <w:szCs w:val="20"/>
              </w:rPr>
              <w:t xml:space="preserve">Menus or entertainment programmes </w:t>
            </w:r>
          </w:p>
        </w:tc>
        <w:tc>
          <w:tcPr>
            <w:tcW w:w="2265" w:type="dxa"/>
            <w:tcBorders>
              <w:top w:val="nil"/>
              <w:left w:val="nil"/>
              <w:bottom w:val="single" w:sz="4" w:space="0" w:color="BA8F52"/>
              <w:right w:val="nil"/>
            </w:tcBorders>
            <w:shd w:val="clear" w:color="auto" w:fill="E2FEF0"/>
            <w:tcMar>
              <w:top w:w="100" w:type="dxa"/>
              <w:left w:w="100" w:type="dxa"/>
              <w:bottom w:w="100" w:type="dxa"/>
              <w:right w:w="100" w:type="dxa"/>
            </w:tcMar>
          </w:tcPr>
          <w:p w14:paraId="37550235" w14:textId="77777777" w:rsidR="00B756CD" w:rsidRDefault="00000000">
            <w:pPr>
              <w:widowControl w:val="0"/>
              <w:spacing w:after="0" w:line="240" w:lineRule="auto"/>
              <w:rPr>
                <w:b/>
                <w:color w:val="035D30"/>
                <w:sz w:val="20"/>
                <w:szCs w:val="20"/>
              </w:rPr>
            </w:pPr>
            <w:r>
              <w:rPr>
                <w:b/>
                <w:color w:val="035D30"/>
                <w:sz w:val="20"/>
                <w:szCs w:val="20"/>
              </w:rPr>
              <w:t>Time required:</w:t>
            </w:r>
          </w:p>
          <w:p w14:paraId="53427D26" w14:textId="77777777" w:rsidR="00B756CD" w:rsidRDefault="00000000">
            <w:pPr>
              <w:widowControl w:val="0"/>
              <w:spacing w:after="0" w:line="240" w:lineRule="auto"/>
              <w:rPr>
                <w:color w:val="035D30"/>
                <w:sz w:val="20"/>
                <w:szCs w:val="20"/>
              </w:rPr>
            </w:pPr>
            <w:r>
              <w:rPr>
                <w:color w:val="035D30"/>
                <w:sz w:val="20"/>
                <w:szCs w:val="20"/>
              </w:rPr>
              <w:t xml:space="preserve">1 lesson </w:t>
            </w:r>
          </w:p>
        </w:tc>
      </w:tr>
      <w:tr w:rsidR="00B756CD" w14:paraId="0D967255" w14:textId="77777777">
        <w:trPr>
          <w:trHeight w:val="400"/>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6D11EC4E" w14:textId="77777777" w:rsidR="00B756CD" w:rsidRDefault="00000000">
            <w:pPr>
              <w:widowControl w:val="0"/>
              <w:spacing w:after="0" w:line="240" w:lineRule="auto"/>
              <w:rPr>
                <w:b/>
                <w:color w:val="F58220"/>
                <w:sz w:val="20"/>
                <w:szCs w:val="20"/>
              </w:rPr>
            </w:pPr>
            <w:r>
              <w:rPr>
                <w:b/>
                <w:color w:val="F58220"/>
                <w:sz w:val="20"/>
                <w:szCs w:val="20"/>
              </w:rPr>
              <w:t xml:space="preserve">Summary of the Lesson </w:t>
            </w:r>
          </w:p>
          <w:p w14:paraId="63A35F93" w14:textId="77777777" w:rsidR="00B756CD"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sz w:val="20"/>
                <w:szCs w:val="20"/>
              </w:rPr>
              <w:t xml:space="preserve">In this lesson, learners will have the chance to use the feedback they received in the previous lesson relating to their programmes or menus. This provides an excellent opportunity to introduce the concept of iteration. By making changes to their menus or programmes, learners can improve on their initial ideas and create </w:t>
            </w:r>
            <w:r>
              <w:rPr>
                <w:sz w:val="20"/>
                <w:szCs w:val="20"/>
              </w:rPr>
              <w:t>better, more</w:t>
            </w:r>
            <w:r>
              <w:rPr>
                <w:color w:val="000000"/>
                <w:sz w:val="20"/>
                <w:szCs w:val="20"/>
              </w:rPr>
              <w:t xml:space="preserve"> effective products.</w:t>
            </w:r>
            <w:r>
              <w:rPr>
                <w:rFonts w:ascii="Times New Roman" w:eastAsia="Times New Roman" w:hAnsi="Times New Roman" w:cs="Times New Roman"/>
                <w:color w:val="000000"/>
                <w:sz w:val="20"/>
                <w:szCs w:val="20"/>
              </w:rPr>
              <w:t xml:space="preserve"> </w:t>
            </w:r>
          </w:p>
        </w:tc>
      </w:tr>
      <w:tr w:rsidR="00B756CD" w14:paraId="544AEF9F" w14:textId="77777777">
        <w:trPr>
          <w:trHeight w:val="961"/>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5FACD7E1" w14:textId="77777777" w:rsidR="00B756CD" w:rsidRDefault="00000000">
            <w:pPr>
              <w:widowControl w:val="0"/>
              <w:spacing w:after="0" w:line="240" w:lineRule="auto"/>
              <w:rPr>
                <w:b/>
                <w:color w:val="F58220"/>
                <w:sz w:val="20"/>
                <w:szCs w:val="20"/>
              </w:rPr>
            </w:pPr>
            <w:r>
              <w:rPr>
                <w:b/>
                <w:color w:val="F58220"/>
                <w:sz w:val="20"/>
                <w:szCs w:val="20"/>
              </w:rPr>
              <w:t>Objective</w:t>
            </w:r>
          </w:p>
          <w:p w14:paraId="04E2CB01" w14:textId="77777777" w:rsidR="00B756CD" w:rsidRDefault="00000000">
            <w:pPr>
              <w:spacing w:after="0" w:line="240" w:lineRule="auto"/>
              <w:rPr>
                <w:rFonts w:ascii="Times New Roman" w:eastAsia="Times New Roman" w:hAnsi="Times New Roman" w:cs="Times New Roman"/>
                <w:sz w:val="24"/>
                <w:szCs w:val="24"/>
              </w:rPr>
            </w:pPr>
            <w:r>
              <w:rPr>
                <w:color w:val="000000"/>
                <w:sz w:val="20"/>
                <w:szCs w:val="20"/>
              </w:rPr>
              <w:t>The purpose of this lesson is for learners to:</w:t>
            </w:r>
          </w:p>
          <w:p w14:paraId="0B9286EF" w14:textId="77777777" w:rsidR="00B756CD" w:rsidRDefault="00000000">
            <w:pPr>
              <w:numPr>
                <w:ilvl w:val="0"/>
                <w:numId w:val="31"/>
              </w:numPr>
              <w:spacing w:after="0" w:line="240" w:lineRule="auto"/>
              <w:rPr>
                <w:rFonts w:ascii="Montserrat" w:eastAsia="Montserrat" w:hAnsi="Montserrat" w:cs="Montserrat"/>
                <w:color w:val="000000"/>
                <w:sz w:val="20"/>
                <w:szCs w:val="20"/>
              </w:rPr>
            </w:pPr>
            <w:r>
              <w:rPr>
                <w:b/>
                <w:color w:val="000000"/>
                <w:sz w:val="20"/>
                <w:szCs w:val="20"/>
              </w:rPr>
              <w:t>Understanding</w:t>
            </w:r>
            <w:r>
              <w:rPr>
                <w:color w:val="000000"/>
                <w:sz w:val="20"/>
                <w:szCs w:val="20"/>
              </w:rPr>
              <w:t>: Explain what the concept of iteration means.</w:t>
            </w:r>
          </w:p>
          <w:p w14:paraId="0F4F40B1" w14:textId="77777777" w:rsidR="00B756CD" w:rsidRDefault="00000000">
            <w:pPr>
              <w:numPr>
                <w:ilvl w:val="0"/>
                <w:numId w:val="31"/>
              </w:numPr>
              <w:spacing w:after="0" w:line="240" w:lineRule="auto"/>
              <w:rPr>
                <w:rFonts w:ascii="Montserrat" w:eastAsia="Montserrat" w:hAnsi="Montserrat" w:cs="Montserrat"/>
                <w:color w:val="000000"/>
                <w:sz w:val="20"/>
                <w:szCs w:val="20"/>
              </w:rPr>
            </w:pPr>
            <w:r>
              <w:rPr>
                <w:b/>
                <w:color w:val="000000"/>
                <w:sz w:val="20"/>
                <w:szCs w:val="20"/>
              </w:rPr>
              <w:t>Analysing</w:t>
            </w:r>
            <w:r>
              <w:rPr>
                <w:color w:val="000000"/>
                <w:sz w:val="20"/>
                <w:szCs w:val="20"/>
              </w:rPr>
              <w:t xml:space="preserve">: Learners will </w:t>
            </w:r>
            <w:r>
              <w:rPr>
                <w:b/>
                <w:color w:val="000000"/>
                <w:sz w:val="20"/>
                <w:szCs w:val="20"/>
              </w:rPr>
              <w:t>analyse the feedback</w:t>
            </w:r>
            <w:r>
              <w:rPr>
                <w:color w:val="000000"/>
                <w:sz w:val="20"/>
                <w:szCs w:val="20"/>
              </w:rPr>
              <w:t xml:space="preserve"> they receive from their peers, identifying strengths and weaknesses in their ideas and using that feedback to refine and improve their work.</w:t>
            </w:r>
          </w:p>
          <w:p w14:paraId="6E716CD0" w14:textId="77777777" w:rsidR="00B756CD" w:rsidRDefault="00000000">
            <w:pPr>
              <w:numPr>
                <w:ilvl w:val="0"/>
                <w:numId w:val="31"/>
              </w:numPr>
              <w:spacing w:after="0" w:line="240" w:lineRule="auto"/>
              <w:rPr>
                <w:rFonts w:ascii="Montserrat" w:eastAsia="Montserrat" w:hAnsi="Montserrat" w:cs="Montserrat"/>
                <w:color w:val="000000"/>
                <w:sz w:val="20"/>
                <w:szCs w:val="20"/>
              </w:rPr>
            </w:pPr>
            <w:r>
              <w:rPr>
                <w:b/>
                <w:color w:val="000000"/>
                <w:sz w:val="20"/>
                <w:szCs w:val="20"/>
              </w:rPr>
              <w:t>Creating</w:t>
            </w:r>
            <w:r>
              <w:rPr>
                <w:color w:val="000000"/>
                <w:sz w:val="20"/>
                <w:szCs w:val="20"/>
              </w:rPr>
              <w:t xml:space="preserve">: Learners will </w:t>
            </w:r>
            <w:r>
              <w:rPr>
                <w:b/>
                <w:color w:val="000000"/>
                <w:sz w:val="20"/>
                <w:szCs w:val="20"/>
              </w:rPr>
              <w:t>create an updated version</w:t>
            </w:r>
            <w:r>
              <w:rPr>
                <w:color w:val="000000"/>
                <w:sz w:val="20"/>
                <w:szCs w:val="20"/>
              </w:rPr>
              <w:t xml:space="preserve"> of their original idea using the feedback and suggestions provided by other groups, demonstrating creativity and innovation.</w:t>
            </w:r>
          </w:p>
          <w:p w14:paraId="10684F57" w14:textId="77777777" w:rsidR="00B756CD" w:rsidRDefault="00000000">
            <w:pPr>
              <w:numPr>
                <w:ilvl w:val="0"/>
                <w:numId w:val="31"/>
              </w:numPr>
              <w:spacing w:after="0" w:line="240" w:lineRule="auto"/>
              <w:rPr>
                <w:color w:val="000000"/>
                <w:sz w:val="20"/>
                <w:szCs w:val="20"/>
              </w:rPr>
            </w:pPr>
            <w:r>
              <w:rPr>
                <w:color w:val="000000"/>
                <w:sz w:val="20"/>
                <w:szCs w:val="20"/>
              </w:rPr>
              <w:t>Learners get the opportunity to practice:</w:t>
            </w:r>
          </w:p>
          <w:p w14:paraId="0CB8861D" w14:textId="77777777" w:rsidR="00B756CD" w:rsidRDefault="00000000">
            <w:pPr>
              <w:numPr>
                <w:ilvl w:val="1"/>
                <w:numId w:val="3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b/>
                <w:color w:val="000000"/>
                <w:sz w:val="20"/>
                <w:szCs w:val="20"/>
              </w:rPr>
              <w:t xml:space="preserve">critical thinking </w:t>
            </w:r>
            <w:r>
              <w:rPr>
                <w:color w:val="000000"/>
                <w:sz w:val="20"/>
                <w:szCs w:val="20"/>
              </w:rPr>
              <w:t xml:space="preserve">as learners </w:t>
            </w:r>
            <w:r>
              <w:rPr>
                <w:b/>
                <w:color w:val="000000"/>
                <w:sz w:val="20"/>
                <w:szCs w:val="20"/>
              </w:rPr>
              <w:t>evaluate information</w:t>
            </w:r>
            <w:r>
              <w:rPr>
                <w:color w:val="000000"/>
                <w:sz w:val="20"/>
                <w:szCs w:val="20"/>
              </w:rPr>
              <w:t xml:space="preserve"> and </w:t>
            </w:r>
            <w:r>
              <w:rPr>
                <w:b/>
                <w:color w:val="000000"/>
                <w:sz w:val="20"/>
                <w:szCs w:val="20"/>
              </w:rPr>
              <w:t>ask questions.</w:t>
            </w:r>
          </w:p>
          <w:p w14:paraId="1DFDC148" w14:textId="77777777" w:rsidR="00B756CD" w:rsidRDefault="00000000">
            <w:pPr>
              <w:numPr>
                <w:ilvl w:val="1"/>
                <w:numId w:val="31"/>
              </w:numPr>
              <w:pBdr>
                <w:top w:val="nil"/>
                <w:left w:val="nil"/>
                <w:bottom w:val="nil"/>
                <w:right w:val="nil"/>
                <w:between w:val="nil"/>
              </w:pBdr>
              <w:spacing w:after="0" w:line="240" w:lineRule="auto"/>
              <w:rPr>
                <w:rFonts w:ascii="Montserrat" w:eastAsia="Montserrat" w:hAnsi="Montserrat" w:cs="Montserrat"/>
                <w:b/>
                <w:color w:val="000000"/>
                <w:sz w:val="20"/>
                <w:szCs w:val="20"/>
              </w:rPr>
            </w:pPr>
            <w:r>
              <w:rPr>
                <w:b/>
                <w:color w:val="000000"/>
                <w:sz w:val="20"/>
                <w:szCs w:val="20"/>
              </w:rPr>
              <w:t xml:space="preserve">collaboration </w:t>
            </w:r>
            <w:r>
              <w:rPr>
                <w:color w:val="000000"/>
                <w:sz w:val="20"/>
                <w:szCs w:val="20"/>
              </w:rPr>
              <w:t xml:space="preserve">as learners engage with their </w:t>
            </w:r>
            <w:r>
              <w:rPr>
                <w:b/>
                <w:color w:val="000000"/>
                <w:sz w:val="20"/>
                <w:szCs w:val="20"/>
              </w:rPr>
              <w:t>roles and responsibilities.</w:t>
            </w:r>
          </w:p>
          <w:p w14:paraId="2AECAA38" w14:textId="77777777" w:rsidR="00B756CD" w:rsidRDefault="00000000">
            <w:pPr>
              <w:numPr>
                <w:ilvl w:val="1"/>
                <w:numId w:val="31"/>
              </w:numPr>
              <w:pBdr>
                <w:top w:val="nil"/>
                <w:left w:val="nil"/>
                <w:bottom w:val="nil"/>
                <w:right w:val="nil"/>
                <w:between w:val="nil"/>
              </w:pBdr>
              <w:spacing w:after="0" w:line="240" w:lineRule="auto"/>
              <w:rPr>
                <w:rFonts w:ascii="Montserrat" w:eastAsia="Montserrat" w:hAnsi="Montserrat" w:cs="Montserrat"/>
                <w:b/>
                <w:color w:val="000000"/>
                <w:sz w:val="20"/>
                <w:szCs w:val="20"/>
              </w:rPr>
            </w:pPr>
            <w:r>
              <w:rPr>
                <w:b/>
                <w:color w:val="000000"/>
                <w:sz w:val="20"/>
                <w:szCs w:val="20"/>
              </w:rPr>
              <w:t xml:space="preserve">meta-learning (thinking skills)  </w:t>
            </w:r>
            <w:r>
              <w:rPr>
                <w:color w:val="000000"/>
                <w:sz w:val="20"/>
                <w:szCs w:val="20"/>
              </w:rPr>
              <w:t xml:space="preserve">as learners </w:t>
            </w:r>
            <w:r>
              <w:rPr>
                <w:b/>
                <w:color w:val="000000"/>
                <w:sz w:val="20"/>
                <w:szCs w:val="20"/>
              </w:rPr>
              <w:t xml:space="preserve">adapt </w:t>
            </w:r>
            <w:r>
              <w:rPr>
                <w:color w:val="000000"/>
                <w:sz w:val="20"/>
                <w:szCs w:val="20"/>
              </w:rPr>
              <w:t xml:space="preserve">and </w:t>
            </w:r>
            <w:r>
              <w:rPr>
                <w:b/>
                <w:color w:val="000000"/>
                <w:sz w:val="20"/>
                <w:szCs w:val="20"/>
              </w:rPr>
              <w:t xml:space="preserve">iterate </w:t>
            </w:r>
            <w:r>
              <w:rPr>
                <w:color w:val="000000"/>
                <w:sz w:val="20"/>
                <w:szCs w:val="20"/>
              </w:rPr>
              <w:t>their work based on feedback they received.</w:t>
            </w:r>
          </w:p>
        </w:tc>
      </w:tr>
      <w:tr w:rsidR="00B756CD" w14:paraId="2E68F2CC" w14:textId="77777777">
        <w:trPr>
          <w:trHeight w:val="961"/>
        </w:trPr>
        <w:tc>
          <w:tcPr>
            <w:tcW w:w="10065" w:type="dxa"/>
            <w:gridSpan w:val="2"/>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59D79953" w14:textId="77777777" w:rsidR="00B756CD" w:rsidRDefault="00000000">
            <w:pPr>
              <w:widowControl w:val="0"/>
              <w:spacing w:after="0" w:line="240" w:lineRule="auto"/>
              <w:rPr>
                <w:b/>
                <w:color w:val="F58220"/>
                <w:sz w:val="20"/>
                <w:szCs w:val="20"/>
              </w:rPr>
            </w:pPr>
            <w:r>
              <w:rPr>
                <w:b/>
                <w:color w:val="F58220"/>
                <w:sz w:val="20"/>
                <w:szCs w:val="20"/>
              </w:rPr>
              <w:t xml:space="preserve">Before the lesson </w:t>
            </w:r>
          </w:p>
          <w:p w14:paraId="3F21FAF1" w14:textId="77777777" w:rsidR="00B756CD" w:rsidRDefault="00000000">
            <w:pPr>
              <w:widowControl w:val="0"/>
              <w:spacing w:after="0" w:line="240" w:lineRule="auto"/>
              <w:rPr>
                <w:sz w:val="20"/>
                <w:szCs w:val="20"/>
              </w:rPr>
            </w:pPr>
            <w:r>
              <w:rPr>
                <w:sz w:val="20"/>
                <w:szCs w:val="20"/>
              </w:rPr>
              <w:t xml:space="preserve"> </w:t>
            </w:r>
            <w:r>
              <w:rPr>
                <w:color w:val="000000"/>
                <w:sz w:val="20"/>
                <w:szCs w:val="20"/>
              </w:rPr>
              <w:t>You do not need to do anything to prepare for this lesson.</w:t>
            </w:r>
          </w:p>
          <w:p w14:paraId="15A4B7B6" w14:textId="77777777" w:rsidR="00B756CD" w:rsidRDefault="00B756CD">
            <w:pPr>
              <w:widowControl w:val="0"/>
              <w:spacing w:after="0" w:line="240" w:lineRule="auto"/>
              <w:rPr>
                <w:sz w:val="20"/>
                <w:szCs w:val="20"/>
              </w:rPr>
            </w:pPr>
          </w:p>
          <w:p w14:paraId="6B287185" w14:textId="77777777" w:rsidR="00B756CD" w:rsidRDefault="00000000">
            <w:pPr>
              <w:widowControl w:val="0"/>
              <w:spacing w:after="0" w:line="240" w:lineRule="auto"/>
              <w:rPr>
                <w:b/>
                <w:color w:val="F58220"/>
                <w:sz w:val="20"/>
                <w:szCs w:val="20"/>
              </w:rPr>
            </w:pPr>
            <w:r>
              <w:rPr>
                <w:b/>
                <w:color w:val="F58220"/>
                <w:sz w:val="20"/>
                <w:szCs w:val="20"/>
              </w:rPr>
              <w:t xml:space="preserve">Lesson guidelines- what will learners and teachers do? </w:t>
            </w:r>
          </w:p>
          <w:p w14:paraId="0997E232" w14:textId="77777777" w:rsidR="00B756CD" w:rsidRDefault="00000000">
            <w:pPr>
              <w:widowControl w:val="0"/>
              <w:spacing w:after="0" w:line="240" w:lineRule="auto"/>
              <w:rPr>
                <w:color w:val="F58220"/>
                <w:sz w:val="20"/>
                <w:szCs w:val="20"/>
              </w:rPr>
            </w:pPr>
            <w:r>
              <w:rPr>
                <w:b/>
                <w:color w:val="F58220"/>
                <w:sz w:val="20"/>
                <w:szCs w:val="20"/>
              </w:rPr>
              <w:t xml:space="preserve">A. Introduce the lesson – </w:t>
            </w:r>
            <w:r>
              <w:rPr>
                <w:i/>
                <w:color w:val="F58220"/>
                <w:sz w:val="20"/>
                <w:szCs w:val="20"/>
              </w:rPr>
              <w:t xml:space="preserve">suggested time allocation 5 minutes. </w:t>
            </w:r>
          </w:p>
          <w:p w14:paraId="22CD5AC7" w14:textId="77777777" w:rsidR="00B756CD" w:rsidRDefault="00000000">
            <w:pPr>
              <w:numPr>
                <w:ilvl w:val="0"/>
                <w:numId w:val="32"/>
              </w:numPr>
              <w:spacing w:after="0" w:line="240" w:lineRule="auto"/>
              <w:rPr>
                <w:color w:val="000000"/>
                <w:sz w:val="20"/>
                <w:szCs w:val="20"/>
              </w:rPr>
            </w:pPr>
            <w:r>
              <w:rPr>
                <w:color w:val="000000"/>
                <w:sz w:val="20"/>
                <w:szCs w:val="20"/>
              </w:rPr>
              <w:t>Start the class by explaining that in this lesson learners will have the opportunity to update and improve their menus or programmes, to include any feedback they received in the previous lesson. </w:t>
            </w:r>
          </w:p>
          <w:p w14:paraId="3B204A20" w14:textId="77777777" w:rsidR="00B756CD" w:rsidRDefault="00000000">
            <w:pPr>
              <w:widowControl w:val="0"/>
              <w:numPr>
                <w:ilvl w:val="0"/>
                <w:numId w:val="32"/>
              </w:numPr>
              <w:pBdr>
                <w:top w:val="nil"/>
                <w:left w:val="nil"/>
                <w:bottom w:val="nil"/>
                <w:right w:val="nil"/>
                <w:between w:val="nil"/>
              </w:pBdr>
              <w:spacing w:after="0" w:line="240" w:lineRule="auto"/>
              <w:rPr>
                <w:color w:val="000000"/>
                <w:sz w:val="20"/>
                <w:szCs w:val="20"/>
              </w:rPr>
            </w:pPr>
            <w:r>
              <w:rPr>
                <w:color w:val="000000"/>
                <w:sz w:val="20"/>
                <w:szCs w:val="20"/>
              </w:rPr>
              <w:t xml:space="preserve">Explain that this process is called Iteration. Ask the class if anyone knows what iteration means.  By asking this question you are determining learners' </w:t>
            </w:r>
            <w:r>
              <w:rPr>
                <w:b/>
                <w:color w:val="000000"/>
                <w:sz w:val="20"/>
                <w:szCs w:val="20"/>
              </w:rPr>
              <w:t>Prior Knowledge</w:t>
            </w:r>
            <w:r>
              <w:rPr>
                <w:color w:val="000000"/>
                <w:sz w:val="20"/>
                <w:szCs w:val="20"/>
              </w:rPr>
              <w:t xml:space="preserve"> of the topic.</w:t>
            </w:r>
          </w:p>
          <w:p w14:paraId="60C8928D" w14:textId="77777777" w:rsidR="00B756CD" w:rsidRDefault="00B756CD">
            <w:pPr>
              <w:widowControl w:val="0"/>
              <w:pBdr>
                <w:top w:val="nil"/>
                <w:left w:val="nil"/>
                <w:bottom w:val="nil"/>
                <w:right w:val="nil"/>
                <w:between w:val="nil"/>
              </w:pBdr>
              <w:spacing w:after="0" w:line="240" w:lineRule="auto"/>
              <w:rPr>
                <w:color w:val="000000"/>
                <w:sz w:val="20"/>
                <w:szCs w:val="20"/>
              </w:rPr>
            </w:pPr>
          </w:p>
          <w:tbl>
            <w:tblPr>
              <w:tblStyle w:val="af0"/>
              <w:tblW w:w="98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22"/>
            </w:tblGrid>
            <w:tr w:rsidR="00B756CD" w14:paraId="04C7FC21" w14:textId="77777777">
              <w:trPr>
                <w:trHeight w:val="720"/>
              </w:trPr>
              <w:tc>
                <w:tcPr>
                  <w:tcW w:w="9822" w:type="dxa"/>
                  <w:shd w:val="clear" w:color="auto" w:fill="D0CECE"/>
                </w:tcPr>
                <w:p w14:paraId="09AB1EC4" w14:textId="77777777" w:rsidR="00B756CD" w:rsidRDefault="00000000">
                  <w:pPr>
                    <w:widowControl w:val="0"/>
                    <w:rPr>
                      <w:sz w:val="20"/>
                      <w:szCs w:val="20"/>
                    </w:rPr>
                  </w:pPr>
                  <w:r>
                    <w:rPr>
                      <w:b/>
                      <w:sz w:val="20"/>
                      <w:szCs w:val="20"/>
                    </w:rPr>
                    <w:t xml:space="preserve">Iteration: </w:t>
                  </w:r>
                  <w:r>
                    <w:rPr>
                      <w:sz w:val="20"/>
                      <w:szCs w:val="20"/>
                    </w:rPr>
                    <w:t>Iteration is the process of trying something, making changes based on feedback, and then trying again to make it even better. Think of it like a chef who tries a recipe, adjusts the ingredients, and then tries again until the dish tastes just right. The more times you go through this process, the better your product will become.</w:t>
                  </w:r>
                </w:p>
              </w:tc>
            </w:tr>
          </w:tbl>
          <w:p w14:paraId="072036F0" w14:textId="77777777" w:rsidR="00B756CD" w:rsidRDefault="00B756CD">
            <w:pPr>
              <w:widowControl w:val="0"/>
              <w:pBdr>
                <w:top w:val="nil"/>
                <w:left w:val="nil"/>
                <w:bottom w:val="nil"/>
                <w:right w:val="nil"/>
                <w:between w:val="nil"/>
              </w:pBdr>
              <w:spacing w:after="0" w:line="240" w:lineRule="auto"/>
              <w:rPr>
                <w:color w:val="000000"/>
                <w:sz w:val="20"/>
                <w:szCs w:val="20"/>
              </w:rPr>
            </w:pPr>
          </w:p>
          <w:p w14:paraId="79E84A75" w14:textId="77777777" w:rsidR="00B756CD" w:rsidRDefault="00000000">
            <w:pPr>
              <w:widowControl w:val="0"/>
              <w:spacing w:after="0" w:line="240" w:lineRule="auto"/>
              <w:rPr>
                <w:b/>
                <w:color w:val="F58220"/>
                <w:sz w:val="20"/>
                <w:szCs w:val="20"/>
              </w:rPr>
            </w:pPr>
            <w:r>
              <w:rPr>
                <w:b/>
                <w:color w:val="F58220"/>
                <w:sz w:val="20"/>
                <w:szCs w:val="20"/>
              </w:rPr>
              <w:t xml:space="preserve">B. Iteration – </w:t>
            </w:r>
            <w:r>
              <w:rPr>
                <w:i/>
                <w:color w:val="F58220"/>
                <w:sz w:val="20"/>
                <w:szCs w:val="20"/>
              </w:rPr>
              <w:t xml:space="preserve">suggested time allocation 20 minutes. </w:t>
            </w:r>
          </w:p>
          <w:p w14:paraId="5F7D7053" w14:textId="77777777" w:rsidR="00B756CD" w:rsidRDefault="00000000">
            <w:pPr>
              <w:widowControl w:val="0"/>
              <w:numPr>
                <w:ilvl w:val="0"/>
                <w:numId w:val="32"/>
              </w:numPr>
              <w:pBdr>
                <w:top w:val="nil"/>
                <w:left w:val="nil"/>
                <w:bottom w:val="nil"/>
                <w:right w:val="nil"/>
                <w:between w:val="nil"/>
              </w:pBdr>
              <w:spacing w:after="0" w:line="240" w:lineRule="auto"/>
              <w:rPr>
                <w:color w:val="000000"/>
                <w:sz w:val="20"/>
                <w:szCs w:val="20"/>
              </w:rPr>
            </w:pPr>
            <w:r>
              <w:rPr>
                <w:color w:val="000000"/>
                <w:sz w:val="20"/>
                <w:szCs w:val="20"/>
              </w:rPr>
              <w:t>Ask the learners to review the feedback that they received and think about what changes they would like to make to their menu or programme. Walk around the room and scaffold learning when necessary. If learners quickly finish, a good question to ask them is to: Are</w:t>
            </w:r>
            <w:r>
              <w:rPr>
                <w:i/>
                <w:color w:val="000000"/>
                <w:sz w:val="20"/>
                <w:szCs w:val="20"/>
              </w:rPr>
              <w:t xml:space="preserve"> you sure your work is finished? What do you think about what you have done?</w:t>
            </w:r>
          </w:p>
          <w:p w14:paraId="6A4B09E0" w14:textId="77777777" w:rsidR="00B756CD" w:rsidRDefault="00000000">
            <w:pPr>
              <w:widowControl w:val="0"/>
              <w:spacing w:after="0" w:line="240" w:lineRule="auto"/>
              <w:rPr>
                <w:i/>
                <w:color w:val="F58220"/>
                <w:sz w:val="20"/>
                <w:szCs w:val="20"/>
              </w:rPr>
            </w:pPr>
            <w:r>
              <w:rPr>
                <w:b/>
                <w:color w:val="F58220"/>
                <w:sz w:val="20"/>
                <w:szCs w:val="20"/>
              </w:rPr>
              <w:t xml:space="preserve">C. Conclusions and reflections - </w:t>
            </w:r>
            <w:r>
              <w:rPr>
                <w:i/>
                <w:color w:val="F58220"/>
                <w:sz w:val="20"/>
                <w:szCs w:val="20"/>
              </w:rPr>
              <w:t xml:space="preserve">suggested time allocation 5 minutes </w:t>
            </w:r>
          </w:p>
          <w:p w14:paraId="5BC6BB87" w14:textId="77777777" w:rsidR="00B756CD" w:rsidRDefault="00000000">
            <w:pPr>
              <w:numPr>
                <w:ilvl w:val="0"/>
                <w:numId w:val="32"/>
              </w:numPr>
              <w:spacing w:after="0" w:line="240" w:lineRule="auto"/>
              <w:rPr>
                <w:color w:val="000000"/>
                <w:sz w:val="20"/>
                <w:szCs w:val="20"/>
              </w:rPr>
            </w:pPr>
            <w:r>
              <w:rPr>
                <w:color w:val="000000"/>
                <w:sz w:val="20"/>
                <w:szCs w:val="20"/>
              </w:rPr>
              <w:t>In this reflection activity (feel free to choose your own) ask the whole class, “</w:t>
            </w:r>
            <w:r>
              <w:rPr>
                <w:i/>
                <w:color w:val="000000"/>
                <w:sz w:val="20"/>
                <w:szCs w:val="20"/>
              </w:rPr>
              <w:t>Were your projects better before or after you iterated?”</w:t>
            </w:r>
          </w:p>
          <w:p w14:paraId="72150C1F" w14:textId="77777777" w:rsidR="00B756CD" w:rsidRDefault="00000000">
            <w:pPr>
              <w:widowControl w:val="0"/>
              <w:numPr>
                <w:ilvl w:val="0"/>
                <w:numId w:val="32"/>
              </w:numPr>
              <w:pBdr>
                <w:top w:val="nil"/>
                <w:left w:val="nil"/>
                <w:bottom w:val="nil"/>
                <w:right w:val="nil"/>
                <w:between w:val="nil"/>
              </w:pBdr>
              <w:spacing w:after="0" w:line="240" w:lineRule="auto"/>
              <w:rPr>
                <w:b/>
                <w:color w:val="000000"/>
                <w:sz w:val="20"/>
                <w:szCs w:val="20"/>
              </w:rPr>
            </w:pPr>
            <w:r>
              <w:rPr>
                <w:color w:val="000000"/>
                <w:sz w:val="20"/>
                <w:szCs w:val="20"/>
              </w:rPr>
              <w:t xml:space="preserve">Next, ask learners to reflect on their own using the questions: </w:t>
            </w:r>
            <w:r>
              <w:rPr>
                <w:i/>
                <w:color w:val="000000"/>
                <w:sz w:val="20"/>
                <w:szCs w:val="20"/>
              </w:rPr>
              <w:t>How or where can you use iteration in your own life to make improvements?</w:t>
            </w:r>
          </w:p>
        </w:tc>
        <w:tc>
          <w:tcPr>
            <w:tcW w:w="3870" w:type="dxa"/>
            <w:gridSpan w:val="2"/>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2C7EF88D" w14:textId="77777777" w:rsidR="00B756CD" w:rsidRDefault="00000000">
            <w:pPr>
              <w:widowControl w:val="0"/>
              <w:spacing w:after="0" w:line="240" w:lineRule="auto"/>
              <w:rPr>
                <w:b/>
                <w:color w:val="F58220"/>
                <w:sz w:val="20"/>
                <w:szCs w:val="20"/>
              </w:rPr>
            </w:pPr>
            <w:r>
              <w:rPr>
                <w:b/>
                <w:color w:val="F58220"/>
                <w:sz w:val="20"/>
                <w:szCs w:val="20"/>
              </w:rPr>
              <w:t>How learning happens.</w:t>
            </w:r>
          </w:p>
          <w:p w14:paraId="1E11F34B" w14:textId="77777777" w:rsidR="00B756CD" w:rsidRDefault="00000000">
            <w:pPr>
              <w:spacing w:after="0" w:line="240" w:lineRule="auto"/>
              <w:rPr>
                <w:rFonts w:ascii="Times New Roman" w:eastAsia="Times New Roman" w:hAnsi="Times New Roman" w:cs="Times New Roman"/>
                <w:sz w:val="24"/>
                <w:szCs w:val="24"/>
              </w:rPr>
            </w:pPr>
            <w:r>
              <w:rPr>
                <w:b/>
                <w:color w:val="000000"/>
                <w:sz w:val="20"/>
                <w:szCs w:val="20"/>
              </w:rPr>
              <w:t>S.P.E.C.I.A.L.</w:t>
            </w:r>
          </w:p>
          <w:p w14:paraId="31AF5552" w14:textId="77777777" w:rsidR="00B756CD" w:rsidRDefault="00000000">
            <w:pPr>
              <w:widowControl w:val="0"/>
              <w:spacing w:after="0" w:line="240" w:lineRule="auto"/>
              <w:rPr>
                <w:b/>
                <w:color w:val="F58220"/>
                <w:sz w:val="20"/>
                <w:szCs w:val="20"/>
              </w:rPr>
            </w:pPr>
            <w:r>
              <w:rPr>
                <w:color w:val="000000"/>
                <w:sz w:val="20"/>
                <w:szCs w:val="20"/>
              </w:rPr>
              <w:t xml:space="preserve">We've already explored why iteration is important for learning, but let's delve deeper. Iteration plays a critical role in developing our </w:t>
            </w:r>
            <w:r>
              <w:rPr>
                <w:b/>
                <w:color w:val="000000"/>
                <w:sz w:val="20"/>
                <w:szCs w:val="20"/>
              </w:rPr>
              <w:t>meta-learning</w:t>
            </w:r>
            <w:r>
              <w:rPr>
                <w:color w:val="000000"/>
                <w:sz w:val="20"/>
                <w:szCs w:val="20"/>
              </w:rPr>
              <w:t xml:space="preserve"> (thinking) skills, such as our ability to reflect on our thinking and enhan</w:t>
            </w:r>
            <w:r>
              <w:rPr>
                <w:color w:val="000000"/>
                <w:sz w:val="20"/>
                <w:szCs w:val="20"/>
                <w:highlight w:val="white"/>
              </w:rPr>
              <w:t>ce our awareness of our learning process. It allows us to develop mastery of a skill, not by mindlessly repeating the same thing over and over again, but by continuously improving each time until we achieve mastery. Imagine the possibilities if we could incorporate iteration into all assessment tasks. Learners would work on a project, essay presentation, or whatever the task is, receive feedback, and apply it repeatedly until all learners produce an exceptional piece of work. Iteration enables learners to identify and correct errors, enhances memory retention as learning becomes embedded, and builds confidence by demonstrating that it is okay to make mistakes and learn from them. After all, the real world doesn't always allow us to get everything right the first time.</w:t>
            </w:r>
            <w:r>
              <w:rPr>
                <w:b/>
                <w:color w:val="F58220"/>
                <w:sz w:val="20"/>
                <w:szCs w:val="20"/>
              </w:rPr>
              <w:t xml:space="preserve"> </w:t>
            </w:r>
          </w:p>
        </w:tc>
      </w:tr>
      <w:tr w:rsidR="00B756CD" w14:paraId="15988A7D" w14:textId="77777777">
        <w:trPr>
          <w:trHeight w:val="400"/>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0B3744F1" w14:textId="77777777" w:rsidR="00B756CD" w:rsidRDefault="00000000">
            <w:pPr>
              <w:widowControl w:val="0"/>
              <w:spacing w:after="0" w:line="240" w:lineRule="auto"/>
              <w:rPr>
                <w:b/>
                <w:color w:val="F58220"/>
                <w:sz w:val="20"/>
                <w:szCs w:val="20"/>
              </w:rPr>
            </w:pPr>
            <w:r>
              <w:rPr>
                <w:b/>
                <w:color w:val="F58220"/>
                <w:sz w:val="20"/>
                <w:szCs w:val="20"/>
              </w:rPr>
              <w:t xml:space="preserve">Extended opportunities </w:t>
            </w:r>
          </w:p>
          <w:p w14:paraId="625C9A4E" w14:textId="77777777" w:rsidR="00B756CD"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sz w:val="20"/>
                <w:szCs w:val="20"/>
              </w:rPr>
              <w:t>Learners can repeat the process of iteration as many times as necessary to improve their product. Each time learners iterate; they make their product stronger and better. So, if you have enough time, it's a good idea to have another round of feedback and iteration. You can have short rounds of feedback, followed by quick iteration. For example, you can take 5 minutes for feedback and 5 minutes for iteration until you finish your lesson. This way, learners can keep improving their work until it's the best it can be.</w:t>
            </w:r>
          </w:p>
        </w:tc>
      </w:tr>
      <w:tr w:rsidR="00B756CD" w14:paraId="34DD2681" w14:textId="77777777">
        <w:trPr>
          <w:trHeight w:val="400"/>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1805A352" w14:textId="77777777" w:rsidR="00B756CD" w:rsidRDefault="00000000">
            <w:pPr>
              <w:widowControl w:val="0"/>
              <w:spacing w:after="0" w:line="240" w:lineRule="auto"/>
              <w:rPr>
                <w:b/>
                <w:color w:val="F58220"/>
                <w:sz w:val="20"/>
                <w:szCs w:val="20"/>
              </w:rPr>
            </w:pPr>
            <w:r>
              <w:rPr>
                <w:b/>
                <w:color w:val="F58220"/>
                <w:sz w:val="20"/>
                <w:szCs w:val="20"/>
              </w:rPr>
              <w:t xml:space="preserve">Observations and Facilitation – Assessment as Learning </w:t>
            </w:r>
          </w:p>
          <w:p w14:paraId="2B574653" w14:textId="77777777" w:rsidR="00B756CD" w:rsidRDefault="00B756CD">
            <w:pPr>
              <w:widowControl w:val="0"/>
              <w:pBdr>
                <w:top w:val="nil"/>
                <w:left w:val="nil"/>
                <w:bottom w:val="nil"/>
                <w:right w:val="nil"/>
                <w:between w:val="nil"/>
              </w:pBdr>
              <w:spacing w:after="0" w:line="240" w:lineRule="auto"/>
              <w:rPr>
                <w:color w:val="000000"/>
                <w:sz w:val="20"/>
                <w:szCs w:val="20"/>
              </w:rPr>
            </w:pPr>
          </w:p>
          <w:p w14:paraId="4E31A735" w14:textId="77777777" w:rsidR="00B756CD" w:rsidRDefault="00000000">
            <w:pPr>
              <w:spacing w:after="0" w:line="240" w:lineRule="auto"/>
              <w:rPr>
                <w:rFonts w:ascii="Times New Roman" w:eastAsia="Times New Roman" w:hAnsi="Times New Roman" w:cs="Times New Roman"/>
                <w:sz w:val="24"/>
                <w:szCs w:val="24"/>
              </w:rPr>
            </w:pPr>
            <w:r>
              <w:rPr>
                <w:color w:val="000000"/>
                <w:sz w:val="20"/>
                <w:szCs w:val="20"/>
              </w:rPr>
              <w:t xml:space="preserve">During this activity, it's important to actively </w:t>
            </w:r>
            <w:r>
              <w:rPr>
                <w:b/>
                <w:color w:val="000000"/>
                <w:sz w:val="20"/>
                <w:szCs w:val="20"/>
              </w:rPr>
              <w:t xml:space="preserve">observe </w:t>
            </w:r>
            <w:r>
              <w:rPr>
                <w:color w:val="000000"/>
                <w:sz w:val="20"/>
                <w:szCs w:val="20"/>
              </w:rPr>
              <w:t xml:space="preserve">and </w:t>
            </w:r>
            <w:r>
              <w:rPr>
                <w:b/>
                <w:color w:val="000000"/>
                <w:sz w:val="20"/>
                <w:szCs w:val="20"/>
              </w:rPr>
              <w:t xml:space="preserve">listen </w:t>
            </w:r>
            <w:r>
              <w:rPr>
                <w:color w:val="000000"/>
                <w:sz w:val="20"/>
                <w:szCs w:val="20"/>
              </w:rPr>
              <w:t>to learners as they work together in groups. As you walk around the classroom, keep an eye out for several key indicators of learning, including creative innovation, collaboration skills, communication, and critical thinking skills.</w:t>
            </w:r>
          </w:p>
          <w:p w14:paraId="61E879EA" w14:textId="77777777" w:rsidR="00B756CD" w:rsidRDefault="00B756CD">
            <w:pPr>
              <w:spacing w:after="0" w:line="240" w:lineRule="auto"/>
              <w:rPr>
                <w:rFonts w:ascii="Times New Roman" w:eastAsia="Times New Roman" w:hAnsi="Times New Roman" w:cs="Times New Roman"/>
                <w:sz w:val="24"/>
                <w:szCs w:val="24"/>
              </w:rPr>
            </w:pPr>
          </w:p>
          <w:p w14:paraId="2E99E1CC" w14:textId="77777777" w:rsidR="00B756CD" w:rsidRDefault="00000000">
            <w:pPr>
              <w:spacing w:after="0" w:line="240" w:lineRule="auto"/>
              <w:rPr>
                <w:rFonts w:ascii="Times New Roman" w:eastAsia="Times New Roman" w:hAnsi="Times New Roman" w:cs="Times New Roman"/>
                <w:sz w:val="24"/>
                <w:szCs w:val="24"/>
              </w:rPr>
            </w:pPr>
            <w:r>
              <w:rPr>
                <w:color w:val="000000"/>
                <w:sz w:val="20"/>
                <w:szCs w:val="20"/>
              </w:rPr>
              <w:t>Here are some suggestions of what you could observe: </w:t>
            </w:r>
          </w:p>
          <w:p w14:paraId="60781624" w14:textId="77777777" w:rsidR="00B756CD" w:rsidRDefault="00B756CD">
            <w:pPr>
              <w:spacing w:after="0" w:line="240" w:lineRule="auto"/>
              <w:rPr>
                <w:rFonts w:ascii="Times New Roman" w:eastAsia="Times New Roman" w:hAnsi="Times New Roman" w:cs="Times New Roman"/>
                <w:sz w:val="24"/>
                <w:szCs w:val="24"/>
              </w:rPr>
            </w:pPr>
          </w:p>
          <w:p w14:paraId="79F64468" w14:textId="77777777" w:rsidR="00B756CD" w:rsidRDefault="00000000">
            <w:pPr>
              <w:numPr>
                <w:ilvl w:val="0"/>
                <w:numId w:val="33"/>
              </w:numPr>
              <w:spacing w:after="0" w:line="240" w:lineRule="auto"/>
              <w:rPr>
                <w:rFonts w:ascii="Montserrat" w:eastAsia="Montserrat" w:hAnsi="Montserrat" w:cs="Montserrat"/>
                <w:b/>
                <w:color w:val="000000"/>
                <w:sz w:val="20"/>
                <w:szCs w:val="20"/>
              </w:rPr>
            </w:pPr>
            <w:r>
              <w:rPr>
                <w:b/>
                <w:color w:val="000000"/>
                <w:sz w:val="20"/>
                <w:szCs w:val="20"/>
              </w:rPr>
              <w:t xml:space="preserve">Learner critical thinking skills: </w:t>
            </w:r>
            <w:r>
              <w:rPr>
                <w:color w:val="000000"/>
                <w:sz w:val="20"/>
                <w:szCs w:val="20"/>
              </w:rPr>
              <w:t xml:space="preserve">As learners work on creating an updated version of their original idea, observe their level of critical thinking. Are they able to </w:t>
            </w:r>
            <w:r>
              <w:rPr>
                <w:b/>
                <w:color w:val="000000"/>
                <w:sz w:val="20"/>
                <w:szCs w:val="20"/>
              </w:rPr>
              <w:t xml:space="preserve">evaluate </w:t>
            </w:r>
            <w:r>
              <w:rPr>
                <w:color w:val="000000"/>
                <w:sz w:val="20"/>
                <w:szCs w:val="20"/>
              </w:rPr>
              <w:t xml:space="preserve">their feedback and use this to </w:t>
            </w:r>
            <w:r>
              <w:rPr>
                <w:b/>
                <w:color w:val="000000"/>
                <w:sz w:val="20"/>
                <w:szCs w:val="20"/>
              </w:rPr>
              <w:t xml:space="preserve">assess </w:t>
            </w:r>
            <w:r>
              <w:rPr>
                <w:color w:val="000000"/>
                <w:sz w:val="20"/>
                <w:szCs w:val="20"/>
              </w:rPr>
              <w:t xml:space="preserve">and </w:t>
            </w:r>
            <w:r>
              <w:rPr>
                <w:b/>
                <w:color w:val="000000"/>
                <w:sz w:val="20"/>
                <w:szCs w:val="20"/>
              </w:rPr>
              <w:t xml:space="preserve">update </w:t>
            </w:r>
            <w:r>
              <w:rPr>
                <w:color w:val="000000"/>
                <w:sz w:val="20"/>
                <w:szCs w:val="20"/>
              </w:rPr>
              <w:t>their current menus or programmes. You can use prompts such as:</w:t>
            </w:r>
          </w:p>
          <w:p w14:paraId="77AB481B" w14:textId="77777777" w:rsidR="00B756CD" w:rsidRDefault="00000000">
            <w:pPr>
              <w:numPr>
                <w:ilvl w:val="0"/>
                <w:numId w:val="34"/>
              </w:numPr>
              <w:spacing w:after="0" w:line="240" w:lineRule="auto"/>
              <w:ind w:left="2160"/>
              <w:rPr>
                <w:i/>
                <w:color w:val="000000"/>
                <w:sz w:val="20"/>
                <w:szCs w:val="20"/>
              </w:rPr>
            </w:pPr>
            <w:r>
              <w:rPr>
                <w:i/>
                <w:color w:val="000000"/>
                <w:sz w:val="20"/>
                <w:szCs w:val="20"/>
              </w:rPr>
              <w:t>"How did the feedback you received help you improve your original idea?" or</w:t>
            </w:r>
          </w:p>
          <w:p w14:paraId="00FA3D9B" w14:textId="77777777" w:rsidR="00B756CD" w:rsidRDefault="00000000">
            <w:pPr>
              <w:numPr>
                <w:ilvl w:val="0"/>
                <w:numId w:val="34"/>
              </w:numPr>
              <w:spacing w:after="0" w:line="240" w:lineRule="auto"/>
              <w:ind w:left="2160"/>
              <w:rPr>
                <w:i/>
                <w:color w:val="000000"/>
                <w:sz w:val="20"/>
                <w:szCs w:val="20"/>
              </w:rPr>
            </w:pPr>
            <w:r>
              <w:rPr>
                <w:i/>
                <w:color w:val="000000"/>
                <w:sz w:val="20"/>
                <w:szCs w:val="20"/>
              </w:rPr>
              <w:t>"What are some possible consequences of implementing this updated version of your idea?"</w:t>
            </w:r>
          </w:p>
          <w:p w14:paraId="1B1A1849" w14:textId="77777777" w:rsidR="00B756CD" w:rsidRDefault="00000000">
            <w:pPr>
              <w:numPr>
                <w:ilvl w:val="0"/>
                <w:numId w:val="34"/>
              </w:numPr>
              <w:spacing w:after="0" w:line="240" w:lineRule="auto"/>
              <w:ind w:left="2160"/>
              <w:rPr>
                <w:i/>
                <w:color w:val="000000"/>
                <w:sz w:val="20"/>
                <w:szCs w:val="20"/>
              </w:rPr>
            </w:pPr>
            <w:r>
              <w:rPr>
                <w:i/>
                <w:color w:val="000000"/>
                <w:sz w:val="20"/>
                <w:szCs w:val="20"/>
              </w:rPr>
              <w:t>“Remember to explain the reasoning behind your changes so that others can understand your thought process”.</w:t>
            </w:r>
          </w:p>
          <w:p w14:paraId="53226C1B" w14:textId="77777777" w:rsidR="00B756CD" w:rsidRDefault="00B756CD">
            <w:pPr>
              <w:spacing w:after="0" w:line="240" w:lineRule="auto"/>
              <w:rPr>
                <w:rFonts w:ascii="Times New Roman" w:eastAsia="Times New Roman" w:hAnsi="Times New Roman" w:cs="Times New Roman"/>
                <w:sz w:val="24"/>
                <w:szCs w:val="24"/>
              </w:rPr>
            </w:pPr>
          </w:p>
          <w:p w14:paraId="6A9A2701" w14:textId="77777777" w:rsidR="00B756CD" w:rsidRDefault="00000000">
            <w:pPr>
              <w:numPr>
                <w:ilvl w:val="0"/>
                <w:numId w:val="35"/>
              </w:numPr>
              <w:pBdr>
                <w:top w:val="nil"/>
                <w:left w:val="nil"/>
                <w:bottom w:val="nil"/>
                <w:right w:val="nil"/>
                <w:between w:val="nil"/>
              </w:pBdr>
              <w:spacing w:after="0" w:line="240" w:lineRule="auto"/>
              <w:rPr>
                <w:rFonts w:ascii="Montserrat" w:eastAsia="Montserrat" w:hAnsi="Montserrat" w:cs="Montserrat"/>
                <w:color w:val="000000"/>
                <w:sz w:val="20"/>
                <w:szCs w:val="20"/>
              </w:rPr>
            </w:pPr>
            <w:r>
              <w:rPr>
                <w:b/>
                <w:color w:val="000000"/>
                <w:sz w:val="20"/>
                <w:szCs w:val="20"/>
              </w:rPr>
              <w:t>Learner Meta-learning:</w:t>
            </w:r>
            <w:r>
              <w:rPr>
                <w:color w:val="000000"/>
                <w:sz w:val="20"/>
                <w:szCs w:val="20"/>
              </w:rPr>
              <w:t xml:space="preserve"> Observe how learners adapt their work based on the feedback they received. Did learners show a willingness to adapt? Did learners reflect on the feedbac</w:t>
            </w:r>
            <w:r>
              <w:rPr>
                <w:color w:val="000000"/>
                <w:sz w:val="20"/>
                <w:szCs w:val="20"/>
                <w:highlight w:val="white"/>
              </w:rPr>
              <w:t>k they received? How did learners react to the feedback? You could use prompts such as: </w:t>
            </w:r>
          </w:p>
          <w:p w14:paraId="36D735C5" w14:textId="77777777" w:rsidR="00B756CD" w:rsidRDefault="00000000">
            <w:pPr>
              <w:numPr>
                <w:ilvl w:val="1"/>
                <w:numId w:val="35"/>
              </w:numPr>
              <w:spacing w:after="0" w:line="240" w:lineRule="auto"/>
              <w:ind w:left="2160"/>
              <w:rPr>
                <w:color w:val="000000"/>
                <w:sz w:val="20"/>
                <w:szCs w:val="20"/>
              </w:rPr>
            </w:pPr>
            <w:r>
              <w:rPr>
                <w:color w:val="000000"/>
                <w:sz w:val="20"/>
                <w:szCs w:val="20"/>
                <w:highlight w:val="white"/>
              </w:rPr>
              <w:t>"You did a great job adapting your menu/programme based on the feedback you received. Your willingness to change shows a strong willingness to adapt and change your thinking."</w:t>
            </w:r>
          </w:p>
          <w:p w14:paraId="79368953" w14:textId="77777777" w:rsidR="00B756CD" w:rsidRDefault="00000000">
            <w:pPr>
              <w:numPr>
                <w:ilvl w:val="1"/>
                <w:numId w:val="36"/>
              </w:numPr>
              <w:spacing w:after="0" w:line="240" w:lineRule="auto"/>
              <w:ind w:left="2160"/>
              <w:rPr>
                <w:color w:val="000000"/>
                <w:sz w:val="20"/>
                <w:szCs w:val="20"/>
              </w:rPr>
            </w:pPr>
            <w:r>
              <w:rPr>
                <w:color w:val="000000"/>
                <w:sz w:val="20"/>
                <w:szCs w:val="20"/>
              </w:rPr>
              <w:t>"Next time, try to reflect more deeply on what you learned from the feedback process and how you can apply it in other areas of your work."</w:t>
            </w:r>
          </w:p>
          <w:p w14:paraId="3C3F2F49" w14:textId="77777777" w:rsidR="00B756CD" w:rsidRDefault="00000000">
            <w:pPr>
              <w:numPr>
                <w:ilvl w:val="1"/>
                <w:numId w:val="59"/>
              </w:numPr>
              <w:spacing w:after="0" w:line="240" w:lineRule="auto"/>
              <w:ind w:left="2160"/>
              <w:rPr>
                <w:color w:val="000000"/>
                <w:sz w:val="20"/>
                <w:szCs w:val="20"/>
              </w:rPr>
            </w:pPr>
            <w:r>
              <w:rPr>
                <w:color w:val="000000"/>
                <w:sz w:val="20"/>
                <w:szCs w:val="20"/>
              </w:rPr>
              <w:t>"Remember to take both positive and negative feedback as opportunities for growth and improvement."</w:t>
            </w:r>
          </w:p>
          <w:p w14:paraId="5F05E05B" w14:textId="77777777" w:rsidR="00B756CD" w:rsidRDefault="00000000">
            <w:pPr>
              <w:widowControl w:val="0"/>
              <w:numPr>
                <w:ilvl w:val="0"/>
                <w:numId w:val="59"/>
              </w:numPr>
              <w:pBdr>
                <w:top w:val="nil"/>
                <w:left w:val="nil"/>
                <w:bottom w:val="nil"/>
                <w:right w:val="nil"/>
                <w:between w:val="nil"/>
              </w:pBdr>
              <w:spacing w:after="0" w:line="240" w:lineRule="auto"/>
              <w:rPr>
                <w:color w:val="000000"/>
                <w:sz w:val="20"/>
                <w:szCs w:val="20"/>
              </w:rPr>
            </w:pPr>
            <w:r>
              <w:rPr>
                <w:b/>
                <w:color w:val="000000"/>
                <w:sz w:val="20"/>
                <w:szCs w:val="20"/>
              </w:rPr>
              <w:t>Learner knowledge</w:t>
            </w:r>
            <w:r>
              <w:rPr>
                <w:color w:val="000000"/>
                <w:sz w:val="20"/>
                <w:szCs w:val="20"/>
              </w:rPr>
              <w:t>: While learners are discussing their feedback, they will be learning more about the different food, dance/song etc. of different cultures. You can ask learners questions about what they know and how they know it, or reflect on what they know now that they did not know before.</w:t>
            </w:r>
          </w:p>
          <w:tbl>
            <w:tblPr>
              <w:tblStyle w:val="af1"/>
              <w:tblW w:w="137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786"/>
            </w:tblGrid>
            <w:tr w:rsidR="00B756CD" w14:paraId="12D29184" w14:textId="77777777" w:rsidTr="007B1C5E">
              <w:tc>
                <w:tcPr>
                  <w:tcW w:w="13786" w:type="dxa"/>
                  <w:tcBorders>
                    <w:top w:val="single" w:sz="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tcPr>
                <w:p w14:paraId="7F7CDEEB" w14:textId="77777777" w:rsidR="00B756CD" w:rsidRDefault="00000000">
                  <w:pPr>
                    <w:widowControl w:val="0"/>
                    <w:spacing w:after="0" w:line="240" w:lineRule="auto"/>
                    <w:rPr>
                      <w:b/>
                      <w:sz w:val="20"/>
                      <w:szCs w:val="20"/>
                    </w:rPr>
                  </w:pPr>
                  <w:r>
                    <w:rPr>
                      <w:b/>
                      <w:sz w:val="20"/>
                      <w:szCs w:val="20"/>
                    </w:rPr>
                    <w:t>Teacher self-reflections</w:t>
                  </w:r>
                </w:p>
                <w:p w14:paraId="7480D1BB" w14:textId="77777777" w:rsidR="00B756CD" w:rsidRDefault="00B756CD">
                  <w:pPr>
                    <w:widowControl w:val="0"/>
                    <w:spacing w:after="0" w:line="240" w:lineRule="auto"/>
                    <w:rPr>
                      <w:sz w:val="20"/>
                      <w:szCs w:val="20"/>
                    </w:rPr>
                  </w:pPr>
                </w:p>
                <w:p w14:paraId="0CFAF696" w14:textId="77777777" w:rsidR="00B756CD" w:rsidRDefault="00000000">
                  <w:pPr>
                    <w:widowControl w:val="0"/>
                    <w:spacing w:after="0" w:line="240" w:lineRule="auto"/>
                    <w:rPr>
                      <w:sz w:val="20"/>
                      <w:szCs w:val="20"/>
                    </w:rPr>
                  </w:pPr>
                  <w:r>
                    <w:rPr>
                      <w:sz w:val="20"/>
                      <w:szCs w:val="20"/>
                    </w:rPr>
                    <w:t xml:space="preserve">Reflecting on how a lesson went is essential to improve your teaching practice. By reflecting on the lesson, you can make </w:t>
                  </w:r>
                  <w:r>
                    <w:rPr>
                      <w:b/>
                      <w:sz w:val="20"/>
                      <w:szCs w:val="20"/>
                    </w:rPr>
                    <w:t xml:space="preserve">adjustments </w:t>
                  </w:r>
                  <w:r>
                    <w:rPr>
                      <w:sz w:val="20"/>
                      <w:szCs w:val="20"/>
                    </w:rPr>
                    <w:t xml:space="preserve">to the project and enhance your future lessons. </w:t>
                  </w:r>
                  <w:r>
                    <w:rPr>
                      <w:b/>
                      <w:sz w:val="20"/>
                      <w:szCs w:val="20"/>
                      <w:u w:val="single"/>
                    </w:rPr>
                    <w:t>Annexure 9</w:t>
                  </w:r>
                  <w:r>
                    <w:rPr>
                      <w:sz w:val="20"/>
                      <w:szCs w:val="20"/>
                    </w:rPr>
                    <w:t xml:space="preserve"> contains a wide range of questions that you could use to reflect on this lesson. You do not need to answer all of them, </w:t>
                  </w:r>
                  <w:r>
                    <w:rPr>
                      <w:b/>
                      <w:sz w:val="20"/>
                      <w:szCs w:val="20"/>
                      <w:u w:val="single"/>
                    </w:rPr>
                    <w:t xml:space="preserve">just select one or two </w:t>
                  </w:r>
                  <w:r>
                    <w:rPr>
                      <w:sz w:val="20"/>
                      <w:szCs w:val="20"/>
                    </w:rPr>
                    <w:t xml:space="preserve">that resonate with you. </w:t>
                  </w:r>
                  <w:r>
                    <w:rPr>
                      <w:b/>
                      <w:sz w:val="20"/>
                      <w:szCs w:val="20"/>
                    </w:rPr>
                    <w:t xml:space="preserve">Self-reflection </w:t>
                  </w:r>
                  <w:r>
                    <w:rPr>
                      <w:sz w:val="20"/>
                      <w:szCs w:val="20"/>
                    </w:rPr>
                    <w:t xml:space="preserve">is crucial for teacher professional development because it allows you to </w:t>
                  </w:r>
                  <w:r>
                    <w:rPr>
                      <w:b/>
                      <w:sz w:val="20"/>
                      <w:szCs w:val="20"/>
                    </w:rPr>
                    <w:t>learn from your experience</w:t>
                  </w:r>
                  <w:r>
                    <w:rPr>
                      <w:sz w:val="20"/>
                      <w:szCs w:val="20"/>
                    </w:rPr>
                    <w:t xml:space="preserve">s, </w:t>
                  </w:r>
                  <w:r>
                    <w:rPr>
                      <w:b/>
                      <w:sz w:val="20"/>
                      <w:szCs w:val="20"/>
                    </w:rPr>
                    <w:t xml:space="preserve">grow as a teacher, </w:t>
                  </w:r>
                  <w:r>
                    <w:rPr>
                      <w:sz w:val="20"/>
                      <w:szCs w:val="20"/>
                    </w:rPr>
                    <w:t>and</w:t>
                  </w:r>
                  <w:r>
                    <w:rPr>
                      <w:b/>
                      <w:sz w:val="20"/>
                      <w:szCs w:val="20"/>
                    </w:rPr>
                    <w:t xml:space="preserve"> improve your instructional effectiveness.</w:t>
                  </w:r>
                  <w:r>
                    <w:rPr>
                      <w:sz w:val="20"/>
                      <w:szCs w:val="20"/>
                    </w:rPr>
                    <w:t xml:space="preserve"> By continually improving your teaching practice, you can better support your learners' learning and help them achieve their academic goals. Therefore, taking the time to reflect on each lesson is an investment in your professional development and the success of your learners.</w:t>
                  </w:r>
                </w:p>
              </w:tc>
            </w:tr>
          </w:tbl>
          <w:p w14:paraId="33253132" w14:textId="77777777" w:rsidR="00B756CD" w:rsidRDefault="00B756CD">
            <w:pPr>
              <w:widowControl w:val="0"/>
              <w:pBdr>
                <w:top w:val="nil"/>
                <w:left w:val="nil"/>
                <w:bottom w:val="nil"/>
                <w:right w:val="nil"/>
                <w:between w:val="nil"/>
              </w:pBdr>
              <w:spacing w:after="0" w:line="240" w:lineRule="auto"/>
              <w:rPr>
                <w:sz w:val="20"/>
                <w:szCs w:val="20"/>
              </w:rPr>
            </w:pPr>
          </w:p>
        </w:tc>
      </w:tr>
    </w:tbl>
    <w:p w14:paraId="231AE673" w14:textId="77777777" w:rsidR="00B756CD" w:rsidRDefault="00B756CD">
      <w:pPr>
        <w:spacing w:after="0" w:line="240" w:lineRule="auto"/>
        <w:rPr>
          <w:b/>
          <w:sz w:val="20"/>
          <w:szCs w:val="20"/>
          <w:u w:val="single"/>
        </w:rPr>
      </w:pPr>
    </w:p>
    <w:p w14:paraId="5A079D79" w14:textId="77777777" w:rsidR="00B756CD" w:rsidRDefault="00B756CD">
      <w:pPr>
        <w:spacing w:after="0" w:line="240" w:lineRule="auto"/>
        <w:rPr>
          <w:b/>
          <w:sz w:val="20"/>
          <w:szCs w:val="20"/>
          <w:u w:val="single"/>
        </w:rPr>
      </w:pPr>
    </w:p>
    <w:p w14:paraId="713100AC" w14:textId="77777777" w:rsidR="00B756CD" w:rsidRDefault="00B756CD">
      <w:pPr>
        <w:spacing w:after="0" w:line="240" w:lineRule="auto"/>
        <w:rPr>
          <w:b/>
          <w:sz w:val="20"/>
          <w:szCs w:val="20"/>
          <w:u w:val="single"/>
        </w:rPr>
      </w:pPr>
    </w:p>
    <w:p w14:paraId="7FF3BEE4" w14:textId="77777777" w:rsidR="00B756CD" w:rsidRDefault="00B756CD">
      <w:pPr>
        <w:spacing w:after="0" w:line="240" w:lineRule="auto"/>
        <w:rPr>
          <w:b/>
          <w:sz w:val="20"/>
          <w:szCs w:val="20"/>
          <w:u w:val="single"/>
        </w:rPr>
      </w:pPr>
    </w:p>
    <w:p w14:paraId="44EF2D22" w14:textId="77777777" w:rsidR="00B756CD" w:rsidRDefault="00B756CD">
      <w:pPr>
        <w:spacing w:after="0" w:line="240" w:lineRule="auto"/>
        <w:rPr>
          <w:b/>
          <w:sz w:val="20"/>
          <w:szCs w:val="20"/>
          <w:u w:val="single"/>
        </w:rPr>
      </w:pPr>
    </w:p>
    <w:p w14:paraId="26A35861" w14:textId="77777777" w:rsidR="00B756CD" w:rsidRDefault="00B756CD">
      <w:pPr>
        <w:spacing w:after="0" w:line="240" w:lineRule="auto"/>
        <w:rPr>
          <w:b/>
          <w:sz w:val="20"/>
          <w:szCs w:val="20"/>
          <w:u w:val="single"/>
        </w:rPr>
      </w:pPr>
    </w:p>
    <w:p w14:paraId="638251B6" w14:textId="77777777" w:rsidR="00B756CD" w:rsidRDefault="00B756CD">
      <w:pPr>
        <w:spacing w:after="0" w:line="240" w:lineRule="auto"/>
        <w:rPr>
          <w:b/>
          <w:sz w:val="20"/>
          <w:szCs w:val="20"/>
          <w:u w:val="single"/>
        </w:rPr>
      </w:pPr>
    </w:p>
    <w:p w14:paraId="1985901B" w14:textId="77777777" w:rsidR="00B756CD" w:rsidRDefault="00B756CD">
      <w:pPr>
        <w:spacing w:after="0" w:line="240" w:lineRule="auto"/>
        <w:rPr>
          <w:b/>
          <w:sz w:val="20"/>
          <w:szCs w:val="20"/>
          <w:u w:val="single"/>
        </w:rPr>
      </w:pPr>
    </w:p>
    <w:p w14:paraId="33F61F3F" w14:textId="77777777" w:rsidR="00B756CD" w:rsidRDefault="00B756CD">
      <w:pPr>
        <w:spacing w:after="0" w:line="240" w:lineRule="auto"/>
        <w:rPr>
          <w:b/>
          <w:sz w:val="20"/>
          <w:szCs w:val="20"/>
          <w:u w:val="single"/>
        </w:rPr>
      </w:pPr>
    </w:p>
    <w:p w14:paraId="041979A6" w14:textId="77777777" w:rsidR="00B756CD" w:rsidRDefault="00B756CD">
      <w:pPr>
        <w:spacing w:after="0" w:line="240" w:lineRule="auto"/>
        <w:rPr>
          <w:b/>
          <w:sz w:val="20"/>
          <w:szCs w:val="20"/>
          <w:u w:val="single"/>
        </w:rPr>
      </w:pPr>
    </w:p>
    <w:p w14:paraId="605C8CE6" w14:textId="77777777" w:rsidR="00B756CD" w:rsidRDefault="00B756CD">
      <w:pPr>
        <w:spacing w:after="0" w:line="240" w:lineRule="auto"/>
        <w:rPr>
          <w:b/>
          <w:sz w:val="20"/>
          <w:szCs w:val="20"/>
          <w:u w:val="single"/>
        </w:rPr>
      </w:pPr>
    </w:p>
    <w:p w14:paraId="59964B37" w14:textId="77777777" w:rsidR="00B756CD" w:rsidRDefault="00B756CD">
      <w:pPr>
        <w:spacing w:after="0" w:line="240" w:lineRule="auto"/>
        <w:rPr>
          <w:b/>
          <w:sz w:val="20"/>
          <w:szCs w:val="20"/>
          <w:u w:val="single"/>
        </w:rPr>
      </w:pPr>
    </w:p>
    <w:p w14:paraId="75D059E3" w14:textId="77777777" w:rsidR="00B756CD" w:rsidRDefault="00B756CD">
      <w:pPr>
        <w:spacing w:after="0" w:line="240" w:lineRule="auto"/>
        <w:rPr>
          <w:b/>
          <w:sz w:val="20"/>
          <w:szCs w:val="20"/>
          <w:u w:val="single"/>
        </w:rPr>
      </w:pPr>
    </w:p>
    <w:p w14:paraId="551562A8" w14:textId="77777777" w:rsidR="00B756CD" w:rsidRDefault="00B756CD">
      <w:pPr>
        <w:spacing w:after="0" w:line="240" w:lineRule="auto"/>
        <w:rPr>
          <w:b/>
          <w:sz w:val="20"/>
          <w:szCs w:val="20"/>
          <w:u w:val="single"/>
        </w:rPr>
      </w:pPr>
    </w:p>
    <w:p w14:paraId="3076B75A" w14:textId="77777777" w:rsidR="00B756CD" w:rsidRDefault="00B756CD">
      <w:pPr>
        <w:spacing w:after="0" w:line="240" w:lineRule="auto"/>
        <w:rPr>
          <w:b/>
          <w:sz w:val="20"/>
          <w:szCs w:val="20"/>
          <w:u w:val="single"/>
        </w:rPr>
      </w:pPr>
    </w:p>
    <w:p w14:paraId="5564B5E3" w14:textId="77777777" w:rsidR="00B756CD" w:rsidRDefault="00B756CD">
      <w:pPr>
        <w:spacing w:after="0" w:line="240" w:lineRule="auto"/>
        <w:rPr>
          <w:b/>
          <w:sz w:val="20"/>
          <w:szCs w:val="20"/>
          <w:u w:val="single"/>
        </w:rPr>
      </w:pPr>
    </w:p>
    <w:p w14:paraId="13A2962A" w14:textId="77777777" w:rsidR="00B756CD" w:rsidRDefault="00B756CD">
      <w:pPr>
        <w:spacing w:after="0" w:line="240" w:lineRule="auto"/>
        <w:rPr>
          <w:b/>
          <w:sz w:val="20"/>
          <w:szCs w:val="20"/>
          <w:u w:val="single"/>
        </w:rPr>
      </w:pPr>
    </w:p>
    <w:p w14:paraId="5F6794C9" w14:textId="77777777" w:rsidR="00B756CD" w:rsidRDefault="00B756CD">
      <w:pPr>
        <w:spacing w:after="0" w:line="240" w:lineRule="auto"/>
        <w:rPr>
          <w:b/>
          <w:sz w:val="20"/>
          <w:szCs w:val="20"/>
          <w:u w:val="single"/>
        </w:rPr>
      </w:pPr>
    </w:p>
    <w:p w14:paraId="23C3C075" w14:textId="77777777" w:rsidR="00B756CD" w:rsidRDefault="00B756CD">
      <w:pPr>
        <w:spacing w:after="0" w:line="240" w:lineRule="auto"/>
        <w:rPr>
          <w:b/>
          <w:sz w:val="20"/>
          <w:szCs w:val="20"/>
          <w:u w:val="single"/>
        </w:rPr>
      </w:pPr>
    </w:p>
    <w:p w14:paraId="27BB0F63" w14:textId="77777777" w:rsidR="00B756CD" w:rsidRDefault="00B756CD">
      <w:pPr>
        <w:spacing w:after="0" w:line="240" w:lineRule="auto"/>
        <w:rPr>
          <w:b/>
          <w:sz w:val="20"/>
          <w:szCs w:val="20"/>
          <w:u w:val="single"/>
        </w:rPr>
      </w:pPr>
    </w:p>
    <w:p w14:paraId="4E4A1C5C" w14:textId="77777777" w:rsidR="00B756CD" w:rsidRDefault="00B756CD">
      <w:pPr>
        <w:spacing w:after="0" w:line="240" w:lineRule="auto"/>
        <w:rPr>
          <w:b/>
          <w:sz w:val="20"/>
          <w:szCs w:val="20"/>
          <w:u w:val="single"/>
        </w:rPr>
      </w:pPr>
    </w:p>
    <w:p w14:paraId="0C2ED5A2" w14:textId="77777777" w:rsidR="00B756CD" w:rsidRDefault="00B756CD">
      <w:pPr>
        <w:spacing w:after="0" w:line="240" w:lineRule="auto"/>
        <w:rPr>
          <w:b/>
          <w:sz w:val="20"/>
          <w:szCs w:val="20"/>
          <w:u w:val="single"/>
        </w:rPr>
      </w:pPr>
    </w:p>
    <w:p w14:paraId="7BC66404" w14:textId="77777777" w:rsidR="00B756CD" w:rsidRDefault="00B756CD">
      <w:pPr>
        <w:spacing w:after="0" w:line="240" w:lineRule="auto"/>
        <w:rPr>
          <w:b/>
          <w:sz w:val="20"/>
          <w:szCs w:val="20"/>
          <w:u w:val="single"/>
        </w:rPr>
      </w:pPr>
    </w:p>
    <w:p w14:paraId="04F7E831" w14:textId="77777777" w:rsidR="00B756CD" w:rsidRDefault="00B756CD">
      <w:pPr>
        <w:spacing w:after="0" w:line="240" w:lineRule="auto"/>
        <w:rPr>
          <w:b/>
          <w:sz w:val="20"/>
          <w:szCs w:val="20"/>
          <w:u w:val="single"/>
        </w:rPr>
      </w:pPr>
    </w:p>
    <w:p w14:paraId="3593414B" w14:textId="77777777" w:rsidR="00B756CD" w:rsidRDefault="00B756CD">
      <w:pPr>
        <w:spacing w:after="0" w:line="240" w:lineRule="auto"/>
        <w:rPr>
          <w:b/>
          <w:sz w:val="20"/>
          <w:szCs w:val="20"/>
          <w:u w:val="single"/>
        </w:rPr>
      </w:pPr>
    </w:p>
    <w:p w14:paraId="6D3CBB80" w14:textId="77777777" w:rsidR="00B756CD" w:rsidRDefault="00B756CD">
      <w:pPr>
        <w:spacing w:after="0" w:line="240" w:lineRule="auto"/>
        <w:rPr>
          <w:b/>
          <w:sz w:val="20"/>
          <w:szCs w:val="20"/>
          <w:u w:val="single"/>
        </w:rPr>
      </w:pPr>
    </w:p>
    <w:tbl>
      <w:tblPr>
        <w:tblStyle w:val="af2"/>
        <w:tblW w:w="139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20"/>
        <w:gridCol w:w="5925"/>
        <w:gridCol w:w="825"/>
        <w:gridCol w:w="2265"/>
      </w:tblGrid>
      <w:tr w:rsidR="00B756CD" w14:paraId="05D23467" w14:textId="77777777">
        <w:trPr>
          <w:trHeight w:val="400"/>
        </w:trPr>
        <w:tc>
          <w:tcPr>
            <w:tcW w:w="4920" w:type="dxa"/>
            <w:tcBorders>
              <w:top w:val="nil"/>
              <w:left w:val="nil"/>
              <w:bottom w:val="single" w:sz="4" w:space="0" w:color="BA8F52"/>
              <w:right w:val="nil"/>
            </w:tcBorders>
            <w:shd w:val="clear" w:color="auto" w:fill="E2FEF0"/>
            <w:tcMar>
              <w:top w:w="100" w:type="dxa"/>
              <w:left w:w="100" w:type="dxa"/>
              <w:bottom w:w="100" w:type="dxa"/>
              <w:right w:w="100" w:type="dxa"/>
            </w:tcMar>
          </w:tcPr>
          <w:p w14:paraId="4DF214DC" w14:textId="77777777" w:rsidR="00B756CD" w:rsidRDefault="00000000">
            <w:pPr>
              <w:pStyle w:val="Heading2"/>
            </w:pPr>
            <w:bookmarkStart w:id="13" w:name="_heading=h.lnxbz9" w:colFirst="0" w:colLast="0"/>
            <w:bookmarkEnd w:id="13"/>
            <w:r>
              <w:t xml:space="preserve">     Lesson 7: Creating an action plan.  </w:t>
            </w:r>
          </w:p>
          <w:p w14:paraId="5B172366" w14:textId="77777777" w:rsidR="00B756CD" w:rsidRDefault="00B756CD">
            <w:pPr>
              <w:widowControl w:val="0"/>
              <w:rPr>
                <w:color w:val="035D30"/>
                <w:sz w:val="20"/>
                <w:szCs w:val="20"/>
              </w:rPr>
            </w:pPr>
          </w:p>
        </w:tc>
        <w:tc>
          <w:tcPr>
            <w:tcW w:w="6750" w:type="dxa"/>
            <w:gridSpan w:val="2"/>
            <w:tcBorders>
              <w:top w:val="nil"/>
              <w:left w:val="nil"/>
              <w:bottom w:val="single" w:sz="4" w:space="0" w:color="BA8F52"/>
              <w:right w:val="nil"/>
            </w:tcBorders>
            <w:shd w:val="clear" w:color="auto" w:fill="E2FEF0"/>
            <w:tcMar>
              <w:top w:w="100" w:type="dxa"/>
              <w:left w:w="100" w:type="dxa"/>
              <w:bottom w:w="100" w:type="dxa"/>
              <w:right w:w="100" w:type="dxa"/>
            </w:tcMar>
          </w:tcPr>
          <w:p w14:paraId="21B5D3FA" w14:textId="77777777" w:rsidR="00B756CD" w:rsidRDefault="00000000">
            <w:pPr>
              <w:widowControl w:val="0"/>
              <w:spacing w:after="0" w:line="240" w:lineRule="auto"/>
              <w:rPr>
                <w:color w:val="035D30"/>
                <w:sz w:val="20"/>
                <w:szCs w:val="20"/>
              </w:rPr>
            </w:pPr>
            <w:r>
              <w:rPr>
                <w:b/>
                <w:color w:val="035D30"/>
                <w:sz w:val="20"/>
                <w:szCs w:val="20"/>
              </w:rPr>
              <w:t>Resources needed:</w:t>
            </w:r>
          </w:p>
          <w:p w14:paraId="5791E214" w14:textId="77777777" w:rsidR="00B756CD" w:rsidRDefault="00000000">
            <w:pPr>
              <w:widowControl w:val="0"/>
              <w:spacing w:after="0" w:line="240" w:lineRule="auto"/>
              <w:rPr>
                <w:color w:val="035D30"/>
                <w:sz w:val="20"/>
                <w:szCs w:val="20"/>
              </w:rPr>
            </w:pPr>
            <w:r>
              <w:rPr>
                <w:color w:val="035D30"/>
                <w:sz w:val="20"/>
                <w:szCs w:val="20"/>
              </w:rPr>
              <w:t>Menus and programmes created in the previous lesson.</w:t>
            </w:r>
          </w:p>
          <w:p w14:paraId="129B0551" w14:textId="77777777" w:rsidR="00B756CD" w:rsidRDefault="00B756CD">
            <w:pPr>
              <w:widowControl w:val="0"/>
              <w:spacing w:after="0" w:line="240" w:lineRule="auto"/>
              <w:rPr>
                <w:color w:val="035D30"/>
                <w:sz w:val="20"/>
                <w:szCs w:val="20"/>
              </w:rPr>
            </w:pPr>
          </w:p>
        </w:tc>
        <w:tc>
          <w:tcPr>
            <w:tcW w:w="2265" w:type="dxa"/>
            <w:tcBorders>
              <w:top w:val="nil"/>
              <w:left w:val="nil"/>
              <w:bottom w:val="single" w:sz="4" w:space="0" w:color="BA8F52"/>
              <w:right w:val="nil"/>
            </w:tcBorders>
            <w:shd w:val="clear" w:color="auto" w:fill="E2FEF0"/>
            <w:tcMar>
              <w:top w:w="100" w:type="dxa"/>
              <w:left w:w="100" w:type="dxa"/>
              <w:bottom w:w="100" w:type="dxa"/>
              <w:right w:w="100" w:type="dxa"/>
            </w:tcMar>
          </w:tcPr>
          <w:p w14:paraId="6027A50D" w14:textId="77777777" w:rsidR="00B756CD" w:rsidRDefault="00000000">
            <w:pPr>
              <w:widowControl w:val="0"/>
              <w:spacing w:after="0" w:line="240" w:lineRule="auto"/>
              <w:rPr>
                <w:b/>
                <w:color w:val="035D30"/>
                <w:sz w:val="20"/>
                <w:szCs w:val="20"/>
              </w:rPr>
            </w:pPr>
            <w:r>
              <w:rPr>
                <w:b/>
                <w:color w:val="035D30"/>
                <w:sz w:val="20"/>
                <w:szCs w:val="20"/>
              </w:rPr>
              <w:t>Time required:</w:t>
            </w:r>
          </w:p>
          <w:p w14:paraId="6BF3DF80" w14:textId="77777777" w:rsidR="00B756CD" w:rsidRDefault="00000000">
            <w:pPr>
              <w:widowControl w:val="0"/>
              <w:spacing w:after="0" w:line="240" w:lineRule="auto"/>
              <w:rPr>
                <w:b/>
                <w:color w:val="035D30"/>
                <w:sz w:val="20"/>
                <w:szCs w:val="20"/>
              </w:rPr>
            </w:pPr>
            <w:r>
              <w:rPr>
                <w:color w:val="035D30"/>
                <w:sz w:val="20"/>
                <w:szCs w:val="20"/>
              </w:rPr>
              <w:t xml:space="preserve">1 lesson </w:t>
            </w:r>
          </w:p>
        </w:tc>
      </w:tr>
      <w:tr w:rsidR="00B756CD" w14:paraId="767A8574" w14:textId="77777777">
        <w:trPr>
          <w:trHeight w:val="400"/>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6C31137B" w14:textId="77777777" w:rsidR="00B756CD" w:rsidRDefault="00000000">
            <w:pPr>
              <w:widowControl w:val="0"/>
              <w:spacing w:after="0" w:line="240" w:lineRule="auto"/>
              <w:rPr>
                <w:b/>
                <w:color w:val="F58220"/>
                <w:sz w:val="20"/>
                <w:szCs w:val="20"/>
              </w:rPr>
            </w:pPr>
            <w:r>
              <w:rPr>
                <w:b/>
                <w:color w:val="F58220"/>
                <w:sz w:val="20"/>
                <w:szCs w:val="20"/>
              </w:rPr>
              <w:t xml:space="preserve">Summary of the Lesson </w:t>
            </w:r>
          </w:p>
          <w:p w14:paraId="31C53B23" w14:textId="77777777" w:rsidR="00B756CD" w:rsidRDefault="00000000">
            <w:pPr>
              <w:widowControl w:val="0"/>
              <w:spacing w:after="0" w:line="240" w:lineRule="auto"/>
              <w:rPr>
                <w:sz w:val="20"/>
                <w:szCs w:val="20"/>
              </w:rPr>
            </w:pPr>
            <w:r>
              <w:rPr>
                <w:sz w:val="20"/>
                <w:szCs w:val="20"/>
              </w:rPr>
              <w:t>In this lesson, learners will create an action plan using a flow map to help them plan the steps they need to take to turn their ideas into reality. They will work in the same groups as in previous lessons. By the end of the lesson, learners will have a clear understanding of the steps needed to bring their ideas to life and will be equipped with an actionable plan to move forward.</w:t>
            </w:r>
          </w:p>
        </w:tc>
      </w:tr>
      <w:tr w:rsidR="00B756CD" w14:paraId="77B04F86" w14:textId="77777777">
        <w:trPr>
          <w:trHeight w:val="961"/>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555EA7E1" w14:textId="77777777" w:rsidR="00B756CD" w:rsidRDefault="00000000">
            <w:pPr>
              <w:widowControl w:val="0"/>
              <w:spacing w:after="0" w:line="240" w:lineRule="auto"/>
              <w:rPr>
                <w:b/>
                <w:color w:val="F58220"/>
                <w:sz w:val="20"/>
                <w:szCs w:val="20"/>
              </w:rPr>
            </w:pPr>
            <w:r>
              <w:rPr>
                <w:b/>
                <w:color w:val="F58220"/>
                <w:sz w:val="20"/>
                <w:szCs w:val="20"/>
              </w:rPr>
              <w:t>Objective</w:t>
            </w:r>
          </w:p>
          <w:p w14:paraId="2B5B3C94" w14:textId="77777777" w:rsidR="00B756CD" w:rsidRDefault="00000000">
            <w:pPr>
              <w:spacing w:after="0" w:line="240" w:lineRule="auto"/>
              <w:rPr>
                <w:rFonts w:ascii="Times New Roman" w:eastAsia="Times New Roman" w:hAnsi="Times New Roman" w:cs="Times New Roman"/>
                <w:sz w:val="24"/>
                <w:szCs w:val="24"/>
              </w:rPr>
            </w:pPr>
            <w:r>
              <w:rPr>
                <w:color w:val="000000"/>
                <w:sz w:val="20"/>
                <w:szCs w:val="20"/>
              </w:rPr>
              <w:t>The purpose of this lesson is for learners to:</w:t>
            </w:r>
          </w:p>
          <w:p w14:paraId="662FCB6F" w14:textId="77777777" w:rsidR="00B756CD" w:rsidRDefault="00000000">
            <w:pPr>
              <w:numPr>
                <w:ilvl w:val="0"/>
                <w:numId w:val="60"/>
              </w:numPr>
              <w:spacing w:after="0" w:line="240" w:lineRule="auto"/>
              <w:rPr>
                <w:rFonts w:ascii="Montserrat" w:eastAsia="Montserrat" w:hAnsi="Montserrat" w:cs="Montserrat"/>
                <w:color w:val="000000"/>
                <w:sz w:val="20"/>
                <w:szCs w:val="20"/>
              </w:rPr>
            </w:pPr>
            <w:r>
              <w:rPr>
                <w:b/>
                <w:color w:val="000000"/>
                <w:sz w:val="20"/>
                <w:szCs w:val="20"/>
              </w:rPr>
              <w:t>Applying</w:t>
            </w:r>
            <w:r>
              <w:rPr>
                <w:color w:val="000000"/>
                <w:sz w:val="20"/>
                <w:szCs w:val="20"/>
              </w:rPr>
              <w:t>: Use a flow map to create an action plan for bringing an idea to life.</w:t>
            </w:r>
          </w:p>
          <w:p w14:paraId="529C6113" w14:textId="77777777" w:rsidR="00B756CD" w:rsidRDefault="00000000">
            <w:pPr>
              <w:numPr>
                <w:ilvl w:val="0"/>
                <w:numId w:val="60"/>
              </w:numPr>
              <w:spacing w:after="0" w:line="240" w:lineRule="auto"/>
              <w:rPr>
                <w:rFonts w:ascii="Montserrat" w:eastAsia="Montserrat" w:hAnsi="Montserrat" w:cs="Montserrat"/>
                <w:color w:val="000000"/>
                <w:sz w:val="20"/>
                <w:szCs w:val="20"/>
              </w:rPr>
            </w:pPr>
            <w:r>
              <w:rPr>
                <w:b/>
                <w:color w:val="000000"/>
                <w:sz w:val="20"/>
                <w:szCs w:val="20"/>
              </w:rPr>
              <w:t>Creating</w:t>
            </w:r>
            <w:r>
              <w:rPr>
                <w:color w:val="000000"/>
                <w:sz w:val="20"/>
                <w:szCs w:val="20"/>
              </w:rPr>
              <w:t>: Create an actionable plan to move forward and turn their ideas into reality.</w:t>
            </w:r>
          </w:p>
          <w:p w14:paraId="54450A7D" w14:textId="77777777" w:rsidR="00B756CD" w:rsidRDefault="00000000">
            <w:pPr>
              <w:numPr>
                <w:ilvl w:val="0"/>
                <w:numId w:val="60"/>
              </w:numPr>
              <w:spacing w:after="0" w:line="240" w:lineRule="auto"/>
              <w:rPr>
                <w:rFonts w:ascii="Montserrat" w:eastAsia="Montserrat" w:hAnsi="Montserrat" w:cs="Montserrat"/>
                <w:color w:val="000000"/>
                <w:sz w:val="20"/>
                <w:szCs w:val="20"/>
              </w:rPr>
            </w:pPr>
            <w:r>
              <w:rPr>
                <w:color w:val="000000"/>
                <w:sz w:val="20"/>
                <w:szCs w:val="20"/>
              </w:rPr>
              <w:t xml:space="preserve">To </w:t>
            </w:r>
            <w:r>
              <w:rPr>
                <w:b/>
                <w:color w:val="000000"/>
                <w:sz w:val="20"/>
                <w:szCs w:val="20"/>
              </w:rPr>
              <w:t>practice meta-learning (thinking skills) a</w:t>
            </w:r>
            <w:r>
              <w:rPr>
                <w:color w:val="000000"/>
                <w:sz w:val="20"/>
                <w:szCs w:val="20"/>
              </w:rPr>
              <w:t xml:space="preserve">s learners </w:t>
            </w:r>
            <w:r>
              <w:rPr>
                <w:b/>
                <w:color w:val="000000"/>
                <w:sz w:val="20"/>
                <w:szCs w:val="20"/>
              </w:rPr>
              <w:t xml:space="preserve">set goals </w:t>
            </w:r>
            <w:r>
              <w:rPr>
                <w:color w:val="000000"/>
                <w:sz w:val="20"/>
                <w:szCs w:val="20"/>
              </w:rPr>
              <w:t xml:space="preserve">and </w:t>
            </w:r>
            <w:r>
              <w:rPr>
                <w:b/>
                <w:color w:val="000000"/>
                <w:sz w:val="20"/>
                <w:szCs w:val="20"/>
              </w:rPr>
              <w:t>create a plan</w:t>
            </w:r>
            <w:r>
              <w:rPr>
                <w:color w:val="000000"/>
                <w:sz w:val="20"/>
                <w:szCs w:val="20"/>
              </w:rPr>
              <w:t xml:space="preserve"> of action.</w:t>
            </w:r>
          </w:p>
        </w:tc>
      </w:tr>
      <w:tr w:rsidR="00B756CD" w14:paraId="594AF52F" w14:textId="77777777">
        <w:trPr>
          <w:trHeight w:val="961"/>
        </w:trPr>
        <w:tc>
          <w:tcPr>
            <w:tcW w:w="10845" w:type="dxa"/>
            <w:gridSpan w:val="2"/>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41E7BA05" w14:textId="77777777" w:rsidR="00B756CD" w:rsidRDefault="00000000">
            <w:pPr>
              <w:widowControl w:val="0"/>
              <w:rPr>
                <w:b/>
                <w:color w:val="F58220"/>
                <w:sz w:val="20"/>
                <w:szCs w:val="20"/>
              </w:rPr>
            </w:pPr>
            <w:r>
              <w:rPr>
                <w:b/>
                <w:color w:val="F58220"/>
                <w:sz w:val="20"/>
                <w:szCs w:val="20"/>
              </w:rPr>
              <w:t xml:space="preserve">Before the lesson </w:t>
            </w:r>
          </w:p>
          <w:p w14:paraId="71D832D9" w14:textId="77777777" w:rsidR="00B756CD" w:rsidRDefault="00000000">
            <w:pPr>
              <w:widowControl w:val="0"/>
              <w:rPr>
                <w:b/>
                <w:color w:val="F58220"/>
                <w:sz w:val="20"/>
                <w:szCs w:val="20"/>
              </w:rPr>
            </w:pPr>
            <w:r>
              <w:rPr>
                <w:color w:val="000000"/>
                <w:sz w:val="20"/>
                <w:szCs w:val="20"/>
              </w:rPr>
              <w:t>You might want to draw a flow map template on the board or put one on the Project Wall. </w:t>
            </w:r>
          </w:p>
          <w:p w14:paraId="0E23914B" w14:textId="77777777" w:rsidR="00B756CD" w:rsidRDefault="00000000">
            <w:pPr>
              <w:widowControl w:val="0"/>
              <w:rPr>
                <w:b/>
                <w:color w:val="F58220"/>
                <w:sz w:val="20"/>
                <w:szCs w:val="20"/>
              </w:rPr>
            </w:pPr>
            <w:r>
              <w:rPr>
                <w:b/>
                <w:color w:val="F58220"/>
                <w:sz w:val="20"/>
                <w:szCs w:val="20"/>
              </w:rPr>
              <w:t xml:space="preserve">Lesson guidelines- what will learners and teachers do? </w:t>
            </w:r>
          </w:p>
          <w:p w14:paraId="05899170" w14:textId="77777777" w:rsidR="00B756CD" w:rsidRDefault="00000000">
            <w:pPr>
              <w:widowControl w:val="0"/>
              <w:rPr>
                <w:b/>
                <w:color w:val="F58220"/>
                <w:sz w:val="20"/>
                <w:szCs w:val="20"/>
              </w:rPr>
            </w:pPr>
            <w:r>
              <w:rPr>
                <w:b/>
                <w:color w:val="F58220"/>
                <w:sz w:val="20"/>
                <w:szCs w:val="20"/>
              </w:rPr>
              <w:t xml:space="preserve">A. Introduce the lesson - </w:t>
            </w:r>
            <w:r>
              <w:rPr>
                <w:i/>
                <w:color w:val="F58220"/>
                <w:sz w:val="20"/>
                <w:szCs w:val="20"/>
              </w:rPr>
              <w:t>suggested time allocation 5 minutes.</w:t>
            </w:r>
          </w:p>
          <w:p w14:paraId="099D2918" w14:textId="77777777" w:rsidR="00B756CD" w:rsidRDefault="00000000">
            <w:pPr>
              <w:numPr>
                <w:ilvl w:val="0"/>
                <w:numId w:val="58"/>
              </w:numPr>
              <w:spacing w:after="0" w:line="240" w:lineRule="auto"/>
              <w:ind w:left="1440"/>
              <w:rPr>
                <w:color w:val="000000"/>
                <w:sz w:val="20"/>
                <w:szCs w:val="20"/>
              </w:rPr>
            </w:pPr>
            <w:r>
              <w:rPr>
                <w:color w:val="000000"/>
                <w:sz w:val="20"/>
                <w:szCs w:val="20"/>
              </w:rPr>
              <w:t>Start the class by explaining that the Heritage Day celebration will start to become more real, because learners can now move from their ideas to thinking about the steps they need to take to actually put into action. </w:t>
            </w:r>
          </w:p>
          <w:p w14:paraId="6D3E220E" w14:textId="77777777" w:rsidR="00B756CD" w:rsidRDefault="00000000">
            <w:pPr>
              <w:numPr>
                <w:ilvl w:val="0"/>
                <w:numId w:val="58"/>
              </w:numPr>
              <w:spacing w:after="0" w:line="240" w:lineRule="auto"/>
              <w:ind w:left="1440"/>
              <w:rPr>
                <w:color w:val="000000"/>
                <w:sz w:val="20"/>
                <w:szCs w:val="20"/>
              </w:rPr>
            </w:pPr>
            <w:r>
              <w:rPr>
                <w:color w:val="000000"/>
                <w:sz w:val="20"/>
                <w:szCs w:val="20"/>
              </w:rPr>
              <w:t>Ask the class if anyone knows what a Flow Map is? By asking this question you are determining learners' Prior</w:t>
            </w:r>
            <w:r>
              <w:rPr>
                <w:b/>
                <w:color w:val="000000"/>
                <w:sz w:val="20"/>
                <w:szCs w:val="20"/>
              </w:rPr>
              <w:t xml:space="preserve"> Knowledge</w:t>
            </w:r>
            <w:r>
              <w:rPr>
                <w:color w:val="000000"/>
                <w:sz w:val="20"/>
                <w:szCs w:val="20"/>
              </w:rPr>
              <w:t xml:space="preserve"> of the topic. Depending on the answers, show the flow map of the board or Project Wall and explain a bit more about the value and use of such a map. </w:t>
            </w:r>
          </w:p>
          <w:tbl>
            <w:tblPr>
              <w:tblStyle w:val="af3"/>
              <w:tblW w:w="10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35"/>
            </w:tblGrid>
            <w:tr w:rsidR="00B756CD" w14:paraId="2778D6EE" w14:textId="77777777">
              <w:tc>
                <w:tcPr>
                  <w:tcW w:w="10635" w:type="dxa"/>
                  <w:shd w:val="clear" w:color="auto" w:fill="D0CECE"/>
                </w:tcPr>
                <w:p w14:paraId="03AD76F7" w14:textId="77777777" w:rsidR="00B756CD" w:rsidRDefault="00000000">
                  <w:pPr>
                    <w:rPr>
                      <w:rFonts w:ascii="Times New Roman" w:eastAsia="Times New Roman" w:hAnsi="Times New Roman" w:cs="Times New Roman"/>
                      <w:sz w:val="24"/>
                      <w:szCs w:val="24"/>
                    </w:rPr>
                  </w:pPr>
                  <w:r>
                    <w:rPr>
                      <w:sz w:val="20"/>
                      <w:szCs w:val="20"/>
                    </w:rPr>
                    <w:t xml:space="preserve">A </w:t>
                  </w:r>
                  <w:r>
                    <w:rPr>
                      <w:b/>
                      <w:sz w:val="20"/>
                      <w:szCs w:val="20"/>
                    </w:rPr>
                    <w:t>Flow Map</w:t>
                  </w:r>
                  <w:r>
                    <w:rPr>
                      <w:sz w:val="20"/>
                      <w:szCs w:val="20"/>
                    </w:rPr>
                    <w:t xml:space="preserve"> is a type of thinking map that is used to represent the steps in a process (sequence of events).  A typical Flow Map consists of a series of boxes or shapes connected by arrows or lines, with each box representing a step or event in the process. The arrows or lines indicate the direction of the flow of the process, from the initial step to the final outcome.</w:t>
                  </w:r>
                </w:p>
                <w:p w14:paraId="30B98938" w14:textId="77777777" w:rsidR="00B756CD" w:rsidRDefault="00B756CD">
                  <w:pPr>
                    <w:rPr>
                      <w:rFonts w:ascii="Times New Roman" w:eastAsia="Times New Roman" w:hAnsi="Times New Roman" w:cs="Times New Roman"/>
                      <w:sz w:val="24"/>
                      <w:szCs w:val="24"/>
                    </w:rPr>
                  </w:pPr>
                </w:p>
                <w:p w14:paraId="58D1F89E" w14:textId="77777777" w:rsidR="00B756CD" w:rsidRDefault="00000000">
                  <w:pPr>
                    <w:rPr>
                      <w:rFonts w:ascii="Times New Roman" w:eastAsia="Times New Roman" w:hAnsi="Times New Roman" w:cs="Times New Roman"/>
                      <w:sz w:val="24"/>
                      <w:szCs w:val="24"/>
                    </w:rPr>
                  </w:pPr>
                  <w:r>
                    <w:rPr>
                      <w:sz w:val="20"/>
                      <w:szCs w:val="20"/>
                    </w:rPr>
                    <w:t>Flow Maps can be used to help learners understand the order and relationship of events in a process, and can help them identify the key components of the process. By using a visual representation of the process, learners can better understand and remember the steps involved, and can more easily identify areas where they may need additional support or guidance.</w:t>
                  </w:r>
                </w:p>
                <w:p w14:paraId="0A3BA5FC" w14:textId="77777777" w:rsidR="00B756CD" w:rsidRDefault="00B756CD">
                  <w:pPr>
                    <w:rPr>
                      <w:rFonts w:ascii="Times New Roman" w:eastAsia="Times New Roman" w:hAnsi="Times New Roman" w:cs="Times New Roman"/>
                      <w:sz w:val="24"/>
                      <w:szCs w:val="24"/>
                    </w:rPr>
                  </w:pPr>
                </w:p>
                <w:p w14:paraId="2D5B6D32" w14:textId="77777777" w:rsidR="00B756CD" w:rsidRDefault="00000000">
                  <w:pPr>
                    <w:rPr>
                      <w:rFonts w:ascii="Times New Roman" w:eastAsia="Times New Roman" w:hAnsi="Times New Roman" w:cs="Times New Roman"/>
                      <w:sz w:val="24"/>
                      <w:szCs w:val="24"/>
                    </w:rPr>
                  </w:pPr>
                  <w:r>
                    <w:rPr>
                      <w:sz w:val="20"/>
                      <w:szCs w:val="20"/>
                    </w:rPr>
                    <w:t>Overall, Flow Maps are a useful tool for promoting critical thinking, problem-solving, and understanding of complex processes. They are flexible and adaptable to a wide range of educational contexts and can be used to support learning across many subject areas.</w:t>
                  </w:r>
                </w:p>
              </w:tc>
            </w:tr>
          </w:tbl>
          <w:p w14:paraId="61DA320A" w14:textId="77777777" w:rsidR="00B756CD" w:rsidRDefault="00000000">
            <w:pPr>
              <w:widowControl w:val="0"/>
              <w:rPr>
                <w:b/>
                <w:color w:val="F58220"/>
                <w:sz w:val="20"/>
                <w:szCs w:val="20"/>
              </w:rPr>
            </w:pPr>
            <w:r>
              <w:rPr>
                <w:b/>
                <w:color w:val="F58220"/>
                <w:sz w:val="20"/>
                <w:szCs w:val="20"/>
              </w:rPr>
              <w:t xml:space="preserve">B.Creating a flow map – </w:t>
            </w:r>
            <w:r>
              <w:rPr>
                <w:i/>
                <w:color w:val="F58220"/>
                <w:sz w:val="20"/>
                <w:szCs w:val="20"/>
              </w:rPr>
              <w:t xml:space="preserve">suggested time allocation 20 minutes.  </w:t>
            </w:r>
            <w:r>
              <w:rPr>
                <w:b/>
                <w:color w:val="F58220"/>
                <w:sz w:val="20"/>
                <w:szCs w:val="20"/>
              </w:rPr>
              <w:t xml:space="preserve"> </w:t>
            </w:r>
            <w:r>
              <w:rPr>
                <w:noProof/>
              </w:rPr>
              <w:drawing>
                <wp:anchor distT="0" distB="0" distL="114300" distR="114300" simplePos="0" relativeHeight="251664384" behindDoc="0" locked="0" layoutInCell="1" hidden="0" allowOverlap="1" wp14:anchorId="7B45E7D8" wp14:editId="43DC4733">
                  <wp:simplePos x="0" y="0"/>
                  <wp:positionH relativeFrom="column">
                    <wp:posOffset>2954020</wp:posOffset>
                  </wp:positionH>
                  <wp:positionV relativeFrom="paragraph">
                    <wp:posOffset>7620</wp:posOffset>
                  </wp:positionV>
                  <wp:extent cx="3810000" cy="2137410"/>
                  <wp:effectExtent l="0" t="0" r="0" b="0"/>
                  <wp:wrapSquare wrapText="bothSides" distT="0" distB="0" distL="114300" distR="114300"/>
                  <wp:docPr id="24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2"/>
                          <a:srcRect/>
                          <a:stretch>
                            <a:fillRect/>
                          </a:stretch>
                        </pic:blipFill>
                        <pic:spPr>
                          <a:xfrm>
                            <a:off x="0" y="0"/>
                            <a:ext cx="3810000" cy="2137410"/>
                          </a:xfrm>
                          <a:prstGeom prst="rect">
                            <a:avLst/>
                          </a:prstGeom>
                          <a:ln/>
                        </pic:spPr>
                      </pic:pic>
                    </a:graphicData>
                  </a:graphic>
                </wp:anchor>
              </w:drawing>
            </w:r>
          </w:p>
          <w:p w14:paraId="0ABE91B6" w14:textId="77777777" w:rsidR="00B756CD" w:rsidRDefault="00000000">
            <w:pPr>
              <w:widowControl w:val="0"/>
              <w:numPr>
                <w:ilvl w:val="0"/>
                <w:numId w:val="58"/>
              </w:numPr>
              <w:pBdr>
                <w:top w:val="nil"/>
                <w:left w:val="nil"/>
                <w:bottom w:val="nil"/>
                <w:right w:val="nil"/>
                <w:between w:val="nil"/>
              </w:pBdr>
              <w:spacing w:after="0"/>
              <w:rPr>
                <w:color w:val="000000"/>
                <w:sz w:val="20"/>
                <w:szCs w:val="20"/>
              </w:rPr>
            </w:pPr>
            <w:r>
              <w:rPr>
                <w:color w:val="000000"/>
                <w:sz w:val="20"/>
                <w:szCs w:val="20"/>
              </w:rPr>
              <w:t xml:space="preserve">In the same groups, ask learners to create a flow map of the steps/activities they need to do to turn their menus or programmes into a reality. </w:t>
            </w:r>
          </w:p>
          <w:p w14:paraId="4BE8B20E" w14:textId="77777777" w:rsidR="00B756CD" w:rsidRDefault="00000000">
            <w:pPr>
              <w:widowControl w:val="0"/>
              <w:numPr>
                <w:ilvl w:val="0"/>
                <w:numId w:val="58"/>
              </w:numPr>
              <w:pBdr>
                <w:top w:val="nil"/>
                <w:left w:val="nil"/>
                <w:bottom w:val="nil"/>
                <w:right w:val="nil"/>
                <w:between w:val="nil"/>
              </w:pBdr>
              <w:rPr>
                <w:color w:val="000000"/>
                <w:sz w:val="20"/>
                <w:szCs w:val="20"/>
              </w:rPr>
            </w:pPr>
            <w:r>
              <w:rPr>
                <w:color w:val="000000"/>
                <w:sz w:val="20"/>
                <w:szCs w:val="20"/>
              </w:rPr>
              <w:t>Remember the frame of reference, remind learners to think about how they know this information.</w:t>
            </w:r>
          </w:p>
          <w:p w14:paraId="3903B31B" w14:textId="77777777" w:rsidR="00B756CD" w:rsidRDefault="00000000">
            <w:pPr>
              <w:widowControl w:val="0"/>
              <w:numPr>
                <w:ilvl w:val="0"/>
                <w:numId w:val="58"/>
              </w:numPr>
              <w:pBdr>
                <w:top w:val="nil"/>
                <w:left w:val="nil"/>
                <w:bottom w:val="nil"/>
                <w:right w:val="nil"/>
                <w:between w:val="nil"/>
              </w:pBdr>
              <w:rPr>
                <w:color w:val="000000"/>
                <w:sz w:val="20"/>
                <w:szCs w:val="20"/>
              </w:rPr>
            </w:pPr>
            <w:r>
              <w:rPr>
                <w:color w:val="000000"/>
                <w:sz w:val="20"/>
                <w:szCs w:val="20"/>
              </w:rPr>
              <w:t xml:space="preserve">Here are some questions to get them started. </w:t>
            </w:r>
          </w:p>
          <w:p w14:paraId="5DFADB7D" w14:textId="77777777" w:rsidR="00B756CD" w:rsidRDefault="00000000">
            <w:pPr>
              <w:widowControl w:val="0"/>
              <w:pBdr>
                <w:top w:val="nil"/>
                <w:left w:val="nil"/>
                <w:bottom w:val="nil"/>
                <w:right w:val="nil"/>
                <w:between w:val="nil"/>
              </w:pBdr>
              <w:spacing w:after="0" w:line="240" w:lineRule="auto"/>
              <w:rPr>
                <w:i/>
                <w:color w:val="000000"/>
                <w:sz w:val="20"/>
                <w:szCs w:val="20"/>
              </w:rPr>
            </w:pPr>
            <w:r>
              <w:rPr>
                <w:i/>
                <w:color w:val="000000"/>
                <w:sz w:val="20"/>
                <w:szCs w:val="20"/>
              </w:rPr>
              <w:t xml:space="preserve">What tasks might you need to do first? </w:t>
            </w:r>
          </w:p>
          <w:p w14:paraId="7BC32B97" w14:textId="77777777" w:rsidR="00B756CD" w:rsidRDefault="00000000">
            <w:pPr>
              <w:widowControl w:val="0"/>
              <w:pBdr>
                <w:top w:val="nil"/>
                <w:left w:val="nil"/>
                <w:bottom w:val="nil"/>
                <w:right w:val="nil"/>
                <w:between w:val="nil"/>
              </w:pBdr>
              <w:spacing w:after="0" w:line="240" w:lineRule="auto"/>
              <w:rPr>
                <w:i/>
                <w:color w:val="000000"/>
                <w:sz w:val="20"/>
                <w:szCs w:val="20"/>
              </w:rPr>
            </w:pPr>
            <w:r>
              <w:rPr>
                <w:i/>
                <w:color w:val="000000"/>
                <w:sz w:val="20"/>
                <w:szCs w:val="20"/>
              </w:rPr>
              <w:t>What are the smaller tasks for each big task?</w:t>
            </w:r>
          </w:p>
          <w:p w14:paraId="096C3040" w14:textId="77777777" w:rsidR="00B756CD" w:rsidRDefault="00000000">
            <w:pPr>
              <w:widowControl w:val="0"/>
              <w:pBdr>
                <w:top w:val="nil"/>
                <w:left w:val="nil"/>
                <w:bottom w:val="nil"/>
                <w:right w:val="nil"/>
                <w:between w:val="nil"/>
              </w:pBdr>
              <w:spacing w:after="0" w:line="240" w:lineRule="auto"/>
              <w:rPr>
                <w:i/>
                <w:color w:val="000000"/>
                <w:sz w:val="20"/>
                <w:szCs w:val="20"/>
              </w:rPr>
            </w:pPr>
            <w:r>
              <w:rPr>
                <w:i/>
                <w:color w:val="000000"/>
                <w:sz w:val="20"/>
                <w:szCs w:val="20"/>
              </w:rPr>
              <w:t>Who will do these?</w:t>
            </w:r>
          </w:p>
          <w:p w14:paraId="1683CC69" w14:textId="77777777" w:rsidR="00B756CD" w:rsidRDefault="00000000">
            <w:pPr>
              <w:widowControl w:val="0"/>
              <w:pBdr>
                <w:top w:val="nil"/>
                <w:left w:val="nil"/>
                <w:bottom w:val="nil"/>
                <w:right w:val="nil"/>
                <w:between w:val="nil"/>
              </w:pBdr>
              <w:spacing w:after="0" w:line="240" w:lineRule="auto"/>
              <w:rPr>
                <w:i/>
                <w:color w:val="000000"/>
                <w:sz w:val="20"/>
                <w:szCs w:val="20"/>
              </w:rPr>
            </w:pPr>
            <w:r>
              <w:rPr>
                <w:i/>
                <w:color w:val="000000"/>
                <w:sz w:val="20"/>
                <w:szCs w:val="20"/>
              </w:rPr>
              <w:t xml:space="preserve">When will they do them? </w:t>
            </w:r>
          </w:p>
          <w:p w14:paraId="5945A4B8" w14:textId="77777777" w:rsidR="00B756CD" w:rsidRDefault="00000000">
            <w:pPr>
              <w:widowControl w:val="0"/>
              <w:pBdr>
                <w:top w:val="nil"/>
                <w:left w:val="nil"/>
                <w:bottom w:val="nil"/>
                <w:right w:val="nil"/>
                <w:between w:val="nil"/>
              </w:pBdr>
              <w:spacing w:after="0" w:line="240" w:lineRule="auto"/>
              <w:rPr>
                <w:i/>
                <w:color w:val="000000"/>
                <w:sz w:val="20"/>
                <w:szCs w:val="20"/>
              </w:rPr>
            </w:pPr>
            <w:r>
              <w:rPr>
                <w:i/>
                <w:color w:val="000000"/>
                <w:sz w:val="20"/>
                <w:szCs w:val="20"/>
              </w:rPr>
              <w:t>Who will make sure they are done?</w:t>
            </w:r>
          </w:p>
          <w:p w14:paraId="5FCD191C" w14:textId="77777777" w:rsidR="00B756CD" w:rsidRDefault="00B756CD">
            <w:pPr>
              <w:widowControl w:val="0"/>
              <w:rPr>
                <w:b/>
                <w:color w:val="F58220"/>
                <w:sz w:val="20"/>
                <w:szCs w:val="20"/>
              </w:rPr>
            </w:pPr>
          </w:p>
          <w:p w14:paraId="5A492116" w14:textId="77777777" w:rsidR="00B756CD" w:rsidRDefault="00000000">
            <w:pPr>
              <w:widowControl w:val="0"/>
              <w:rPr>
                <w:i/>
                <w:color w:val="F58220"/>
                <w:sz w:val="20"/>
                <w:szCs w:val="20"/>
              </w:rPr>
            </w:pPr>
            <w:r>
              <w:rPr>
                <w:b/>
                <w:color w:val="F58220"/>
                <w:sz w:val="20"/>
                <w:szCs w:val="20"/>
              </w:rPr>
              <w:t xml:space="preserve">C. Conclusions and reflection – </w:t>
            </w:r>
            <w:r>
              <w:rPr>
                <w:i/>
                <w:color w:val="F58220"/>
                <w:sz w:val="20"/>
                <w:szCs w:val="20"/>
              </w:rPr>
              <w:t xml:space="preserve">suggested time allocation 5 minutes. </w:t>
            </w:r>
          </w:p>
          <w:p w14:paraId="428721A2" w14:textId="77777777" w:rsidR="00B756CD" w:rsidRDefault="00000000">
            <w:pPr>
              <w:widowControl w:val="0"/>
              <w:numPr>
                <w:ilvl w:val="0"/>
                <w:numId w:val="58"/>
              </w:numPr>
              <w:pBdr>
                <w:top w:val="nil"/>
                <w:left w:val="nil"/>
                <w:bottom w:val="nil"/>
                <w:right w:val="nil"/>
                <w:between w:val="nil"/>
              </w:pBdr>
              <w:rPr>
                <w:b/>
                <w:color w:val="000000"/>
                <w:sz w:val="20"/>
                <w:szCs w:val="20"/>
              </w:rPr>
            </w:pPr>
            <w:r>
              <w:rPr>
                <w:color w:val="000000"/>
                <w:sz w:val="20"/>
                <w:szCs w:val="20"/>
              </w:rPr>
              <w:t>For some learners this might be the first time that they have done a flow map. In their groups ask learners to discuss, “W</w:t>
            </w:r>
            <w:r>
              <w:rPr>
                <w:i/>
                <w:color w:val="000000"/>
                <w:sz w:val="20"/>
                <w:szCs w:val="20"/>
              </w:rPr>
              <w:t>hat part of the flow map makes you most excited and why?” and “How can you use a flow map in your day-to-day life?”</w:t>
            </w:r>
          </w:p>
        </w:tc>
        <w:tc>
          <w:tcPr>
            <w:tcW w:w="3090" w:type="dxa"/>
            <w:gridSpan w:val="2"/>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5522191E" w14:textId="77777777" w:rsidR="00B756CD" w:rsidRDefault="00000000">
            <w:pPr>
              <w:widowControl w:val="0"/>
              <w:rPr>
                <w:b/>
                <w:color w:val="F58220"/>
                <w:sz w:val="20"/>
                <w:szCs w:val="20"/>
              </w:rPr>
            </w:pPr>
            <w:r>
              <w:rPr>
                <w:b/>
                <w:color w:val="F58220"/>
                <w:sz w:val="20"/>
                <w:szCs w:val="20"/>
              </w:rPr>
              <w:t xml:space="preserve">How learning happens. </w:t>
            </w:r>
          </w:p>
          <w:p w14:paraId="182A88DD" w14:textId="77777777" w:rsidR="00B756CD" w:rsidRDefault="00000000">
            <w:pPr>
              <w:widowControl w:val="0"/>
              <w:spacing w:after="0" w:line="240" w:lineRule="auto"/>
              <w:rPr>
                <w:b/>
                <w:sz w:val="20"/>
                <w:szCs w:val="20"/>
              </w:rPr>
            </w:pPr>
            <w:r>
              <w:rPr>
                <w:sz w:val="20"/>
                <w:szCs w:val="20"/>
              </w:rPr>
              <w:t xml:space="preserve">In this lesson, learners will have the opportunity to plan how they might implement their ideas for the Heritage Day celebration. They will use their thinking skills. This involves reflecting on and analysing their learning process, an important aspect of </w:t>
            </w:r>
            <w:r>
              <w:rPr>
                <w:b/>
                <w:sz w:val="20"/>
                <w:szCs w:val="20"/>
              </w:rPr>
              <w:t>Iteration</w:t>
            </w:r>
            <w:r>
              <w:rPr>
                <w:sz w:val="20"/>
                <w:szCs w:val="20"/>
              </w:rPr>
              <w:t xml:space="preserve">. By doing so, learners can identify what strategies work best for them and adjust our approach accordingly. Meta-learning also involves identifying strengths and weaknesses, which can help learners to take ownership of their learning and become </w:t>
            </w:r>
            <w:r>
              <w:rPr>
                <w:b/>
                <w:sz w:val="20"/>
                <w:szCs w:val="20"/>
              </w:rPr>
              <w:t xml:space="preserve">autonomous self-directed learners. </w:t>
            </w:r>
          </w:p>
          <w:p w14:paraId="32D14E84" w14:textId="77777777" w:rsidR="00B756CD" w:rsidRDefault="00B756CD">
            <w:pPr>
              <w:widowControl w:val="0"/>
              <w:spacing w:after="0" w:line="240" w:lineRule="auto"/>
              <w:rPr>
                <w:b/>
                <w:sz w:val="20"/>
                <w:szCs w:val="20"/>
              </w:rPr>
            </w:pPr>
          </w:p>
          <w:p w14:paraId="22BDFBB1" w14:textId="77777777" w:rsidR="00B756CD" w:rsidRDefault="00000000">
            <w:pPr>
              <w:widowControl w:val="0"/>
              <w:spacing w:after="0" w:line="240" w:lineRule="auto"/>
              <w:rPr>
                <w:sz w:val="20"/>
                <w:szCs w:val="20"/>
              </w:rPr>
            </w:pPr>
            <w:r>
              <w:rPr>
                <w:b/>
                <w:sz w:val="20"/>
                <w:szCs w:val="20"/>
              </w:rPr>
              <w:t xml:space="preserve">Remember that reflection leads to learning that is ‘sticky’ learning that lasts. So don't miss out the reflection activity </w:t>
            </w:r>
          </w:p>
          <w:p w14:paraId="6D6D71B1" w14:textId="77777777" w:rsidR="00B756CD" w:rsidRDefault="00B756CD">
            <w:pPr>
              <w:widowControl w:val="0"/>
              <w:rPr>
                <w:sz w:val="20"/>
                <w:szCs w:val="20"/>
              </w:rPr>
            </w:pPr>
          </w:p>
          <w:p w14:paraId="1AAF7C94" w14:textId="77777777" w:rsidR="00B756CD" w:rsidRDefault="00B756CD">
            <w:pPr>
              <w:widowControl w:val="0"/>
              <w:rPr>
                <w:sz w:val="20"/>
                <w:szCs w:val="20"/>
              </w:rPr>
            </w:pPr>
          </w:p>
        </w:tc>
      </w:tr>
      <w:tr w:rsidR="00B756CD" w14:paraId="5C0FD4BA" w14:textId="77777777">
        <w:trPr>
          <w:trHeight w:val="400"/>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2BACE77D" w14:textId="77777777" w:rsidR="00B756CD" w:rsidRDefault="00000000">
            <w:pPr>
              <w:widowControl w:val="0"/>
              <w:rPr>
                <w:b/>
                <w:color w:val="F58220"/>
                <w:sz w:val="20"/>
                <w:szCs w:val="20"/>
              </w:rPr>
            </w:pPr>
            <w:r>
              <w:rPr>
                <w:b/>
                <w:color w:val="F58220"/>
                <w:sz w:val="20"/>
                <w:szCs w:val="20"/>
              </w:rPr>
              <w:t xml:space="preserve">Extended opportunities </w:t>
            </w:r>
          </w:p>
          <w:p w14:paraId="233970F7" w14:textId="77777777" w:rsidR="00B756CD" w:rsidRDefault="0000000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color w:val="000000"/>
                <w:sz w:val="20"/>
                <w:szCs w:val="20"/>
              </w:rPr>
              <w:t>There are lots of extended opportunities for this lesson, here are some ideas, but as always feel free to add your own ideas. </w:t>
            </w:r>
          </w:p>
          <w:p w14:paraId="6DAF834D" w14:textId="77777777" w:rsidR="00B756CD" w:rsidRDefault="00000000">
            <w:pPr>
              <w:numPr>
                <w:ilvl w:val="0"/>
                <w:numId w:val="44"/>
              </w:numPr>
              <w:pBdr>
                <w:top w:val="nil"/>
                <w:left w:val="nil"/>
                <w:bottom w:val="nil"/>
                <w:right w:val="nil"/>
                <w:between w:val="nil"/>
              </w:pBdr>
              <w:shd w:val="clear" w:color="auto" w:fill="FFFFFF"/>
              <w:spacing w:after="0" w:line="240" w:lineRule="auto"/>
              <w:rPr>
                <w:color w:val="000000"/>
                <w:sz w:val="20"/>
                <w:szCs w:val="20"/>
              </w:rPr>
            </w:pPr>
            <w:r>
              <w:rPr>
                <w:color w:val="000000"/>
                <w:sz w:val="20"/>
                <w:szCs w:val="20"/>
              </w:rPr>
              <w:t>Create posters to advertise your event. This could be connected to languages.</w:t>
            </w:r>
          </w:p>
          <w:p w14:paraId="014D1D6F" w14:textId="77777777" w:rsidR="00B756CD" w:rsidRDefault="00000000">
            <w:pPr>
              <w:numPr>
                <w:ilvl w:val="0"/>
                <w:numId w:val="44"/>
              </w:numPr>
              <w:pBdr>
                <w:top w:val="nil"/>
                <w:left w:val="nil"/>
                <w:bottom w:val="nil"/>
                <w:right w:val="nil"/>
                <w:between w:val="nil"/>
              </w:pBdr>
              <w:shd w:val="clear" w:color="auto" w:fill="FFFFFF"/>
              <w:spacing w:after="0" w:line="240" w:lineRule="auto"/>
              <w:rPr>
                <w:color w:val="000000"/>
                <w:sz w:val="20"/>
                <w:szCs w:val="20"/>
              </w:rPr>
            </w:pPr>
            <w:r>
              <w:rPr>
                <w:color w:val="000000"/>
                <w:sz w:val="20"/>
                <w:szCs w:val="20"/>
              </w:rPr>
              <w:t xml:space="preserve">Over the rest of the term learners can start implementing actions they identified in their flow maps. </w:t>
            </w:r>
          </w:p>
          <w:p w14:paraId="066ED391" w14:textId="77777777" w:rsidR="00B756CD" w:rsidRDefault="00000000">
            <w:pPr>
              <w:numPr>
                <w:ilvl w:val="0"/>
                <w:numId w:val="44"/>
              </w:numPr>
              <w:pBdr>
                <w:top w:val="nil"/>
                <w:left w:val="nil"/>
                <w:bottom w:val="nil"/>
                <w:right w:val="nil"/>
                <w:between w:val="nil"/>
              </w:pBdr>
              <w:shd w:val="clear" w:color="auto" w:fill="FFFFFF"/>
              <w:spacing w:after="0" w:line="240" w:lineRule="auto"/>
              <w:rPr>
                <w:color w:val="000000"/>
                <w:sz w:val="20"/>
                <w:szCs w:val="20"/>
              </w:rPr>
            </w:pPr>
            <w:r>
              <w:rPr>
                <w:color w:val="000000"/>
                <w:sz w:val="20"/>
                <w:szCs w:val="20"/>
              </w:rPr>
              <w:t>Learners could consider finding people in the community or school to support the event.</w:t>
            </w:r>
          </w:p>
          <w:p w14:paraId="64B7038B" w14:textId="77777777" w:rsidR="00B756CD" w:rsidRDefault="00000000">
            <w:pPr>
              <w:numPr>
                <w:ilvl w:val="0"/>
                <w:numId w:val="44"/>
              </w:numPr>
              <w:pBdr>
                <w:top w:val="nil"/>
                <w:left w:val="nil"/>
                <w:bottom w:val="nil"/>
                <w:right w:val="nil"/>
                <w:between w:val="nil"/>
              </w:pBdr>
              <w:shd w:val="clear" w:color="auto" w:fill="FFFFFF"/>
              <w:spacing w:after="0" w:line="240" w:lineRule="auto"/>
              <w:rPr>
                <w:color w:val="000000"/>
                <w:sz w:val="20"/>
                <w:szCs w:val="20"/>
              </w:rPr>
            </w:pPr>
            <w:r>
              <w:rPr>
                <w:color w:val="000000"/>
                <w:sz w:val="20"/>
                <w:szCs w:val="20"/>
              </w:rPr>
              <w:t xml:space="preserve">Learners can practice making food or performing cultural dances, and songs before their Heritage Day event.  </w:t>
            </w:r>
          </w:p>
        </w:tc>
      </w:tr>
      <w:tr w:rsidR="00B756CD" w14:paraId="1FFEBE44" w14:textId="77777777">
        <w:trPr>
          <w:trHeight w:val="400"/>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6660CD5E" w14:textId="77777777" w:rsidR="00B756CD" w:rsidRDefault="00000000">
            <w:pPr>
              <w:widowControl w:val="0"/>
              <w:rPr>
                <w:b/>
                <w:color w:val="F58220"/>
                <w:sz w:val="20"/>
                <w:szCs w:val="20"/>
              </w:rPr>
            </w:pPr>
            <w:r>
              <w:rPr>
                <w:b/>
                <w:color w:val="F58220"/>
                <w:sz w:val="20"/>
                <w:szCs w:val="20"/>
              </w:rPr>
              <w:t xml:space="preserve">Observations and Facilitation – Assessment as Learning </w:t>
            </w:r>
          </w:p>
          <w:p w14:paraId="2AB37B46" w14:textId="77777777" w:rsidR="00B756CD" w:rsidRDefault="00000000">
            <w:pPr>
              <w:spacing w:after="0" w:line="240" w:lineRule="auto"/>
              <w:rPr>
                <w:rFonts w:ascii="Times New Roman" w:eastAsia="Times New Roman" w:hAnsi="Times New Roman" w:cs="Times New Roman"/>
                <w:sz w:val="24"/>
                <w:szCs w:val="24"/>
              </w:rPr>
            </w:pPr>
            <w:r>
              <w:rPr>
                <w:color w:val="000000"/>
                <w:sz w:val="20"/>
                <w:szCs w:val="20"/>
              </w:rPr>
              <w:t xml:space="preserve">During this activity, it's important to actively </w:t>
            </w:r>
            <w:r>
              <w:rPr>
                <w:b/>
                <w:color w:val="000000"/>
                <w:sz w:val="20"/>
                <w:szCs w:val="20"/>
              </w:rPr>
              <w:t xml:space="preserve">observe </w:t>
            </w:r>
            <w:r>
              <w:rPr>
                <w:color w:val="000000"/>
                <w:sz w:val="20"/>
                <w:szCs w:val="20"/>
              </w:rPr>
              <w:t xml:space="preserve">and </w:t>
            </w:r>
            <w:r>
              <w:rPr>
                <w:b/>
                <w:color w:val="000000"/>
                <w:sz w:val="20"/>
                <w:szCs w:val="20"/>
              </w:rPr>
              <w:t xml:space="preserve">listen </w:t>
            </w:r>
            <w:r>
              <w:rPr>
                <w:color w:val="000000"/>
                <w:sz w:val="20"/>
                <w:szCs w:val="20"/>
              </w:rPr>
              <w:t>to learners as they work together in groups. As you walk around the classroom, keep an eye out for several key indicators of learning, including creative innovation, collaboration skills, communication, and critical thinking skills.</w:t>
            </w:r>
          </w:p>
          <w:p w14:paraId="428CE407" w14:textId="77777777" w:rsidR="00B756CD" w:rsidRDefault="00B756CD">
            <w:pPr>
              <w:spacing w:after="0" w:line="240" w:lineRule="auto"/>
              <w:rPr>
                <w:rFonts w:ascii="Times New Roman" w:eastAsia="Times New Roman" w:hAnsi="Times New Roman" w:cs="Times New Roman"/>
                <w:sz w:val="24"/>
                <w:szCs w:val="24"/>
              </w:rPr>
            </w:pPr>
          </w:p>
          <w:p w14:paraId="3214B1D7" w14:textId="77777777" w:rsidR="00B756CD" w:rsidRDefault="00000000">
            <w:pPr>
              <w:spacing w:after="0" w:line="240" w:lineRule="auto"/>
              <w:rPr>
                <w:rFonts w:ascii="Times New Roman" w:eastAsia="Times New Roman" w:hAnsi="Times New Roman" w:cs="Times New Roman"/>
                <w:sz w:val="24"/>
                <w:szCs w:val="24"/>
              </w:rPr>
            </w:pPr>
            <w:r>
              <w:rPr>
                <w:color w:val="000000"/>
                <w:sz w:val="20"/>
                <w:szCs w:val="20"/>
              </w:rPr>
              <w:t>Here are some suggestions of what you could observe: </w:t>
            </w:r>
          </w:p>
          <w:p w14:paraId="5EF76204" w14:textId="77777777" w:rsidR="00B756CD" w:rsidRDefault="00000000">
            <w:pPr>
              <w:numPr>
                <w:ilvl w:val="0"/>
                <w:numId w:val="45"/>
              </w:numPr>
              <w:spacing w:after="0" w:line="240" w:lineRule="auto"/>
              <w:rPr>
                <w:rFonts w:ascii="Montserrat" w:eastAsia="Montserrat" w:hAnsi="Montserrat" w:cs="Montserrat"/>
                <w:b/>
                <w:color w:val="000000"/>
                <w:sz w:val="20"/>
                <w:szCs w:val="20"/>
              </w:rPr>
            </w:pPr>
            <w:r>
              <w:rPr>
                <w:b/>
                <w:color w:val="000000"/>
                <w:sz w:val="20"/>
                <w:szCs w:val="20"/>
              </w:rPr>
              <w:t xml:space="preserve">Meta-learning (Thinking skills) skills: </w:t>
            </w:r>
            <w:r>
              <w:rPr>
                <w:color w:val="000000"/>
                <w:sz w:val="20"/>
                <w:szCs w:val="20"/>
              </w:rPr>
              <w:t xml:space="preserve">Observe how the learners set </w:t>
            </w:r>
            <w:r>
              <w:rPr>
                <w:b/>
                <w:color w:val="000000"/>
                <w:sz w:val="20"/>
                <w:szCs w:val="20"/>
              </w:rPr>
              <w:t xml:space="preserve">goals </w:t>
            </w:r>
            <w:r>
              <w:rPr>
                <w:color w:val="000000"/>
                <w:sz w:val="20"/>
                <w:szCs w:val="20"/>
              </w:rPr>
              <w:t xml:space="preserve">and break down their </w:t>
            </w:r>
            <w:r>
              <w:rPr>
                <w:b/>
                <w:color w:val="000000"/>
                <w:sz w:val="20"/>
                <w:szCs w:val="20"/>
              </w:rPr>
              <w:t xml:space="preserve">plan of action </w:t>
            </w:r>
            <w:r>
              <w:rPr>
                <w:color w:val="000000"/>
                <w:sz w:val="20"/>
                <w:szCs w:val="20"/>
              </w:rPr>
              <w:t>into smaller tasks and activities. Were learners able to set realistic goals? Did learners set clear tasks with achievable deadlines? If learners struggle with this, you can prompt them by asking</w:t>
            </w:r>
          </w:p>
          <w:p w14:paraId="53781648" w14:textId="77777777" w:rsidR="00B756CD" w:rsidRDefault="00000000">
            <w:pPr>
              <w:numPr>
                <w:ilvl w:val="1"/>
                <w:numId w:val="46"/>
              </w:numPr>
              <w:spacing w:after="0" w:line="240" w:lineRule="auto"/>
              <w:rPr>
                <w:color w:val="000000"/>
                <w:sz w:val="20"/>
                <w:szCs w:val="20"/>
              </w:rPr>
            </w:pPr>
            <w:r>
              <w:rPr>
                <w:color w:val="000000"/>
                <w:sz w:val="20"/>
                <w:szCs w:val="20"/>
              </w:rPr>
              <w:t>“What is the next small thing that you need to do to achieve this. Keep thinking about the small tasks that make up this whole.”</w:t>
            </w:r>
          </w:p>
          <w:p w14:paraId="40FBB866" w14:textId="77777777" w:rsidR="00B756CD" w:rsidRDefault="00000000">
            <w:pPr>
              <w:numPr>
                <w:ilvl w:val="1"/>
                <w:numId w:val="48"/>
              </w:numPr>
              <w:spacing w:after="0" w:line="240" w:lineRule="auto"/>
              <w:rPr>
                <w:color w:val="000000"/>
                <w:sz w:val="20"/>
                <w:szCs w:val="20"/>
              </w:rPr>
            </w:pPr>
            <w:r>
              <w:rPr>
                <w:color w:val="000000"/>
                <w:sz w:val="20"/>
                <w:szCs w:val="20"/>
              </w:rPr>
              <w:t>“Remember to adjust your plan as challenges come up. You can always change your plan.” </w:t>
            </w:r>
          </w:p>
          <w:p w14:paraId="13DDFEA5" w14:textId="77777777" w:rsidR="00B756CD" w:rsidRDefault="00000000">
            <w:pPr>
              <w:numPr>
                <w:ilvl w:val="0"/>
                <w:numId w:val="45"/>
              </w:numPr>
              <w:spacing w:after="0" w:line="240" w:lineRule="auto"/>
              <w:rPr>
                <w:rFonts w:ascii="Montserrat" w:eastAsia="Montserrat" w:hAnsi="Montserrat" w:cs="Montserrat"/>
                <w:b/>
                <w:color w:val="000000"/>
                <w:sz w:val="20"/>
                <w:szCs w:val="20"/>
              </w:rPr>
            </w:pPr>
            <w:r>
              <w:rPr>
                <w:b/>
                <w:color w:val="000000"/>
                <w:sz w:val="20"/>
                <w:szCs w:val="20"/>
              </w:rPr>
              <w:t xml:space="preserve">Knowledge: </w:t>
            </w:r>
            <w:r>
              <w:rPr>
                <w:color w:val="000000"/>
                <w:sz w:val="20"/>
                <w:szCs w:val="20"/>
              </w:rPr>
              <w:t>Observe how learners deepen their knowledge of cultures, menus, and food, as well as music and dance, by breaking down the steps needed to create either food items or a cultural performance for Heritage Day. You could ask learners:</w:t>
            </w:r>
          </w:p>
          <w:p w14:paraId="467EAE66" w14:textId="77777777" w:rsidR="00B756CD" w:rsidRDefault="00000000">
            <w:pPr>
              <w:numPr>
                <w:ilvl w:val="1"/>
                <w:numId w:val="50"/>
              </w:numPr>
              <w:spacing w:after="0" w:line="240" w:lineRule="auto"/>
              <w:rPr>
                <w:color w:val="000000"/>
                <w:sz w:val="20"/>
                <w:szCs w:val="20"/>
              </w:rPr>
            </w:pPr>
            <w:r>
              <w:rPr>
                <w:color w:val="000000"/>
                <w:sz w:val="20"/>
                <w:szCs w:val="20"/>
              </w:rPr>
              <w:t xml:space="preserve">“What challenges have you encountered as you've worked on your food menus /entertainment programmes? </w:t>
            </w:r>
          </w:p>
          <w:p w14:paraId="04F54A36" w14:textId="77777777" w:rsidR="00B756CD" w:rsidRDefault="00B756CD">
            <w:pPr>
              <w:spacing w:after="0" w:line="240" w:lineRule="auto"/>
              <w:rPr>
                <w:sz w:val="20"/>
                <w:szCs w:val="20"/>
              </w:rPr>
            </w:pPr>
          </w:p>
          <w:p w14:paraId="512CB436" w14:textId="77777777" w:rsidR="00B756CD" w:rsidRDefault="00B756CD">
            <w:pPr>
              <w:spacing w:after="0" w:line="240" w:lineRule="auto"/>
              <w:rPr>
                <w:sz w:val="20"/>
                <w:szCs w:val="20"/>
              </w:rPr>
            </w:pPr>
          </w:p>
          <w:tbl>
            <w:tblPr>
              <w:tblStyle w:val="af4"/>
              <w:tblW w:w="137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786"/>
            </w:tblGrid>
            <w:tr w:rsidR="00B756CD" w14:paraId="44223359" w14:textId="77777777" w:rsidTr="007B1C5E">
              <w:tc>
                <w:tcPr>
                  <w:tcW w:w="13786" w:type="dxa"/>
                  <w:tcBorders>
                    <w:top w:val="single" w:sz="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tcPr>
                <w:p w14:paraId="3B0A571B" w14:textId="77777777" w:rsidR="00B756CD" w:rsidRDefault="00000000">
                  <w:pPr>
                    <w:widowControl w:val="0"/>
                    <w:spacing w:after="0" w:line="240" w:lineRule="auto"/>
                    <w:rPr>
                      <w:b/>
                      <w:sz w:val="20"/>
                      <w:szCs w:val="20"/>
                    </w:rPr>
                  </w:pPr>
                  <w:r>
                    <w:rPr>
                      <w:b/>
                      <w:sz w:val="20"/>
                      <w:szCs w:val="20"/>
                    </w:rPr>
                    <w:t>Teacher self-reflections</w:t>
                  </w:r>
                </w:p>
                <w:p w14:paraId="16BC7855" w14:textId="77777777" w:rsidR="00B756CD" w:rsidRDefault="00B756CD">
                  <w:pPr>
                    <w:widowControl w:val="0"/>
                    <w:spacing w:after="0" w:line="240" w:lineRule="auto"/>
                    <w:rPr>
                      <w:sz w:val="20"/>
                      <w:szCs w:val="20"/>
                    </w:rPr>
                  </w:pPr>
                </w:p>
                <w:p w14:paraId="57612055" w14:textId="77777777" w:rsidR="00B756CD" w:rsidRDefault="00000000">
                  <w:pPr>
                    <w:widowControl w:val="0"/>
                    <w:spacing w:after="0" w:line="240" w:lineRule="auto"/>
                    <w:rPr>
                      <w:sz w:val="20"/>
                      <w:szCs w:val="20"/>
                    </w:rPr>
                  </w:pPr>
                  <w:r>
                    <w:rPr>
                      <w:sz w:val="20"/>
                      <w:szCs w:val="20"/>
                    </w:rPr>
                    <w:t xml:space="preserve">Reflecting on how a lesson went is essential to improve your teaching practice. By reflecting on the lesson, you can make </w:t>
                  </w:r>
                  <w:r>
                    <w:rPr>
                      <w:b/>
                      <w:sz w:val="20"/>
                      <w:szCs w:val="20"/>
                    </w:rPr>
                    <w:t xml:space="preserve">adjustments </w:t>
                  </w:r>
                  <w:r>
                    <w:rPr>
                      <w:sz w:val="20"/>
                      <w:szCs w:val="20"/>
                    </w:rPr>
                    <w:t xml:space="preserve">to the project and enhance your future lessons. </w:t>
                  </w:r>
                  <w:hyperlink w:anchor="_heading=h.mjub971siqf5">
                    <w:r>
                      <w:rPr>
                        <w:b/>
                        <w:color w:val="1155CC"/>
                        <w:sz w:val="20"/>
                        <w:szCs w:val="20"/>
                        <w:u w:val="single"/>
                      </w:rPr>
                      <w:t>Annexure 9</w:t>
                    </w:r>
                  </w:hyperlink>
                  <w:r>
                    <w:rPr>
                      <w:sz w:val="20"/>
                      <w:szCs w:val="20"/>
                    </w:rPr>
                    <w:t xml:space="preserve"> contains a wide range of questions that you could use to reflect on this lesson. You do not need to answer all of them, </w:t>
                  </w:r>
                  <w:r>
                    <w:rPr>
                      <w:b/>
                      <w:sz w:val="20"/>
                      <w:szCs w:val="20"/>
                      <w:u w:val="single"/>
                    </w:rPr>
                    <w:t xml:space="preserve">just select one or two </w:t>
                  </w:r>
                  <w:r>
                    <w:rPr>
                      <w:sz w:val="20"/>
                      <w:szCs w:val="20"/>
                    </w:rPr>
                    <w:t xml:space="preserve">that resonate with you. </w:t>
                  </w:r>
                  <w:r>
                    <w:rPr>
                      <w:b/>
                      <w:sz w:val="20"/>
                      <w:szCs w:val="20"/>
                    </w:rPr>
                    <w:t xml:space="preserve">Self-reflection </w:t>
                  </w:r>
                  <w:r>
                    <w:rPr>
                      <w:sz w:val="20"/>
                      <w:szCs w:val="20"/>
                    </w:rPr>
                    <w:t xml:space="preserve">is crucial for teacher professional development because it allows you to </w:t>
                  </w:r>
                  <w:r>
                    <w:rPr>
                      <w:b/>
                      <w:sz w:val="20"/>
                      <w:szCs w:val="20"/>
                    </w:rPr>
                    <w:t>learn from your experience</w:t>
                  </w:r>
                  <w:r>
                    <w:rPr>
                      <w:sz w:val="20"/>
                      <w:szCs w:val="20"/>
                    </w:rPr>
                    <w:t xml:space="preserve">s, </w:t>
                  </w:r>
                  <w:r>
                    <w:rPr>
                      <w:b/>
                      <w:sz w:val="20"/>
                      <w:szCs w:val="20"/>
                    </w:rPr>
                    <w:t xml:space="preserve">grow as a teacher, </w:t>
                  </w:r>
                  <w:r>
                    <w:rPr>
                      <w:sz w:val="20"/>
                      <w:szCs w:val="20"/>
                    </w:rPr>
                    <w:t>and</w:t>
                  </w:r>
                  <w:r>
                    <w:rPr>
                      <w:b/>
                      <w:sz w:val="20"/>
                      <w:szCs w:val="20"/>
                    </w:rPr>
                    <w:t xml:space="preserve"> improve your instructional effectiveness.</w:t>
                  </w:r>
                  <w:r>
                    <w:rPr>
                      <w:sz w:val="20"/>
                      <w:szCs w:val="20"/>
                    </w:rPr>
                    <w:t xml:space="preserve"> By continually improving your teaching practice, you can better support your learners' learning and help them achieve their academic goals. Therefore, taking the time to reflect on each lesson is an investment in your professional development and the success of your learners.</w:t>
                  </w:r>
                </w:p>
              </w:tc>
            </w:tr>
          </w:tbl>
          <w:p w14:paraId="6F18A855" w14:textId="77777777" w:rsidR="00B756CD" w:rsidRDefault="00B756CD">
            <w:pPr>
              <w:spacing w:after="0" w:line="240" w:lineRule="auto"/>
              <w:rPr>
                <w:sz w:val="20"/>
                <w:szCs w:val="20"/>
              </w:rPr>
            </w:pPr>
          </w:p>
        </w:tc>
      </w:tr>
    </w:tbl>
    <w:p w14:paraId="0AD5F413" w14:textId="77777777" w:rsidR="00B756CD" w:rsidRDefault="00B756CD">
      <w:pPr>
        <w:spacing w:after="0" w:line="240" w:lineRule="auto"/>
        <w:rPr>
          <w:b/>
          <w:sz w:val="20"/>
          <w:szCs w:val="20"/>
          <w:u w:val="single"/>
        </w:rPr>
      </w:pPr>
    </w:p>
    <w:p w14:paraId="4D012750" w14:textId="77777777" w:rsidR="00B756CD" w:rsidRDefault="00B756CD">
      <w:pPr>
        <w:spacing w:after="0" w:line="240" w:lineRule="auto"/>
        <w:rPr>
          <w:b/>
          <w:sz w:val="20"/>
          <w:szCs w:val="20"/>
          <w:u w:val="single"/>
        </w:rPr>
      </w:pPr>
    </w:p>
    <w:p w14:paraId="404DFA8F" w14:textId="77777777" w:rsidR="00B756CD" w:rsidRDefault="00B756CD">
      <w:pPr>
        <w:spacing w:after="0" w:line="240" w:lineRule="auto"/>
        <w:rPr>
          <w:b/>
          <w:sz w:val="20"/>
          <w:szCs w:val="20"/>
          <w:u w:val="single"/>
        </w:rPr>
      </w:pPr>
    </w:p>
    <w:p w14:paraId="0A921944" w14:textId="77777777" w:rsidR="00B756CD" w:rsidRDefault="00B756CD">
      <w:pPr>
        <w:spacing w:after="0" w:line="240" w:lineRule="auto"/>
        <w:rPr>
          <w:b/>
          <w:sz w:val="20"/>
          <w:szCs w:val="20"/>
          <w:u w:val="single"/>
        </w:rPr>
      </w:pPr>
    </w:p>
    <w:p w14:paraId="21E00CF6" w14:textId="77777777" w:rsidR="00B756CD" w:rsidRDefault="00B756CD">
      <w:pPr>
        <w:spacing w:after="0" w:line="240" w:lineRule="auto"/>
        <w:rPr>
          <w:b/>
          <w:sz w:val="20"/>
          <w:szCs w:val="20"/>
          <w:u w:val="single"/>
        </w:rPr>
      </w:pPr>
    </w:p>
    <w:p w14:paraId="2B5E093E" w14:textId="77777777" w:rsidR="00B756CD" w:rsidRDefault="00B756CD">
      <w:pPr>
        <w:spacing w:after="0" w:line="240" w:lineRule="auto"/>
        <w:rPr>
          <w:b/>
          <w:sz w:val="20"/>
          <w:szCs w:val="20"/>
          <w:u w:val="single"/>
        </w:rPr>
      </w:pPr>
    </w:p>
    <w:p w14:paraId="51955B20" w14:textId="77777777" w:rsidR="00B756CD" w:rsidRDefault="00B756CD">
      <w:pPr>
        <w:spacing w:after="0" w:line="240" w:lineRule="auto"/>
        <w:rPr>
          <w:b/>
          <w:sz w:val="20"/>
          <w:szCs w:val="20"/>
          <w:u w:val="single"/>
        </w:rPr>
      </w:pPr>
    </w:p>
    <w:p w14:paraId="69D5BF07" w14:textId="77777777" w:rsidR="00B756CD" w:rsidRDefault="00B756CD">
      <w:pPr>
        <w:spacing w:after="0" w:line="240" w:lineRule="auto"/>
        <w:rPr>
          <w:b/>
          <w:sz w:val="20"/>
          <w:szCs w:val="20"/>
          <w:u w:val="single"/>
        </w:rPr>
      </w:pPr>
    </w:p>
    <w:p w14:paraId="480E58AB" w14:textId="77777777" w:rsidR="00B756CD" w:rsidRDefault="00B756CD">
      <w:pPr>
        <w:spacing w:after="0" w:line="240" w:lineRule="auto"/>
        <w:rPr>
          <w:b/>
          <w:sz w:val="20"/>
          <w:szCs w:val="20"/>
          <w:u w:val="single"/>
        </w:rPr>
      </w:pPr>
    </w:p>
    <w:p w14:paraId="696C6BE4" w14:textId="77777777" w:rsidR="00B756CD" w:rsidRDefault="00B756CD">
      <w:pPr>
        <w:spacing w:after="0" w:line="240" w:lineRule="auto"/>
        <w:rPr>
          <w:b/>
          <w:sz w:val="20"/>
          <w:szCs w:val="20"/>
          <w:u w:val="single"/>
        </w:rPr>
      </w:pPr>
    </w:p>
    <w:p w14:paraId="7F73E683" w14:textId="77777777" w:rsidR="00B756CD" w:rsidRDefault="00B756CD">
      <w:pPr>
        <w:spacing w:after="0" w:line="240" w:lineRule="auto"/>
        <w:rPr>
          <w:b/>
          <w:sz w:val="20"/>
          <w:szCs w:val="20"/>
          <w:u w:val="single"/>
        </w:rPr>
      </w:pPr>
    </w:p>
    <w:p w14:paraId="1C5F23E2" w14:textId="77777777" w:rsidR="00B756CD" w:rsidRDefault="00B756CD">
      <w:pPr>
        <w:spacing w:after="0" w:line="240" w:lineRule="auto"/>
        <w:rPr>
          <w:b/>
          <w:sz w:val="20"/>
          <w:szCs w:val="20"/>
          <w:u w:val="single"/>
        </w:rPr>
      </w:pPr>
    </w:p>
    <w:p w14:paraId="08F044FC" w14:textId="77777777" w:rsidR="00B756CD" w:rsidRDefault="00B756CD">
      <w:pPr>
        <w:spacing w:after="0" w:line="240" w:lineRule="auto"/>
        <w:rPr>
          <w:b/>
          <w:sz w:val="20"/>
          <w:szCs w:val="20"/>
          <w:u w:val="single"/>
        </w:rPr>
      </w:pPr>
    </w:p>
    <w:p w14:paraId="04932DA6" w14:textId="77777777" w:rsidR="00B756CD" w:rsidRDefault="00B756CD">
      <w:pPr>
        <w:spacing w:after="0" w:line="240" w:lineRule="auto"/>
        <w:rPr>
          <w:b/>
          <w:sz w:val="20"/>
          <w:szCs w:val="20"/>
          <w:u w:val="single"/>
        </w:rPr>
      </w:pPr>
    </w:p>
    <w:tbl>
      <w:tblPr>
        <w:tblStyle w:val="af5"/>
        <w:tblW w:w="139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86"/>
        <w:gridCol w:w="1234"/>
        <w:gridCol w:w="6750"/>
        <w:gridCol w:w="2265"/>
      </w:tblGrid>
      <w:tr w:rsidR="00B756CD" w14:paraId="60711313" w14:textId="77777777">
        <w:trPr>
          <w:trHeight w:val="400"/>
        </w:trPr>
        <w:tc>
          <w:tcPr>
            <w:tcW w:w="4920" w:type="dxa"/>
            <w:gridSpan w:val="2"/>
            <w:tcBorders>
              <w:top w:val="nil"/>
              <w:left w:val="nil"/>
              <w:bottom w:val="single" w:sz="4" w:space="0" w:color="BA8F52"/>
              <w:right w:val="nil"/>
            </w:tcBorders>
            <w:shd w:val="clear" w:color="auto" w:fill="E2FEF0"/>
            <w:tcMar>
              <w:top w:w="100" w:type="dxa"/>
              <w:left w:w="100" w:type="dxa"/>
              <w:bottom w:w="100" w:type="dxa"/>
              <w:right w:w="100" w:type="dxa"/>
            </w:tcMar>
          </w:tcPr>
          <w:p w14:paraId="1D4AF254" w14:textId="77777777" w:rsidR="00B756CD" w:rsidRDefault="00000000">
            <w:pPr>
              <w:pStyle w:val="Heading2"/>
            </w:pPr>
            <w:bookmarkStart w:id="14" w:name="_heading=h.35nkun2" w:colFirst="0" w:colLast="0"/>
            <w:bookmarkEnd w:id="14"/>
            <w:r>
              <w:t xml:space="preserve">The Public Presentation – Heritage Day </w:t>
            </w:r>
          </w:p>
          <w:p w14:paraId="5F3F3CC2" w14:textId="77777777" w:rsidR="00B756CD" w:rsidRDefault="00B756CD">
            <w:pPr>
              <w:widowControl w:val="0"/>
              <w:rPr>
                <w:color w:val="035D30"/>
                <w:sz w:val="20"/>
                <w:szCs w:val="20"/>
              </w:rPr>
            </w:pPr>
          </w:p>
        </w:tc>
        <w:tc>
          <w:tcPr>
            <w:tcW w:w="6750" w:type="dxa"/>
            <w:tcBorders>
              <w:top w:val="nil"/>
              <w:left w:val="nil"/>
              <w:bottom w:val="single" w:sz="4" w:space="0" w:color="BA8F52"/>
              <w:right w:val="nil"/>
            </w:tcBorders>
            <w:shd w:val="clear" w:color="auto" w:fill="E2FEF0"/>
            <w:tcMar>
              <w:top w:w="100" w:type="dxa"/>
              <w:left w:w="100" w:type="dxa"/>
              <w:bottom w:w="100" w:type="dxa"/>
              <w:right w:w="100" w:type="dxa"/>
            </w:tcMar>
          </w:tcPr>
          <w:p w14:paraId="180AB9D1" w14:textId="77777777" w:rsidR="00B756CD" w:rsidRDefault="00000000">
            <w:pPr>
              <w:widowControl w:val="0"/>
              <w:spacing w:after="0" w:line="240" w:lineRule="auto"/>
              <w:rPr>
                <w:b/>
                <w:color w:val="035D30"/>
                <w:sz w:val="20"/>
                <w:szCs w:val="20"/>
              </w:rPr>
            </w:pPr>
            <w:r>
              <w:rPr>
                <w:b/>
                <w:color w:val="035D30"/>
                <w:sz w:val="20"/>
                <w:szCs w:val="20"/>
              </w:rPr>
              <w:t>Resources needed:</w:t>
            </w:r>
          </w:p>
          <w:p w14:paraId="6E874A82" w14:textId="77777777" w:rsidR="00B756CD" w:rsidRDefault="00000000">
            <w:pPr>
              <w:widowControl w:val="0"/>
              <w:spacing w:after="0" w:line="240" w:lineRule="auto"/>
              <w:rPr>
                <w:b/>
                <w:color w:val="035D30"/>
                <w:sz w:val="20"/>
                <w:szCs w:val="20"/>
              </w:rPr>
            </w:pPr>
            <w:r>
              <w:rPr>
                <w:color w:val="000000"/>
                <w:sz w:val="20"/>
                <w:szCs w:val="20"/>
              </w:rPr>
              <w:t>This will depend on what sort of food, events, and dress learners have planned for their event.</w:t>
            </w:r>
          </w:p>
        </w:tc>
        <w:tc>
          <w:tcPr>
            <w:tcW w:w="2265" w:type="dxa"/>
            <w:tcBorders>
              <w:top w:val="nil"/>
              <w:left w:val="nil"/>
              <w:bottom w:val="single" w:sz="4" w:space="0" w:color="BA8F52"/>
              <w:right w:val="nil"/>
            </w:tcBorders>
            <w:shd w:val="clear" w:color="auto" w:fill="E2FEF0"/>
            <w:tcMar>
              <w:top w:w="100" w:type="dxa"/>
              <w:left w:w="100" w:type="dxa"/>
              <w:bottom w:w="100" w:type="dxa"/>
              <w:right w:w="100" w:type="dxa"/>
            </w:tcMar>
          </w:tcPr>
          <w:p w14:paraId="57425749" w14:textId="77777777" w:rsidR="00B756CD" w:rsidRDefault="00000000">
            <w:pPr>
              <w:widowControl w:val="0"/>
              <w:spacing w:after="0" w:line="240" w:lineRule="auto"/>
              <w:rPr>
                <w:b/>
                <w:color w:val="035D30"/>
                <w:sz w:val="20"/>
                <w:szCs w:val="20"/>
              </w:rPr>
            </w:pPr>
            <w:r>
              <w:rPr>
                <w:b/>
                <w:color w:val="035D30"/>
                <w:sz w:val="20"/>
                <w:szCs w:val="20"/>
              </w:rPr>
              <w:t>Time required:</w:t>
            </w:r>
          </w:p>
          <w:p w14:paraId="271B6150" w14:textId="77777777" w:rsidR="00B756CD" w:rsidRDefault="00000000">
            <w:pPr>
              <w:widowControl w:val="0"/>
              <w:spacing w:after="0" w:line="240" w:lineRule="auto"/>
              <w:rPr>
                <w:color w:val="035D30"/>
                <w:sz w:val="20"/>
                <w:szCs w:val="20"/>
              </w:rPr>
            </w:pPr>
            <w:r>
              <w:rPr>
                <w:color w:val="035D30"/>
                <w:sz w:val="20"/>
                <w:szCs w:val="20"/>
              </w:rPr>
              <w:t xml:space="preserve">1 lesson </w:t>
            </w:r>
          </w:p>
        </w:tc>
      </w:tr>
      <w:tr w:rsidR="00B756CD" w14:paraId="270CA508" w14:textId="77777777">
        <w:trPr>
          <w:trHeight w:val="400"/>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6CF5B803" w14:textId="77777777" w:rsidR="00B756CD" w:rsidRDefault="00000000">
            <w:pPr>
              <w:widowControl w:val="0"/>
              <w:rPr>
                <w:b/>
                <w:color w:val="F58220"/>
                <w:sz w:val="20"/>
                <w:szCs w:val="20"/>
              </w:rPr>
            </w:pPr>
            <w:r>
              <w:rPr>
                <w:b/>
                <w:color w:val="F58220"/>
                <w:sz w:val="20"/>
                <w:szCs w:val="20"/>
              </w:rPr>
              <w:t xml:space="preserve">Summary of the Lesson </w:t>
            </w:r>
          </w:p>
          <w:p w14:paraId="29A12B73" w14:textId="77777777" w:rsidR="00B756CD" w:rsidRDefault="00000000">
            <w:pPr>
              <w:widowControl w:val="0"/>
              <w:rPr>
                <w:sz w:val="20"/>
                <w:szCs w:val="20"/>
              </w:rPr>
            </w:pPr>
            <w:r>
              <w:rPr>
                <w:color w:val="000000"/>
                <w:sz w:val="20"/>
                <w:szCs w:val="20"/>
              </w:rPr>
              <w:t>At the end of the project, learners have the opportunity to present their work e.g., their menus and food items and their programmes and entertainment at the public presentation - a celebration for Heritage Day. The purpose of a public presentation is to provide learners with an authentic audience to share their learning and achievements, and to receive feedback and recognition for their hard work. It also allows learners to practice important skills such as public speaking, communication, and presentation design.</w:t>
            </w:r>
          </w:p>
        </w:tc>
      </w:tr>
      <w:tr w:rsidR="00B756CD" w14:paraId="1A01001B" w14:textId="77777777">
        <w:trPr>
          <w:trHeight w:val="961"/>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2B23FDF9" w14:textId="77777777" w:rsidR="00B756CD" w:rsidRDefault="00000000">
            <w:pPr>
              <w:widowControl w:val="0"/>
              <w:rPr>
                <w:b/>
                <w:color w:val="F58220"/>
                <w:sz w:val="20"/>
                <w:szCs w:val="20"/>
              </w:rPr>
            </w:pPr>
            <w:r>
              <w:rPr>
                <w:b/>
                <w:color w:val="F58220"/>
                <w:sz w:val="20"/>
                <w:szCs w:val="20"/>
              </w:rPr>
              <w:t>Objective</w:t>
            </w:r>
          </w:p>
          <w:p w14:paraId="1ED2F9AC" w14:textId="77777777" w:rsidR="00B756CD" w:rsidRDefault="00000000">
            <w:pPr>
              <w:spacing w:after="0" w:line="240" w:lineRule="auto"/>
              <w:rPr>
                <w:rFonts w:ascii="Times New Roman" w:eastAsia="Times New Roman" w:hAnsi="Times New Roman" w:cs="Times New Roman"/>
                <w:sz w:val="24"/>
                <w:szCs w:val="24"/>
              </w:rPr>
            </w:pPr>
            <w:r>
              <w:rPr>
                <w:color w:val="000000"/>
                <w:sz w:val="20"/>
                <w:szCs w:val="20"/>
              </w:rPr>
              <w:t>The purpose of the public presentation is for learners to: </w:t>
            </w:r>
          </w:p>
          <w:p w14:paraId="1EC10883" w14:textId="77777777" w:rsidR="00B756CD" w:rsidRDefault="00000000">
            <w:pPr>
              <w:numPr>
                <w:ilvl w:val="0"/>
                <w:numId w:val="88"/>
              </w:numPr>
              <w:spacing w:after="0" w:line="240" w:lineRule="auto"/>
              <w:rPr>
                <w:rFonts w:ascii="Montserrat" w:eastAsia="Montserrat" w:hAnsi="Montserrat" w:cs="Montserrat"/>
                <w:color w:val="000000"/>
                <w:sz w:val="20"/>
                <w:szCs w:val="20"/>
              </w:rPr>
            </w:pPr>
            <w:r>
              <w:rPr>
                <w:b/>
                <w:color w:val="000000"/>
                <w:sz w:val="20"/>
                <w:szCs w:val="20"/>
              </w:rPr>
              <w:t>Applying</w:t>
            </w:r>
            <w:r>
              <w:rPr>
                <w:color w:val="000000"/>
                <w:sz w:val="20"/>
                <w:szCs w:val="20"/>
              </w:rPr>
              <w:t>: Learners apply the knowledge gathered throughout the project to share their learnings and products during the Heritage Day celebration. </w:t>
            </w:r>
          </w:p>
          <w:p w14:paraId="6E7058F0" w14:textId="77777777" w:rsidR="00B756CD" w:rsidRDefault="00000000">
            <w:pPr>
              <w:numPr>
                <w:ilvl w:val="0"/>
                <w:numId w:val="88"/>
              </w:numPr>
              <w:spacing w:after="0" w:line="240" w:lineRule="auto"/>
              <w:rPr>
                <w:rFonts w:ascii="Montserrat" w:eastAsia="Montserrat" w:hAnsi="Montserrat" w:cs="Montserrat"/>
                <w:b/>
                <w:color w:val="000000"/>
                <w:sz w:val="20"/>
                <w:szCs w:val="20"/>
              </w:rPr>
            </w:pPr>
            <w:r>
              <w:rPr>
                <w:b/>
                <w:color w:val="000000"/>
                <w:sz w:val="20"/>
                <w:szCs w:val="20"/>
              </w:rPr>
              <w:t xml:space="preserve">Creating: </w:t>
            </w:r>
            <w:r>
              <w:rPr>
                <w:color w:val="000000"/>
                <w:sz w:val="20"/>
                <w:szCs w:val="20"/>
              </w:rPr>
              <w:t>Learners actively create items to display at their Heritage Day Celebrations e.g., food items, music, dance etc. </w:t>
            </w:r>
          </w:p>
          <w:p w14:paraId="6710D6BD" w14:textId="77777777" w:rsidR="00B756CD" w:rsidRDefault="00000000">
            <w:pPr>
              <w:numPr>
                <w:ilvl w:val="0"/>
                <w:numId w:val="88"/>
              </w:numPr>
              <w:spacing w:after="0" w:line="240" w:lineRule="auto"/>
              <w:rPr>
                <w:rFonts w:ascii="Montserrat" w:eastAsia="Montserrat" w:hAnsi="Montserrat" w:cs="Montserrat"/>
                <w:color w:val="000000"/>
                <w:sz w:val="20"/>
                <w:szCs w:val="20"/>
              </w:rPr>
            </w:pPr>
            <w:r>
              <w:rPr>
                <w:color w:val="000000"/>
                <w:sz w:val="20"/>
                <w:szCs w:val="20"/>
              </w:rPr>
              <w:t>Learners get the opportunity to practice:</w:t>
            </w:r>
          </w:p>
          <w:p w14:paraId="0C0AEBB4" w14:textId="77777777" w:rsidR="00B756CD" w:rsidRDefault="00000000">
            <w:pPr>
              <w:widowControl w:val="0"/>
              <w:numPr>
                <w:ilvl w:val="0"/>
                <w:numId w:val="88"/>
              </w:numPr>
              <w:rPr>
                <w:sz w:val="20"/>
                <w:szCs w:val="20"/>
              </w:rPr>
            </w:pPr>
            <w:r>
              <w:rPr>
                <w:color w:val="000000"/>
                <w:sz w:val="20"/>
                <w:szCs w:val="20"/>
              </w:rPr>
              <w:t> </w:t>
            </w:r>
            <w:r>
              <w:rPr>
                <w:b/>
                <w:color w:val="000000"/>
                <w:sz w:val="20"/>
                <w:szCs w:val="20"/>
              </w:rPr>
              <w:t>communication</w:t>
            </w:r>
            <w:r>
              <w:rPr>
                <w:color w:val="000000"/>
                <w:sz w:val="20"/>
                <w:szCs w:val="20"/>
              </w:rPr>
              <w:t xml:space="preserve">, </w:t>
            </w:r>
            <w:r>
              <w:rPr>
                <w:b/>
                <w:color w:val="000000"/>
                <w:sz w:val="20"/>
                <w:szCs w:val="20"/>
              </w:rPr>
              <w:t>critical thinking</w:t>
            </w:r>
            <w:r>
              <w:rPr>
                <w:color w:val="000000"/>
                <w:sz w:val="20"/>
                <w:szCs w:val="20"/>
              </w:rPr>
              <w:t xml:space="preserve">, </w:t>
            </w:r>
            <w:r>
              <w:rPr>
                <w:b/>
                <w:color w:val="000000"/>
                <w:sz w:val="20"/>
                <w:szCs w:val="20"/>
              </w:rPr>
              <w:t>collaboration</w:t>
            </w:r>
            <w:r>
              <w:rPr>
                <w:color w:val="000000"/>
                <w:sz w:val="20"/>
                <w:szCs w:val="20"/>
              </w:rPr>
              <w:t xml:space="preserve">, </w:t>
            </w:r>
            <w:r>
              <w:rPr>
                <w:b/>
                <w:color w:val="000000"/>
                <w:sz w:val="20"/>
                <w:szCs w:val="20"/>
              </w:rPr>
              <w:t>creative innovation,</w:t>
            </w:r>
            <w:r>
              <w:rPr>
                <w:color w:val="000000"/>
                <w:sz w:val="20"/>
                <w:szCs w:val="20"/>
              </w:rPr>
              <w:t xml:space="preserve"> and </w:t>
            </w:r>
            <w:r>
              <w:rPr>
                <w:b/>
                <w:color w:val="000000"/>
                <w:sz w:val="20"/>
                <w:szCs w:val="20"/>
              </w:rPr>
              <w:t>meta-learning</w:t>
            </w:r>
            <w:r>
              <w:rPr>
                <w:color w:val="000000"/>
                <w:sz w:val="20"/>
                <w:szCs w:val="20"/>
              </w:rPr>
              <w:t xml:space="preserve"> as they work collaboratively to implement their plans for the Heritage Day Celebration</w:t>
            </w:r>
          </w:p>
        </w:tc>
      </w:tr>
      <w:tr w:rsidR="00B756CD" w14:paraId="4DA54888" w14:textId="77777777">
        <w:trPr>
          <w:trHeight w:val="961"/>
        </w:trPr>
        <w:tc>
          <w:tcPr>
            <w:tcW w:w="3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6DC9A0" w14:textId="77777777" w:rsidR="00B756CD"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sz w:val="20"/>
                <w:szCs w:val="20"/>
              </w:rPr>
              <w:t>The flow maps created in lesson 7 will guide learners and teachers in planning the Heritage Day Celebrations. Every class or school will do something and so there are no specific guidelines here. </w:t>
            </w:r>
          </w:p>
          <w:p w14:paraId="15DCD359" w14:textId="77777777" w:rsidR="00B756CD" w:rsidRDefault="00B756CD">
            <w:pPr>
              <w:pBdr>
                <w:top w:val="nil"/>
                <w:left w:val="nil"/>
                <w:bottom w:val="nil"/>
                <w:right w:val="nil"/>
                <w:between w:val="nil"/>
              </w:pBdr>
              <w:spacing w:after="0" w:line="240" w:lineRule="auto"/>
              <w:rPr>
                <w:b/>
                <w:color w:val="F58220"/>
                <w:sz w:val="20"/>
                <w:szCs w:val="20"/>
              </w:rPr>
            </w:pPr>
          </w:p>
          <w:p w14:paraId="53A4B71A" w14:textId="77777777" w:rsidR="00B756CD" w:rsidRDefault="00000000">
            <w:pPr>
              <w:pBdr>
                <w:top w:val="nil"/>
                <w:left w:val="nil"/>
                <w:bottom w:val="nil"/>
                <w:right w:val="nil"/>
                <w:between w:val="nil"/>
              </w:pBdr>
              <w:spacing w:after="0" w:line="240" w:lineRule="auto"/>
              <w:rPr>
                <w:b/>
                <w:color w:val="F58220"/>
                <w:sz w:val="20"/>
                <w:szCs w:val="20"/>
              </w:rPr>
            </w:pPr>
            <w:r>
              <w:rPr>
                <w:b/>
                <w:color w:val="F58220"/>
                <w:sz w:val="20"/>
                <w:szCs w:val="20"/>
              </w:rPr>
              <w:t>End of project reflections </w:t>
            </w:r>
          </w:p>
          <w:p w14:paraId="71113C01" w14:textId="77777777" w:rsidR="00B756CD" w:rsidRDefault="00000000">
            <w:pPr>
              <w:numPr>
                <w:ilvl w:val="0"/>
                <w:numId w:val="52"/>
              </w:numPr>
              <w:pBdr>
                <w:top w:val="nil"/>
                <w:left w:val="nil"/>
                <w:bottom w:val="nil"/>
                <w:right w:val="nil"/>
                <w:between w:val="nil"/>
              </w:pBdr>
              <w:spacing w:after="0" w:line="240" w:lineRule="auto"/>
              <w:rPr>
                <w:color w:val="000000"/>
                <w:sz w:val="20"/>
                <w:szCs w:val="20"/>
              </w:rPr>
            </w:pPr>
            <w:r>
              <w:rPr>
                <w:color w:val="000000"/>
                <w:sz w:val="20"/>
                <w:szCs w:val="20"/>
              </w:rPr>
              <w:t xml:space="preserve">Once the event is over, make sure you </w:t>
            </w:r>
            <w:r>
              <w:rPr>
                <w:sz w:val="20"/>
                <w:szCs w:val="20"/>
              </w:rPr>
              <w:t>have</w:t>
            </w:r>
            <w:r>
              <w:rPr>
                <w:color w:val="000000"/>
                <w:sz w:val="20"/>
                <w:szCs w:val="20"/>
              </w:rPr>
              <w:t xml:space="preserve"> time to debrief the experience with the learners. </w:t>
            </w:r>
          </w:p>
          <w:p w14:paraId="3D37F138" w14:textId="77777777" w:rsidR="00B756CD" w:rsidRDefault="00000000">
            <w:pPr>
              <w:numPr>
                <w:ilvl w:val="0"/>
                <w:numId w:val="52"/>
              </w:numPr>
              <w:pBdr>
                <w:top w:val="nil"/>
                <w:left w:val="nil"/>
                <w:bottom w:val="nil"/>
                <w:right w:val="nil"/>
                <w:between w:val="nil"/>
              </w:pBdr>
              <w:spacing w:after="0" w:line="240" w:lineRule="auto"/>
              <w:rPr>
                <w:color w:val="000000"/>
                <w:sz w:val="20"/>
                <w:szCs w:val="20"/>
              </w:rPr>
            </w:pPr>
            <w:r>
              <w:rPr>
                <w:color w:val="000000"/>
                <w:sz w:val="20"/>
                <w:szCs w:val="20"/>
              </w:rPr>
              <w:t xml:space="preserve">Ask learners to complete the Learner Self-reflection Table (see </w:t>
            </w:r>
            <w:hyperlink w:anchor="_heading=h.3whwml4">
              <w:r>
                <w:rPr>
                  <w:color w:val="1155CC"/>
                  <w:sz w:val="20"/>
                  <w:szCs w:val="20"/>
                  <w:u w:val="single"/>
                </w:rPr>
                <w:t>annexure 8</w:t>
              </w:r>
            </w:hyperlink>
            <w:r>
              <w:rPr>
                <w:color w:val="000000"/>
                <w:sz w:val="20"/>
                <w:szCs w:val="20"/>
              </w:rPr>
              <w:t>). You can decide what method to use to complete the reflection e.g. independently, in a group, in pairs.</w:t>
            </w:r>
            <w:r>
              <w:rPr>
                <w:rFonts w:ascii="Times New Roman" w:eastAsia="Times New Roman" w:hAnsi="Times New Roman" w:cs="Times New Roman"/>
                <w:color w:val="000000"/>
                <w:sz w:val="20"/>
                <w:szCs w:val="20"/>
              </w:rPr>
              <w:t>  </w:t>
            </w:r>
          </w:p>
        </w:tc>
        <w:tc>
          <w:tcPr>
            <w:tcW w:w="10249"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2DB8C1" w14:textId="77777777" w:rsidR="00B756CD" w:rsidRDefault="00000000">
            <w:pPr>
              <w:widowControl w:val="0"/>
              <w:rPr>
                <w:b/>
                <w:color w:val="F58220"/>
                <w:sz w:val="20"/>
                <w:szCs w:val="20"/>
              </w:rPr>
            </w:pPr>
            <w:r>
              <w:rPr>
                <w:b/>
                <w:color w:val="F58220"/>
                <w:sz w:val="20"/>
                <w:szCs w:val="20"/>
              </w:rPr>
              <w:t>How learning happens. </w:t>
            </w:r>
          </w:p>
          <w:p w14:paraId="43157B8F" w14:textId="77777777" w:rsidR="00B756CD"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sz w:val="20"/>
                <w:szCs w:val="20"/>
              </w:rPr>
              <w:t>As learners work collaboratively (</w:t>
            </w:r>
            <w:r>
              <w:rPr>
                <w:b/>
                <w:color w:val="000000"/>
                <w:sz w:val="20"/>
                <w:szCs w:val="20"/>
              </w:rPr>
              <w:t>social interaction</w:t>
            </w:r>
            <w:r>
              <w:rPr>
                <w:color w:val="000000"/>
                <w:sz w:val="20"/>
                <w:szCs w:val="20"/>
              </w:rPr>
              <w:t>) to implement their ideas for their Heritage Day celebrations they are actively engaged in the learning process (hands-on and minds on) which</w:t>
            </w:r>
            <w:r>
              <w:rPr>
                <w:b/>
                <w:color w:val="000000"/>
                <w:sz w:val="20"/>
                <w:szCs w:val="20"/>
              </w:rPr>
              <w:t xml:space="preserve"> increases attention and engagement,</w:t>
            </w:r>
            <w:r>
              <w:rPr>
                <w:color w:val="000000"/>
                <w:sz w:val="20"/>
                <w:szCs w:val="20"/>
              </w:rPr>
              <w:t xml:space="preserve"> which as we know leads to better learning outcomes.</w:t>
            </w:r>
            <w:r>
              <w:rPr>
                <w:rFonts w:ascii="Times New Roman" w:eastAsia="Times New Roman" w:hAnsi="Times New Roman" w:cs="Times New Roman"/>
                <w:color w:val="000000"/>
                <w:sz w:val="24"/>
                <w:szCs w:val="24"/>
              </w:rPr>
              <w:t xml:space="preserve"> </w:t>
            </w:r>
            <w:r>
              <w:rPr>
                <w:color w:val="000000"/>
                <w:sz w:val="20"/>
                <w:szCs w:val="20"/>
              </w:rPr>
              <w:t xml:space="preserve">This experiential approach (planning and organising a menu or entertainment programmes for Heritage Day) can create more vivid and </w:t>
            </w:r>
            <w:r>
              <w:rPr>
                <w:b/>
                <w:color w:val="000000"/>
                <w:sz w:val="20"/>
                <w:szCs w:val="20"/>
              </w:rPr>
              <w:t>lasting memories</w:t>
            </w:r>
            <w:r>
              <w:rPr>
                <w:color w:val="000000"/>
                <w:sz w:val="20"/>
                <w:szCs w:val="20"/>
              </w:rPr>
              <w:t xml:space="preserve"> because it engages multiple senses and emotions, e.g. learners are not only sitting and listening -  they are doing.</w:t>
            </w:r>
          </w:p>
          <w:p w14:paraId="2A3206AD" w14:textId="77777777" w:rsidR="00B756CD" w:rsidRDefault="00000000">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color w:val="000000"/>
                <w:sz w:val="20"/>
                <w:szCs w:val="20"/>
              </w:rPr>
              <w:t>A public presentation is a nice place to observe the E - Enjoyment in S.P.E.C.I.A.L. Throughout the project learners would have had to persevere through challenges, they would have felt frustrations, they would have had to be resilient in overcoming challenges. The E for Enjoyment speak to the joy that you feel once you have overcome your challenges.  </w:t>
            </w:r>
          </w:p>
          <w:p w14:paraId="5C36D9A3" w14:textId="77777777" w:rsidR="00B756CD" w:rsidRDefault="00000000">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color w:val="000000"/>
                <w:sz w:val="20"/>
                <w:szCs w:val="20"/>
              </w:rPr>
              <w:t xml:space="preserve">Learners are actively making </w:t>
            </w:r>
            <w:r>
              <w:rPr>
                <w:b/>
                <w:color w:val="000000"/>
                <w:sz w:val="20"/>
                <w:szCs w:val="20"/>
              </w:rPr>
              <w:t>meaningful connections</w:t>
            </w:r>
            <w:r>
              <w:rPr>
                <w:color w:val="000000"/>
                <w:sz w:val="20"/>
                <w:szCs w:val="20"/>
              </w:rPr>
              <w:t xml:space="preserve"> between their</w:t>
            </w:r>
            <w:r>
              <w:rPr>
                <w:b/>
                <w:color w:val="000000"/>
                <w:sz w:val="20"/>
                <w:szCs w:val="20"/>
              </w:rPr>
              <w:t xml:space="preserve"> prior knowledge</w:t>
            </w:r>
            <w:r>
              <w:rPr>
                <w:color w:val="000000"/>
                <w:sz w:val="20"/>
                <w:szCs w:val="20"/>
              </w:rPr>
              <w:t xml:space="preserve"> and new practical learning experiences as they deal with problems and find solutions, give and receive feedback, present their ideas and so on.</w:t>
            </w:r>
          </w:p>
          <w:p w14:paraId="3F48244C" w14:textId="77777777" w:rsidR="00B756CD" w:rsidRDefault="00000000">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color w:val="000000"/>
                <w:sz w:val="20"/>
                <w:szCs w:val="20"/>
              </w:rPr>
              <w:t xml:space="preserve">All of this leads to ‘sticky’ learning, learning that is </w:t>
            </w:r>
            <w:r>
              <w:rPr>
                <w:b/>
                <w:color w:val="000000"/>
                <w:sz w:val="20"/>
                <w:szCs w:val="20"/>
              </w:rPr>
              <w:t>memorable</w:t>
            </w:r>
            <w:r>
              <w:rPr>
                <w:color w:val="000000"/>
                <w:sz w:val="20"/>
                <w:szCs w:val="20"/>
              </w:rPr>
              <w:t xml:space="preserve">, </w:t>
            </w:r>
            <w:r>
              <w:rPr>
                <w:b/>
                <w:color w:val="000000"/>
                <w:sz w:val="20"/>
                <w:szCs w:val="20"/>
              </w:rPr>
              <w:t>lasting</w:t>
            </w:r>
            <w:r>
              <w:rPr>
                <w:color w:val="000000"/>
                <w:sz w:val="20"/>
                <w:szCs w:val="20"/>
              </w:rPr>
              <w:t xml:space="preserve">, and </w:t>
            </w:r>
            <w:r>
              <w:rPr>
                <w:b/>
                <w:color w:val="000000"/>
                <w:sz w:val="20"/>
                <w:szCs w:val="20"/>
              </w:rPr>
              <w:t xml:space="preserve">relevant </w:t>
            </w:r>
            <w:r>
              <w:rPr>
                <w:color w:val="000000"/>
                <w:sz w:val="20"/>
                <w:szCs w:val="20"/>
              </w:rPr>
              <w:t>to the learners. </w:t>
            </w:r>
          </w:p>
        </w:tc>
      </w:tr>
    </w:tbl>
    <w:p w14:paraId="58DC69D6" w14:textId="77777777" w:rsidR="00B756CD" w:rsidRDefault="00B756CD">
      <w:pPr>
        <w:spacing w:after="0" w:line="240" w:lineRule="auto"/>
        <w:rPr>
          <w:b/>
          <w:sz w:val="20"/>
          <w:szCs w:val="20"/>
          <w:u w:val="single"/>
        </w:rPr>
      </w:pPr>
    </w:p>
    <w:p w14:paraId="1AD52E2E" w14:textId="77777777" w:rsidR="00B756CD" w:rsidRDefault="00000000">
      <w:pPr>
        <w:pStyle w:val="Heading1"/>
      </w:pPr>
      <w:bookmarkStart w:id="15" w:name="_heading=h.1ksv4uv" w:colFirst="0" w:colLast="0"/>
      <w:bookmarkEnd w:id="15"/>
      <w:r>
        <w:t xml:space="preserve">Exemplar Assessment rubric </w:t>
      </w:r>
    </w:p>
    <w:p w14:paraId="7F5962B7" w14:textId="77777777" w:rsidR="00B756CD" w:rsidRDefault="00B756CD">
      <w:pPr>
        <w:spacing w:after="0" w:line="240" w:lineRule="auto"/>
        <w:rPr>
          <w:b/>
          <w:sz w:val="10"/>
          <w:szCs w:val="10"/>
          <w:u w:val="single"/>
        </w:rPr>
      </w:pPr>
    </w:p>
    <w:p w14:paraId="232CF5AD" w14:textId="77777777" w:rsidR="00B756CD" w:rsidRDefault="00000000">
      <w:pPr>
        <w:shd w:val="clear" w:color="auto" w:fill="FFFFFF"/>
        <w:spacing w:after="0" w:line="240" w:lineRule="auto"/>
        <w:rPr>
          <w:color w:val="000000"/>
          <w:sz w:val="20"/>
          <w:szCs w:val="20"/>
        </w:rPr>
      </w:pPr>
      <w:r>
        <w:rPr>
          <w:color w:val="000000"/>
          <w:sz w:val="20"/>
          <w:szCs w:val="20"/>
        </w:rPr>
        <w:t xml:space="preserve">This is an exemplar assessment rubric that reviews the whole project so please review: </w:t>
      </w:r>
    </w:p>
    <w:p w14:paraId="0ED9B69B" w14:textId="77777777" w:rsidR="00B756CD" w:rsidRDefault="00B756CD">
      <w:pPr>
        <w:pBdr>
          <w:top w:val="nil"/>
          <w:left w:val="nil"/>
          <w:bottom w:val="nil"/>
          <w:right w:val="nil"/>
          <w:between w:val="nil"/>
        </w:pBdr>
        <w:shd w:val="clear" w:color="auto" w:fill="FFFFFF"/>
        <w:spacing w:after="0" w:line="240" w:lineRule="auto"/>
        <w:ind w:left="720"/>
        <w:rPr>
          <w:color w:val="000000"/>
          <w:sz w:val="20"/>
          <w:szCs w:val="20"/>
        </w:rPr>
      </w:pPr>
    </w:p>
    <w:p w14:paraId="513F1A18" w14:textId="77777777" w:rsidR="00B756CD" w:rsidRDefault="00000000">
      <w:pPr>
        <w:numPr>
          <w:ilvl w:val="0"/>
          <w:numId w:val="1"/>
        </w:numPr>
        <w:pBdr>
          <w:top w:val="nil"/>
          <w:left w:val="nil"/>
          <w:bottom w:val="nil"/>
          <w:right w:val="nil"/>
          <w:between w:val="nil"/>
        </w:pBdr>
        <w:shd w:val="clear" w:color="auto" w:fill="FFFFFF"/>
        <w:spacing w:after="0" w:line="240" w:lineRule="auto"/>
        <w:rPr>
          <w:color w:val="000000"/>
          <w:sz w:val="20"/>
          <w:szCs w:val="20"/>
        </w:rPr>
      </w:pPr>
      <w:r>
        <w:rPr>
          <w:color w:val="000000"/>
          <w:sz w:val="20"/>
          <w:szCs w:val="20"/>
        </w:rPr>
        <w:t xml:space="preserve">all your observations across all lessons in this project </w:t>
      </w:r>
    </w:p>
    <w:p w14:paraId="7CD8F6FD" w14:textId="77777777" w:rsidR="00B756CD" w:rsidRDefault="00000000">
      <w:pPr>
        <w:numPr>
          <w:ilvl w:val="0"/>
          <w:numId w:val="1"/>
        </w:numPr>
        <w:pBdr>
          <w:top w:val="nil"/>
          <w:left w:val="nil"/>
          <w:bottom w:val="nil"/>
          <w:right w:val="nil"/>
          <w:between w:val="nil"/>
        </w:pBdr>
        <w:shd w:val="clear" w:color="auto" w:fill="FFFFFF"/>
        <w:spacing w:after="0" w:line="240" w:lineRule="auto"/>
        <w:rPr>
          <w:color w:val="000000"/>
          <w:sz w:val="20"/>
          <w:szCs w:val="20"/>
        </w:rPr>
      </w:pPr>
      <w:r>
        <w:rPr>
          <w:color w:val="000000"/>
          <w:sz w:val="20"/>
          <w:szCs w:val="20"/>
        </w:rPr>
        <w:t xml:space="preserve">learner participation in the water awareness event </w:t>
      </w:r>
    </w:p>
    <w:p w14:paraId="2A8833CF" w14:textId="77777777" w:rsidR="00B756CD" w:rsidRDefault="00B756CD">
      <w:pPr>
        <w:shd w:val="clear" w:color="auto" w:fill="FFFFFF"/>
        <w:spacing w:after="0" w:line="240" w:lineRule="auto"/>
        <w:rPr>
          <w:color w:val="000000"/>
          <w:sz w:val="20"/>
          <w:szCs w:val="20"/>
        </w:rPr>
      </w:pPr>
    </w:p>
    <w:p w14:paraId="46385541" w14:textId="77777777" w:rsidR="00B756CD" w:rsidRDefault="00000000">
      <w:pPr>
        <w:shd w:val="clear" w:color="auto" w:fill="FFFFFF"/>
        <w:spacing w:after="0" w:line="240" w:lineRule="auto"/>
        <w:rPr>
          <w:color w:val="000000"/>
          <w:sz w:val="20"/>
          <w:szCs w:val="20"/>
        </w:rPr>
      </w:pPr>
      <w:r>
        <w:rPr>
          <w:color w:val="000000"/>
          <w:sz w:val="20"/>
          <w:szCs w:val="20"/>
        </w:rPr>
        <w:t xml:space="preserve">This collective feedback will be invaluable in completing this assessment rubric for this project. Since this is an exemplar rubric there are a number of different assessment criteria so, please use what is relevant to your situation and context, adapt, change, edit as needed. You can of course use all the criteria and use it as is. </w:t>
      </w:r>
    </w:p>
    <w:p w14:paraId="7A2B7C45" w14:textId="77777777" w:rsidR="00B756CD" w:rsidRDefault="00B756CD">
      <w:pPr>
        <w:shd w:val="clear" w:color="auto" w:fill="FFFFFF"/>
        <w:spacing w:after="0" w:line="240" w:lineRule="auto"/>
        <w:rPr>
          <w:rFonts w:ascii="Times New Roman" w:eastAsia="Times New Roman" w:hAnsi="Times New Roman" w:cs="Times New Roman"/>
          <w:sz w:val="14"/>
          <w:szCs w:val="14"/>
        </w:rPr>
      </w:pPr>
    </w:p>
    <w:tbl>
      <w:tblPr>
        <w:tblStyle w:val="af6"/>
        <w:tblW w:w="15030" w:type="dxa"/>
        <w:tblInd w:w="-510" w:type="dxa"/>
        <w:tblLayout w:type="fixed"/>
        <w:tblLook w:val="0400" w:firstRow="0" w:lastRow="0" w:firstColumn="0" w:lastColumn="0" w:noHBand="0" w:noVBand="1"/>
      </w:tblPr>
      <w:tblGrid>
        <w:gridCol w:w="2340"/>
        <w:gridCol w:w="2550"/>
        <w:gridCol w:w="2550"/>
        <w:gridCol w:w="2415"/>
        <w:gridCol w:w="2415"/>
        <w:gridCol w:w="2760"/>
      </w:tblGrid>
      <w:tr w:rsidR="00B756CD" w14:paraId="0EF41028" w14:textId="77777777">
        <w:trPr>
          <w:trHeight w:val="400"/>
        </w:trPr>
        <w:tc>
          <w:tcPr>
            <w:tcW w:w="15030"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4B6537" w14:textId="77777777" w:rsidR="00B756CD" w:rsidRDefault="00000000">
            <w:pPr>
              <w:spacing w:after="0" w:line="240" w:lineRule="auto"/>
              <w:jc w:val="center"/>
              <w:rPr>
                <w:rFonts w:ascii="Times New Roman" w:eastAsia="Times New Roman" w:hAnsi="Times New Roman" w:cs="Times New Roman"/>
                <w:sz w:val="24"/>
                <w:szCs w:val="24"/>
              </w:rPr>
            </w:pPr>
            <w:r>
              <w:rPr>
                <w:b/>
                <w:color w:val="000000"/>
                <w:sz w:val="20"/>
                <w:szCs w:val="20"/>
              </w:rPr>
              <w:t>GRADE FOUR ASSESSMENT RUBRIC </w:t>
            </w:r>
          </w:p>
          <w:p w14:paraId="7476DC73" w14:textId="77777777" w:rsidR="00B756CD" w:rsidRDefault="00000000">
            <w:pPr>
              <w:spacing w:after="0" w:line="240" w:lineRule="auto"/>
              <w:jc w:val="center"/>
              <w:rPr>
                <w:rFonts w:ascii="Times New Roman" w:eastAsia="Times New Roman" w:hAnsi="Times New Roman" w:cs="Times New Roman"/>
                <w:sz w:val="24"/>
                <w:szCs w:val="24"/>
              </w:rPr>
            </w:pPr>
            <w:r>
              <w:rPr>
                <w:b/>
                <w:color w:val="000000"/>
                <w:sz w:val="20"/>
                <w:szCs w:val="20"/>
              </w:rPr>
              <w:t>Celebrating our rainbow nation: what can we learn from different cultures to create a very special celebration for Heritage Day?</w:t>
            </w:r>
          </w:p>
        </w:tc>
      </w:tr>
      <w:tr w:rsidR="00B756CD" w14:paraId="3F638019" w14:textId="77777777">
        <w:tc>
          <w:tcPr>
            <w:tcW w:w="2340" w:type="dxa"/>
            <w:tcBorders>
              <w:top w:val="single" w:sz="8" w:space="0" w:color="000000"/>
              <w:left w:val="single" w:sz="8" w:space="0" w:color="000000"/>
              <w:bottom w:val="single" w:sz="8" w:space="0" w:color="000000"/>
              <w:right w:val="single" w:sz="4" w:space="0" w:color="000000"/>
            </w:tcBorders>
            <w:tcMar>
              <w:top w:w="100" w:type="dxa"/>
              <w:left w:w="100" w:type="dxa"/>
              <w:bottom w:w="100" w:type="dxa"/>
              <w:right w:w="100" w:type="dxa"/>
            </w:tcMar>
          </w:tcPr>
          <w:p w14:paraId="441C830E" w14:textId="77777777" w:rsidR="00B756CD" w:rsidRDefault="00000000">
            <w:pPr>
              <w:spacing w:after="0" w:line="240" w:lineRule="auto"/>
              <w:jc w:val="center"/>
              <w:rPr>
                <w:b/>
                <w:color w:val="000000"/>
                <w:sz w:val="20"/>
                <w:szCs w:val="20"/>
              </w:rPr>
            </w:pPr>
            <w:r>
              <w:rPr>
                <w:b/>
                <w:color w:val="000000"/>
                <w:sz w:val="20"/>
                <w:szCs w:val="20"/>
              </w:rPr>
              <w:t>CRITERIA</w:t>
            </w:r>
          </w:p>
          <w:p w14:paraId="14DC9697" w14:textId="77777777" w:rsidR="00B756CD" w:rsidRDefault="00000000">
            <w:pPr>
              <w:spacing w:after="0" w:line="240" w:lineRule="auto"/>
              <w:jc w:val="center"/>
              <w:rPr>
                <w:rFonts w:ascii="Times New Roman" w:eastAsia="Times New Roman" w:hAnsi="Times New Roman" w:cs="Times New Roman"/>
                <w:i/>
                <w:sz w:val="24"/>
                <w:szCs w:val="24"/>
              </w:rPr>
            </w:pPr>
            <w:r>
              <w:rPr>
                <w:i/>
                <w:color w:val="000000"/>
                <w:sz w:val="16"/>
                <w:szCs w:val="16"/>
              </w:rPr>
              <w:t>How do we know that learners can do this?</w:t>
            </w:r>
            <w:r>
              <w:rPr>
                <w:i/>
                <w:color w:val="000000"/>
                <w:sz w:val="20"/>
                <w:szCs w:val="20"/>
              </w:rPr>
              <w:t>  </w:t>
            </w: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D89E4E9" w14:textId="77777777" w:rsidR="00B756CD" w:rsidRDefault="00000000">
            <w:pPr>
              <w:widowControl w:val="0"/>
              <w:spacing w:after="0" w:line="240" w:lineRule="auto"/>
              <w:jc w:val="center"/>
              <w:rPr>
                <w:b/>
                <w:sz w:val="18"/>
                <w:szCs w:val="18"/>
              </w:rPr>
            </w:pPr>
            <w:r>
              <w:rPr>
                <w:b/>
                <w:sz w:val="18"/>
                <w:szCs w:val="18"/>
              </w:rPr>
              <w:t xml:space="preserve">9-10 </w:t>
            </w:r>
          </w:p>
          <w:p w14:paraId="5E1FB87A" w14:textId="77777777" w:rsidR="00B756CD" w:rsidRDefault="00000000">
            <w:pPr>
              <w:spacing w:after="0" w:line="240" w:lineRule="auto"/>
              <w:jc w:val="center"/>
              <w:rPr>
                <w:rFonts w:ascii="Times New Roman" w:eastAsia="Times New Roman" w:hAnsi="Times New Roman" w:cs="Times New Roman"/>
                <w:sz w:val="24"/>
                <w:szCs w:val="24"/>
              </w:rPr>
            </w:pPr>
            <w:r>
              <w:rPr>
                <w:b/>
                <w:sz w:val="18"/>
                <w:szCs w:val="18"/>
              </w:rPr>
              <w:t>Mastering</w:t>
            </w: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1F507A7" w14:textId="77777777" w:rsidR="00B756CD" w:rsidRDefault="00000000">
            <w:pPr>
              <w:widowControl w:val="0"/>
              <w:spacing w:after="0" w:line="240" w:lineRule="auto"/>
              <w:jc w:val="center"/>
              <w:rPr>
                <w:b/>
                <w:sz w:val="18"/>
                <w:szCs w:val="18"/>
              </w:rPr>
            </w:pPr>
            <w:r>
              <w:rPr>
                <w:b/>
                <w:sz w:val="18"/>
                <w:szCs w:val="18"/>
              </w:rPr>
              <w:t>7-8</w:t>
            </w:r>
          </w:p>
          <w:p w14:paraId="3033314A" w14:textId="77777777" w:rsidR="00B756CD" w:rsidRDefault="00000000">
            <w:pPr>
              <w:spacing w:after="0" w:line="240" w:lineRule="auto"/>
              <w:jc w:val="center"/>
              <w:rPr>
                <w:rFonts w:ascii="Times New Roman" w:eastAsia="Times New Roman" w:hAnsi="Times New Roman" w:cs="Times New Roman"/>
                <w:sz w:val="24"/>
                <w:szCs w:val="24"/>
              </w:rPr>
            </w:pPr>
            <w:r>
              <w:rPr>
                <w:b/>
                <w:sz w:val="18"/>
                <w:szCs w:val="18"/>
              </w:rPr>
              <w:t xml:space="preserve">Advancing </w:t>
            </w:r>
          </w:p>
        </w:tc>
        <w:tc>
          <w:tcPr>
            <w:tcW w:w="24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6F6B063" w14:textId="77777777" w:rsidR="00B756CD" w:rsidRDefault="00000000">
            <w:pPr>
              <w:widowControl w:val="0"/>
              <w:spacing w:after="0" w:line="240" w:lineRule="auto"/>
              <w:jc w:val="center"/>
              <w:rPr>
                <w:b/>
                <w:sz w:val="18"/>
                <w:szCs w:val="18"/>
              </w:rPr>
            </w:pPr>
            <w:r>
              <w:rPr>
                <w:b/>
                <w:sz w:val="18"/>
                <w:szCs w:val="18"/>
              </w:rPr>
              <w:t>5-6</w:t>
            </w:r>
          </w:p>
          <w:p w14:paraId="30D9A1E7" w14:textId="77777777" w:rsidR="00B756CD" w:rsidRDefault="00000000">
            <w:pPr>
              <w:spacing w:after="0" w:line="240" w:lineRule="auto"/>
              <w:jc w:val="center"/>
              <w:rPr>
                <w:rFonts w:ascii="Times New Roman" w:eastAsia="Times New Roman" w:hAnsi="Times New Roman" w:cs="Times New Roman"/>
                <w:sz w:val="24"/>
                <w:szCs w:val="24"/>
              </w:rPr>
            </w:pPr>
            <w:r>
              <w:rPr>
                <w:b/>
                <w:sz w:val="18"/>
                <w:szCs w:val="18"/>
              </w:rPr>
              <w:t xml:space="preserve">Developing </w:t>
            </w:r>
          </w:p>
        </w:tc>
        <w:tc>
          <w:tcPr>
            <w:tcW w:w="24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824EFE3" w14:textId="77777777" w:rsidR="00B756CD" w:rsidRDefault="00000000">
            <w:pPr>
              <w:widowControl w:val="0"/>
              <w:spacing w:after="0" w:line="240" w:lineRule="auto"/>
              <w:jc w:val="center"/>
              <w:rPr>
                <w:b/>
                <w:sz w:val="18"/>
                <w:szCs w:val="18"/>
              </w:rPr>
            </w:pPr>
            <w:r>
              <w:rPr>
                <w:b/>
                <w:sz w:val="18"/>
                <w:szCs w:val="18"/>
              </w:rPr>
              <w:t>3-4</w:t>
            </w:r>
          </w:p>
          <w:p w14:paraId="2C13B08E" w14:textId="77777777" w:rsidR="00B756CD" w:rsidRDefault="00000000">
            <w:pPr>
              <w:spacing w:after="0" w:line="240" w:lineRule="auto"/>
              <w:jc w:val="center"/>
              <w:rPr>
                <w:rFonts w:ascii="Times New Roman" w:eastAsia="Times New Roman" w:hAnsi="Times New Roman" w:cs="Times New Roman"/>
                <w:sz w:val="24"/>
                <w:szCs w:val="24"/>
              </w:rPr>
            </w:pPr>
            <w:r>
              <w:rPr>
                <w:b/>
                <w:sz w:val="18"/>
                <w:szCs w:val="18"/>
              </w:rPr>
              <w:t xml:space="preserve">Learning </w:t>
            </w:r>
          </w:p>
        </w:tc>
        <w:tc>
          <w:tcPr>
            <w:tcW w:w="27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A69104E" w14:textId="77777777" w:rsidR="00B756CD" w:rsidRDefault="00000000">
            <w:pPr>
              <w:widowControl w:val="0"/>
              <w:spacing w:after="0" w:line="240" w:lineRule="auto"/>
              <w:jc w:val="center"/>
              <w:rPr>
                <w:b/>
                <w:sz w:val="18"/>
                <w:szCs w:val="18"/>
              </w:rPr>
            </w:pPr>
            <w:r>
              <w:rPr>
                <w:b/>
                <w:sz w:val="18"/>
                <w:szCs w:val="18"/>
              </w:rPr>
              <w:t>1-2</w:t>
            </w:r>
          </w:p>
          <w:p w14:paraId="7BA33635" w14:textId="77777777" w:rsidR="00B756CD" w:rsidRDefault="00000000">
            <w:pPr>
              <w:spacing w:after="0" w:line="240" w:lineRule="auto"/>
              <w:jc w:val="center"/>
              <w:rPr>
                <w:rFonts w:ascii="Times New Roman" w:eastAsia="Times New Roman" w:hAnsi="Times New Roman" w:cs="Times New Roman"/>
                <w:sz w:val="24"/>
                <w:szCs w:val="24"/>
              </w:rPr>
            </w:pPr>
            <w:r>
              <w:rPr>
                <w:b/>
                <w:sz w:val="18"/>
                <w:szCs w:val="18"/>
              </w:rPr>
              <w:t xml:space="preserve">Starting </w:t>
            </w:r>
          </w:p>
        </w:tc>
      </w:tr>
      <w:tr w:rsidR="00B756CD" w14:paraId="4EF48D29" w14:textId="77777777">
        <w:tc>
          <w:tcPr>
            <w:tcW w:w="2340"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tcPr>
          <w:p w14:paraId="673607D6" w14:textId="77777777" w:rsidR="00B756CD" w:rsidRDefault="00000000">
            <w:pPr>
              <w:spacing w:after="0" w:line="240" w:lineRule="auto"/>
              <w:jc w:val="center"/>
              <w:rPr>
                <w:rFonts w:ascii="Times New Roman" w:eastAsia="Times New Roman" w:hAnsi="Times New Roman" w:cs="Times New Roman"/>
                <w:sz w:val="24"/>
                <w:szCs w:val="24"/>
              </w:rPr>
            </w:pPr>
            <w:r>
              <w:rPr>
                <w:b/>
                <w:color w:val="000000"/>
                <w:sz w:val="20"/>
                <w:szCs w:val="20"/>
              </w:rPr>
              <w:t>Knowledge</w:t>
            </w:r>
          </w:p>
          <w:p w14:paraId="1ED784E5" w14:textId="77777777" w:rsidR="00B756CD" w:rsidRDefault="00000000">
            <w:pPr>
              <w:spacing w:after="0" w:line="240" w:lineRule="auto"/>
              <w:jc w:val="center"/>
              <w:rPr>
                <w:rFonts w:ascii="Times New Roman" w:eastAsia="Times New Roman" w:hAnsi="Times New Roman" w:cs="Times New Roman"/>
                <w:sz w:val="24"/>
                <w:szCs w:val="24"/>
              </w:rPr>
            </w:pPr>
            <w:r>
              <w:rPr>
                <w:b/>
                <w:color w:val="000000"/>
                <w:sz w:val="20"/>
                <w:szCs w:val="20"/>
              </w:rPr>
              <w:t>Cultures in South Africa </w:t>
            </w:r>
          </w:p>
          <w:p w14:paraId="4D120B19" w14:textId="77777777" w:rsidR="00B756CD" w:rsidRDefault="00000000">
            <w:pPr>
              <w:spacing w:after="0" w:line="240" w:lineRule="auto"/>
              <w:jc w:val="center"/>
              <w:rPr>
                <w:color w:val="000000"/>
                <w:sz w:val="20"/>
                <w:szCs w:val="20"/>
              </w:rPr>
            </w:pPr>
            <w:r>
              <w:rPr>
                <w:color w:val="000000"/>
                <w:sz w:val="20"/>
                <w:szCs w:val="20"/>
              </w:rPr>
              <w:t>(CAPS content)</w:t>
            </w:r>
          </w:p>
          <w:p w14:paraId="4840A9FB" w14:textId="77777777" w:rsidR="00B756CD" w:rsidRDefault="00B756CD">
            <w:pPr>
              <w:spacing w:after="0" w:line="240" w:lineRule="auto"/>
              <w:jc w:val="center"/>
              <w:rPr>
                <w:color w:val="000000"/>
                <w:sz w:val="20"/>
                <w:szCs w:val="20"/>
              </w:rPr>
            </w:pPr>
          </w:p>
          <w:p w14:paraId="73C5CB3C" w14:textId="77777777" w:rsidR="00B756CD" w:rsidRDefault="00000000">
            <w:pPr>
              <w:spacing w:after="0" w:line="240" w:lineRule="auto"/>
              <w:jc w:val="center"/>
              <w:rPr>
                <w:rFonts w:ascii="Times New Roman" w:eastAsia="Times New Roman" w:hAnsi="Times New Roman" w:cs="Times New Roman"/>
                <w:sz w:val="24"/>
                <w:szCs w:val="24"/>
              </w:rPr>
            </w:pPr>
            <w:r>
              <w:rPr>
                <w:b/>
                <w:sz w:val="18"/>
                <w:szCs w:val="18"/>
              </w:rPr>
              <w:t xml:space="preserve">To what extent did the learners show understanding by </w:t>
            </w:r>
            <w:r>
              <w:rPr>
                <w:sz w:val="18"/>
                <w:szCs w:val="18"/>
              </w:rPr>
              <w:t xml:space="preserve">identifying, describing, explaining, and evaluating different cultures. </w:t>
            </w:r>
          </w:p>
        </w:tc>
        <w:tc>
          <w:tcPr>
            <w:tcW w:w="2550"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tcPr>
          <w:p w14:paraId="0612C0D3" w14:textId="77777777" w:rsidR="00B756CD" w:rsidRDefault="00000000">
            <w:pPr>
              <w:spacing w:after="0" w:line="240" w:lineRule="auto"/>
              <w:rPr>
                <w:color w:val="000000"/>
                <w:sz w:val="18"/>
                <w:szCs w:val="18"/>
              </w:rPr>
            </w:pPr>
            <w:r>
              <w:rPr>
                <w:color w:val="000000"/>
                <w:sz w:val="18"/>
                <w:szCs w:val="18"/>
              </w:rPr>
              <w:t xml:space="preserve">Learners can </w:t>
            </w:r>
            <w:r>
              <w:rPr>
                <w:b/>
                <w:color w:val="000000"/>
                <w:sz w:val="18"/>
                <w:szCs w:val="18"/>
              </w:rPr>
              <w:t>evaluate</w:t>
            </w:r>
            <w:r>
              <w:rPr>
                <w:color w:val="000000"/>
                <w:sz w:val="18"/>
                <w:szCs w:val="18"/>
              </w:rPr>
              <w:t xml:space="preserve"> the importance of cultural diversity and inclusivity in South Africa and identify ways in which a rainbow nation can be celebrated and respected to promote unity and tolerance among diverse groups. </w:t>
            </w:r>
          </w:p>
          <w:p w14:paraId="187C143B" w14:textId="77777777" w:rsidR="00B756CD" w:rsidRDefault="00B756CD">
            <w:pPr>
              <w:spacing w:after="0" w:line="240" w:lineRule="auto"/>
              <w:rPr>
                <w:color w:val="000000"/>
                <w:sz w:val="18"/>
                <w:szCs w:val="18"/>
              </w:rPr>
            </w:pPr>
          </w:p>
          <w:p w14:paraId="6B20CA09" w14:textId="77777777" w:rsidR="00B756CD" w:rsidRDefault="00000000">
            <w:pPr>
              <w:spacing w:after="0" w:line="240" w:lineRule="auto"/>
              <w:rPr>
                <w:rFonts w:ascii="Times New Roman" w:eastAsia="Times New Roman" w:hAnsi="Times New Roman" w:cs="Times New Roman"/>
                <w:sz w:val="24"/>
                <w:szCs w:val="24"/>
              </w:rPr>
            </w:pPr>
            <w:r>
              <w:rPr>
                <w:color w:val="000000"/>
                <w:sz w:val="18"/>
                <w:szCs w:val="18"/>
              </w:rPr>
              <w:t xml:space="preserve">Learners can also </w:t>
            </w:r>
            <w:r>
              <w:rPr>
                <w:b/>
                <w:color w:val="000000"/>
                <w:sz w:val="18"/>
                <w:szCs w:val="18"/>
              </w:rPr>
              <w:t>suggest</w:t>
            </w:r>
            <w:r>
              <w:rPr>
                <w:color w:val="000000"/>
                <w:sz w:val="18"/>
                <w:szCs w:val="18"/>
              </w:rPr>
              <w:t xml:space="preserve"> practical and realistic ways to make everyone feel included.</w:t>
            </w:r>
          </w:p>
        </w:tc>
        <w:tc>
          <w:tcPr>
            <w:tcW w:w="2550"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tcPr>
          <w:p w14:paraId="63F3BAB8" w14:textId="77777777" w:rsidR="00B756CD" w:rsidRDefault="00000000">
            <w:pPr>
              <w:spacing w:after="0" w:line="240" w:lineRule="auto"/>
              <w:rPr>
                <w:color w:val="000000"/>
                <w:sz w:val="18"/>
                <w:szCs w:val="18"/>
              </w:rPr>
            </w:pPr>
            <w:r>
              <w:rPr>
                <w:color w:val="000000"/>
                <w:sz w:val="18"/>
                <w:szCs w:val="18"/>
              </w:rPr>
              <w:t xml:space="preserve">Learners can </w:t>
            </w:r>
            <w:r>
              <w:rPr>
                <w:b/>
                <w:color w:val="000000"/>
                <w:sz w:val="18"/>
                <w:szCs w:val="18"/>
              </w:rPr>
              <w:t>compare</w:t>
            </w:r>
            <w:r>
              <w:rPr>
                <w:color w:val="000000"/>
                <w:sz w:val="18"/>
                <w:szCs w:val="18"/>
              </w:rPr>
              <w:t xml:space="preserve"> and </w:t>
            </w:r>
            <w:r>
              <w:rPr>
                <w:b/>
                <w:color w:val="000000"/>
                <w:sz w:val="18"/>
                <w:szCs w:val="18"/>
              </w:rPr>
              <w:t>contrast</w:t>
            </w:r>
            <w:r>
              <w:rPr>
                <w:color w:val="000000"/>
                <w:sz w:val="18"/>
                <w:szCs w:val="18"/>
              </w:rPr>
              <w:t xml:space="preserve"> different aspects of cultural practices, such as music or dance, from different South African cultures, and identify both their similarities and differences.</w:t>
            </w:r>
          </w:p>
          <w:p w14:paraId="184F2400" w14:textId="77777777" w:rsidR="00B756CD" w:rsidRDefault="00B756CD">
            <w:pPr>
              <w:spacing w:after="0" w:line="240" w:lineRule="auto"/>
              <w:rPr>
                <w:rFonts w:ascii="Times New Roman" w:eastAsia="Times New Roman" w:hAnsi="Times New Roman" w:cs="Times New Roman"/>
                <w:sz w:val="24"/>
                <w:szCs w:val="24"/>
              </w:rPr>
            </w:pPr>
          </w:p>
          <w:p w14:paraId="2F24D0D8" w14:textId="77777777" w:rsidR="00B756CD" w:rsidRDefault="00000000">
            <w:pPr>
              <w:spacing w:after="0" w:line="240" w:lineRule="auto"/>
              <w:rPr>
                <w:rFonts w:ascii="Times New Roman" w:eastAsia="Times New Roman" w:hAnsi="Times New Roman" w:cs="Times New Roman"/>
                <w:sz w:val="24"/>
                <w:szCs w:val="24"/>
              </w:rPr>
            </w:pPr>
            <w:r>
              <w:rPr>
                <w:color w:val="000000"/>
                <w:sz w:val="18"/>
                <w:szCs w:val="18"/>
              </w:rPr>
              <w:t xml:space="preserve">Learners can also </w:t>
            </w:r>
            <w:r>
              <w:rPr>
                <w:b/>
                <w:color w:val="000000"/>
                <w:sz w:val="18"/>
                <w:szCs w:val="18"/>
              </w:rPr>
              <w:t>identify</w:t>
            </w:r>
            <w:r>
              <w:rPr>
                <w:color w:val="000000"/>
                <w:sz w:val="18"/>
                <w:szCs w:val="18"/>
              </w:rPr>
              <w:t xml:space="preserve"> the </w:t>
            </w:r>
            <w:r>
              <w:rPr>
                <w:b/>
                <w:color w:val="000000"/>
                <w:sz w:val="18"/>
                <w:szCs w:val="18"/>
              </w:rPr>
              <w:t>benefits</w:t>
            </w:r>
            <w:r>
              <w:rPr>
                <w:color w:val="000000"/>
                <w:sz w:val="18"/>
                <w:szCs w:val="18"/>
              </w:rPr>
              <w:t xml:space="preserve"> or strengths of a rainbow nation. </w:t>
            </w:r>
          </w:p>
        </w:tc>
        <w:tc>
          <w:tcPr>
            <w:tcW w:w="2415"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tcPr>
          <w:p w14:paraId="326CB4D4" w14:textId="77777777" w:rsidR="00B756CD" w:rsidRDefault="00000000">
            <w:pPr>
              <w:spacing w:after="0" w:line="240" w:lineRule="auto"/>
              <w:rPr>
                <w:color w:val="000000"/>
                <w:sz w:val="18"/>
                <w:szCs w:val="18"/>
              </w:rPr>
            </w:pPr>
            <w:r>
              <w:rPr>
                <w:color w:val="000000"/>
                <w:sz w:val="18"/>
                <w:szCs w:val="18"/>
              </w:rPr>
              <w:t xml:space="preserve">Learners can </w:t>
            </w:r>
            <w:r>
              <w:rPr>
                <w:b/>
                <w:color w:val="000000"/>
                <w:sz w:val="18"/>
                <w:szCs w:val="18"/>
              </w:rPr>
              <w:t>explain</w:t>
            </w:r>
            <w:r>
              <w:rPr>
                <w:color w:val="000000"/>
                <w:sz w:val="18"/>
                <w:szCs w:val="18"/>
              </w:rPr>
              <w:t xml:space="preserve"> why cultural items, such as traditional clothing or food items, are important to different South African cultures. </w:t>
            </w:r>
          </w:p>
          <w:p w14:paraId="0F61F200" w14:textId="77777777" w:rsidR="00B756CD" w:rsidRDefault="00B756CD">
            <w:pPr>
              <w:spacing w:after="0" w:line="240" w:lineRule="auto"/>
              <w:rPr>
                <w:color w:val="000000"/>
                <w:sz w:val="18"/>
                <w:szCs w:val="18"/>
              </w:rPr>
            </w:pPr>
          </w:p>
          <w:p w14:paraId="3B8D9A54" w14:textId="77777777" w:rsidR="00B756CD" w:rsidRDefault="00000000">
            <w:pPr>
              <w:spacing w:after="0" w:line="240" w:lineRule="auto"/>
              <w:rPr>
                <w:rFonts w:ascii="Times New Roman" w:eastAsia="Times New Roman" w:hAnsi="Times New Roman" w:cs="Times New Roman"/>
                <w:sz w:val="24"/>
                <w:szCs w:val="24"/>
              </w:rPr>
            </w:pPr>
            <w:r>
              <w:rPr>
                <w:color w:val="000000"/>
                <w:sz w:val="18"/>
                <w:szCs w:val="18"/>
              </w:rPr>
              <w:t xml:space="preserve">Learners can </w:t>
            </w:r>
            <w:r>
              <w:rPr>
                <w:b/>
                <w:color w:val="000000"/>
                <w:sz w:val="18"/>
                <w:szCs w:val="18"/>
              </w:rPr>
              <w:t>explain</w:t>
            </w:r>
            <w:r>
              <w:rPr>
                <w:color w:val="000000"/>
                <w:sz w:val="18"/>
                <w:szCs w:val="18"/>
              </w:rPr>
              <w:t xml:space="preserve"> to other people what the concept of rainbow nation means.</w:t>
            </w:r>
          </w:p>
        </w:tc>
        <w:tc>
          <w:tcPr>
            <w:tcW w:w="2415"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tcPr>
          <w:p w14:paraId="4266686D" w14:textId="77777777" w:rsidR="00B756CD" w:rsidRDefault="00000000">
            <w:pPr>
              <w:spacing w:after="0" w:line="240" w:lineRule="auto"/>
              <w:rPr>
                <w:color w:val="000000"/>
                <w:sz w:val="18"/>
                <w:szCs w:val="18"/>
              </w:rPr>
            </w:pPr>
            <w:r>
              <w:rPr>
                <w:color w:val="000000"/>
                <w:sz w:val="18"/>
                <w:szCs w:val="18"/>
              </w:rPr>
              <w:t xml:space="preserve">Learners can </w:t>
            </w:r>
            <w:r>
              <w:rPr>
                <w:b/>
                <w:color w:val="000000"/>
                <w:sz w:val="18"/>
                <w:szCs w:val="18"/>
              </w:rPr>
              <w:t>describe</w:t>
            </w:r>
            <w:r>
              <w:rPr>
                <w:color w:val="000000"/>
                <w:sz w:val="18"/>
                <w:szCs w:val="18"/>
              </w:rPr>
              <w:t xml:space="preserve"> basic cultural items, such as traditional clothing or food items, from different South African cultures, including their colours, shapes, textures, and tastes. </w:t>
            </w:r>
          </w:p>
          <w:p w14:paraId="6DC0E441" w14:textId="77777777" w:rsidR="00B756CD" w:rsidRDefault="00B756CD">
            <w:pPr>
              <w:spacing w:after="0" w:line="240" w:lineRule="auto"/>
              <w:rPr>
                <w:color w:val="000000"/>
                <w:sz w:val="18"/>
                <w:szCs w:val="18"/>
              </w:rPr>
            </w:pPr>
          </w:p>
          <w:p w14:paraId="1C017678" w14:textId="77777777" w:rsidR="00B756CD" w:rsidRDefault="00000000">
            <w:pPr>
              <w:spacing w:after="0" w:line="240" w:lineRule="auto"/>
              <w:rPr>
                <w:rFonts w:ascii="Times New Roman" w:eastAsia="Times New Roman" w:hAnsi="Times New Roman" w:cs="Times New Roman"/>
                <w:sz w:val="24"/>
                <w:szCs w:val="24"/>
              </w:rPr>
            </w:pPr>
            <w:r>
              <w:rPr>
                <w:color w:val="000000"/>
                <w:sz w:val="18"/>
                <w:szCs w:val="18"/>
              </w:rPr>
              <w:t xml:space="preserve">Learners show an </w:t>
            </w:r>
            <w:r>
              <w:rPr>
                <w:b/>
                <w:color w:val="000000"/>
                <w:sz w:val="18"/>
                <w:szCs w:val="18"/>
              </w:rPr>
              <w:t>understanding</w:t>
            </w:r>
            <w:r>
              <w:rPr>
                <w:color w:val="000000"/>
                <w:sz w:val="18"/>
                <w:szCs w:val="18"/>
              </w:rPr>
              <w:t xml:space="preserve"> of the term "rainbow nation". </w:t>
            </w:r>
          </w:p>
          <w:p w14:paraId="7F2A9FF3" w14:textId="77777777" w:rsidR="00B756CD" w:rsidRDefault="00B756CD">
            <w:pPr>
              <w:spacing w:after="240" w:line="240" w:lineRule="auto"/>
              <w:rPr>
                <w:rFonts w:ascii="Times New Roman" w:eastAsia="Times New Roman" w:hAnsi="Times New Roman" w:cs="Times New Roman"/>
                <w:sz w:val="24"/>
                <w:szCs w:val="24"/>
              </w:rPr>
            </w:pPr>
          </w:p>
        </w:tc>
        <w:tc>
          <w:tcPr>
            <w:tcW w:w="2760"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tcPr>
          <w:p w14:paraId="21471C9F" w14:textId="77777777" w:rsidR="00B756CD" w:rsidRDefault="00000000">
            <w:pPr>
              <w:spacing w:after="0" w:line="240" w:lineRule="auto"/>
              <w:rPr>
                <w:color w:val="000000"/>
                <w:sz w:val="18"/>
                <w:szCs w:val="18"/>
              </w:rPr>
            </w:pPr>
            <w:r>
              <w:rPr>
                <w:color w:val="000000"/>
                <w:sz w:val="18"/>
                <w:szCs w:val="18"/>
              </w:rPr>
              <w:t xml:space="preserve">Learners can </w:t>
            </w:r>
            <w:r>
              <w:rPr>
                <w:b/>
                <w:color w:val="000000"/>
                <w:sz w:val="18"/>
                <w:szCs w:val="18"/>
              </w:rPr>
              <w:t>identify</w:t>
            </w:r>
            <w:r>
              <w:rPr>
                <w:color w:val="000000"/>
                <w:sz w:val="18"/>
                <w:szCs w:val="18"/>
              </w:rPr>
              <w:t xml:space="preserve"> basic cultural items, such as traditional clothing or food items, from different South African cultures, and recognise them as belonging to a particular culture. </w:t>
            </w:r>
          </w:p>
          <w:p w14:paraId="4021D69B" w14:textId="77777777" w:rsidR="00B756CD" w:rsidRDefault="00B756CD">
            <w:pPr>
              <w:spacing w:after="0" w:line="240" w:lineRule="auto"/>
              <w:rPr>
                <w:color w:val="000000"/>
                <w:sz w:val="18"/>
                <w:szCs w:val="18"/>
              </w:rPr>
            </w:pPr>
          </w:p>
          <w:p w14:paraId="6D32BFCA" w14:textId="77777777" w:rsidR="00B756CD" w:rsidRDefault="00000000">
            <w:pPr>
              <w:spacing w:after="0" w:line="240" w:lineRule="auto"/>
              <w:rPr>
                <w:rFonts w:ascii="Times New Roman" w:eastAsia="Times New Roman" w:hAnsi="Times New Roman" w:cs="Times New Roman"/>
                <w:sz w:val="24"/>
                <w:szCs w:val="24"/>
              </w:rPr>
            </w:pPr>
            <w:r>
              <w:rPr>
                <w:color w:val="000000"/>
                <w:sz w:val="18"/>
                <w:szCs w:val="18"/>
              </w:rPr>
              <w:t xml:space="preserve">Learners </w:t>
            </w:r>
            <w:r>
              <w:rPr>
                <w:b/>
                <w:color w:val="000000"/>
                <w:sz w:val="18"/>
                <w:szCs w:val="18"/>
              </w:rPr>
              <w:t>recognise</w:t>
            </w:r>
            <w:r>
              <w:rPr>
                <w:color w:val="000000"/>
                <w:sz w:val="18"/>
                <w:szCs w:val="18"/>
              </w:rPr>
              <w:t xml:space="preserve"> the term "rainbow nation" but might not yet be able to explain the concept to other people. </w:t>
            </w:r>
          </w:p>
        </w:tc>
      </w:tr>
      <w:tr w:rsidR="00B756CD" w14:paraId="1ECB8745" w14:textId="77777777">
        <w:tc>
          <w:tcPr>
            <w:tcW w:w="23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D84393" w14:textId="77777777" w:rsidR="00B756CD" w:rsidRDefault="00000000">
            <w:pPr>
              <w:widowControl w:val="0"/>
              <w:spacing w:after="0" w:line="240" w:lineRule="auto"/>
              <w:rPr>
                <w:b/>
                <w:sz w:val="18"/>
                <w:szCs w:val="18"/>
              </w:rPr>
            </w:pPr>
            <w:r>
              <w:rPr>
                <w:b/>
                <w:i/>
                <w:sz w:val="18"/>
                <w:szCs w:val="18"/>
              </w:rPr>
              <w:t>Research</w:t>
            </w:r>
            <w:r>
              <w:rPr>
                <w:b/>
                <w:sz w:val="18"/>
                <w:szCs w:val="18"/>
              </w:rPr>
              <w:t>:  To what extent did learners:</w:t>
            </w:r>
          </w:p>
          <w:p w14:paraId="01A5248A" w14:textId="77777777" w:rsidR="00B756CD" w:rsidRDefault="00B756CD">
            <w:pPr>
              <w:widowControl w:val="0"/>
              <w:spacing w:after="0" w:line="240" w:lineRule="auto"/>
              <w:rPr>
                <w:b/>
                <w:sz w:val="18"/>
                <w:szCs w:val="18"/>
                <w:highlight w:val="yellow"/>
              </w:rPr>
            </w:pPr>
          </w:p>
          <w:p w14:paraId="37777635" w14:textId="77777777" w:rsidR="00B756CD" w:rsidRDefault="00000000">
            <w:pPr>
              <w:widowControl w:val="0"/>
              <w:spacing w:after="0" w:line="240" w:lineRule="auto"/>
              <w:rPr>
                <w:b/>
                <w:sz w:val="18"/>
                <w:szCs w:val="18"/>
              </w:rPr>
            </w:pPr>
            <w:r>
              <w:rPr>
                <w:b/>
                <w:sz w:val="18"/>
                <w:szCs w:val="18"/>
                <w:highlight w:val="yellow"/>
              </w:rPr>
              <w:t>These are possible points of observation; you can use all of them or select the ones that are relevant to your classroom.</w:t>
            </w:r>
            <w:r>
              <w:rPr>
                <w:b/>
                <w:sz w:val="18"/>
                <w:szCs w:val="18"/>
              </w:rPr>
              <w:t xml:space="preserve"> </w:t>
            </w:r>
          </w:p>
          <w:p w14:paraId="7CFEB24F" w14:textId="77777777" w:rsidR="00B756CD" w:rsidRDefault="00B756CD">
            <w:pPr>
              <w:widowControl w:val="0"/>
              <w:spacing w:after="0" w:line="240" w:lineRule="auto"/>
              <w:rPr>
                <w:b/>
                <w:sz w:val="18"/>
                <w:szCs w:val="18"/>
              </w:rPr>
            </w:pPr>
          </w:p>
          <w:p w14:paraId="520B6AF2" w14:textId="77777777" w:rsidR="00B756CD" w:rsidRDefault="00000000">
            <w:pPr>
              <w:widowControl w:val="0"/>
              <w:numPr>
                <w:ilvl w:val="0"/>
                <w:numId w:val="22"/>
              </w:numPr>
              <w:pBdr>
                <w:top w:val="nil"/>
                <w:left w:val="nil"/>
                <w:bottom w:val="nil"/>
                <w:right w:val="nil"/>
                <w:between w:val="nil"/>
              </w:pBdr>
              <w:spacing w:after="0" w:line="240" w:lineRule="auto"/>
              <w:ind w:left="172" w:hanging="123"/>
              <w:rPr>
                <w:color w:val="000000"/>
                <w:sz w:val="18"/>
                <w:szCs w:val="18"/>
              </w:rPr>
            </w:pPr>
            <w:r>
              <w:rPr>
                <w:color w:val="000000"/>
                <w:sz w:val="18"/>
                <w:szCs w:val="18"/>
              </w:rPr>
              <w:t xml:space="preserve">show </w:t>
            </w:r>
            <w:r>
              <w:rPr>
                <w:b/>
                <w:color w:val="000000"/>
                <w:sz w:val="18"/>
                <w:szCs w:val="18"/>
              </w:rPr>
              <w:t>curiosity</w:t>
            </w:r>
            <w:r>
              <w:rPr>
                <w:color w:val="000000"/>
                <w:sz w:val="18"/>
                <w:szCs w:val="18"/>
              </w:rPr>
              <w:t xml:space="preserve"> to be inquiring. </w:t>
            </w:r>
          </w:p>
          <w:p w14:paraId="1B12B5A2" w14:textId="77777777" w:rsidR="00B756CD" w:rsidRDefault="00000000">
            <w:pPr>
              <w:widowControl w:val="0"/>
              <w:numPr>
                <w:ilvl w:val="0"/>
                <w:numId w:val="22"/>
              </w:numPr>
              <w:pBdr>
                <w:top w:val="nil"/>
                <w:left w:val="nil"/>
                <w:bottom w:val="nil"/>
                <w:right w:val="nil"/>
                <w:between w:val="nil"/>
              </w:pBdr>
              <w:spacing w:after="0" w:line="240" w:lineRule="auto"/>
              <w:ind w:left="172" w:hanging="123"/>
              <w:rPr>
                <w:color w:val="000000"/>
                <w:sz w:val="18"/>
                <w:szCs w:val="18"/>
              </w:rPr>
            </w:pPr>
            <w:r>
              <w:rPr>
                <w:color w:val="000000"/>
                <w:sz w:val="18"/>
                <w:szCs w:val="18"/>
              </w:rPr>
              <w:t xml:space="preserve">ask </w:t>
            </w:r>
            <w:r>
              <w:rPr>
                <w:b/>
                <w:color w:val="000000"/>
                <w:sz w:val="18"/>
                <w:szCs w:val="18"/>
              </w:rPr>
              <w:t>probing questions.</w:t>
            </w:r>
            <w:r>
              <w:rPr>
                <w:color w:val="000000"/>
                <w:sz w:val="18"/>
                <w:szCs w:val="18"/>
              </w:rPr>
              <w:t xml:space="preserve"> </w:t>
            </w:r>
          </w:p>
          <w:p w14:paraId="37CEDB06" w14:textId="77777777" w:rsidR="00B756CD" w:rsidRDefault="00000000">
            <w:pPr>
              <w:widowControl w:val="0"/>
              <w:numPr>
                <w:ilvl w:val="0"/>
                <w:numId w:val="22"/>
              </w:numPr>
              <w:pBdr>
                <w:top w:val="nil"/>
                <w:left w:val="nil"/>
                <w:bottom w:val="nil"/>
                <w:right w:val="nil"/>
                <w:between w:val="nil"/>
              </w:pBdr>
              <w:spacing w:after="0" w:line="240" w:lineRule="auto"/>
              <w:ind w:left="172" w:hanging="123"/>
              <w:rPr>
                <w:color w:val="000000"/>
                <w:sz w:val="18"/>
                <w:szCs w:val="18"/>
              </w:rPr>
            </w:pPr>
            <w:r>
              <w:rPr>
                <w:color w:val="000000"/>
                <w:sz w:val="18"/>
                <w:szCs w:val="18"/>
              </w:rPr>
              <w:t xml:space="preserve">use a </w:t>
            </w:r>
            <w:r>
              <w:rPr>
                <w:b/>
                <w:color w:val="000000"/>
                <w:sz w:val="18"/>
                <w:szCs w:val="18"/>
              </w:rPr>
              <w:t>variety</w:t>
            </w:r>
            <w:r>
              <w:rPr>
                <w:color w:val="000000"/>
                <w:sz w:val="18"/>
                <w:szCs w:val="18"/>
              </w:rPr>
              <w:t xml:space="preserve"> of sources.</w:t>
            </w:r>
          </w:p>
          <w:p w14:paraId="15B5407C" w14:textId="77777777" w:rsidR="00B756CD" w:rsidRDefault="00000000">
            <w:pPr>
              <w:widowControl w:val="0"/>
              <w:numPr>
                <w:ilvl w:val="0"/>
                <w:numId w:val="22"/>
              </w:numPr>
              <w:pBdr>
                <w:top w:val="nil"/>
                <w:left w:val="nil"/>
                <w:bottom w:val="nil"/>
                <w:right w:val="nil"/>
                <w:between w:val="nil"/>
              </w:pBdr>
              <w:spacing w:after="0" w:line="240" w:lineRule="auto"/>
              <w:ind w:left="172" w:hanging="123"/>
              <w:rPr>
                <w:color w:val="000000"/>
                <w:sz w:val="18"/>
                <w:szCs w:val="18"/>
              </w:rPr>
            </w:pPr>
            <w:r>
              <w:rPr>
                <w:color w:val="000000"/>
                <w:sz w:val="18"/>
                <w:szCs w:val="18"/>
              </w:rPr>
              <w:t xml:space="preserve">evaluate the sources for </w:t>
            </w:r>
          </w:p>
          <w:p w14:paraId="65779D93" w14:textId="77777777" w:rsidR="00B756CD" w:rsidRDefault="00000000">
            <w:pPr>
              <w:widowControl w:val="0"/>
              <w:numPr>
                <w:ilvl w:val="1"/>
                <w:numId w:val="22"/>
              </w:numPr>
              <w:pBdr>
                <w:top w:val="nil"/>
                <w:left w:val="nil"/>
                <w:bottom w:val="nil"/>
                <w:right w:val="nil"/>
                <w:between w:val="nil"/>
              </w:pBdr>
              <w:spacing w:after="0" w:line="240" w:lineRule="auto"/>
              <w:ind w:left="455" w:hanging="134"/>
              <w:rPr>
                <w:color w:val="000000"/>
                <w:sz w:val="18"/>
                <w:szCs w:val="18"/>
              </w:rPr>
            </w:pPr>
            <w:r>
              <w:rPr>
                <w:color w:val="000000"/>
                <w:sz w:val="18"/>
                <w:szCs w:val="18"/>
              </w:rPr>
              <w:t xml:space="preserve">integrity </w:t>
            </w:r>
          </w:p>
          <w:p w14:paraId="38E50A03" w14:textId="77777777" w:rsidR="00B756CD" w:rsidRDefault="00000000">
            <w:pPr>
              <w:widowControl w:val="0"/>
              <w:numPr>
                <w:ilvl w:val="1"/>
                <w:numId w:val="22"/>
              </w:numPr>
              <w:pBdr>
                <w:top w:val="nil"/>
                <w:left w:val="nil"/>
                <w:bottom w:val="nil"/>
                <w:right w:val="nil"/>
                <w:between w:val="nil"/>
              </w:pBdr>
              <w:spacing w:after="0" w:line="240" w:lineRule="auto"/>
              <w:ind w:left="455" w:hanging="134"/>
              <w:rPr>
                <w:color w:val="000000"/>
                <w:sz w:val="18"/>
                <w:szCs w:val="18"/>
              </w:rPr>
            </w:pPr>
            <w:r>
              <w:rPr>
                <w:color w:val="000000"/>
                <w:sz w:val="18"/>
                <w:szCs w:val="18"/>
              </w:rPr>
              <w:t xml:space="preserve">usefulness </w:t>
            </w:r>
          </w:p>
          <w:p w14:paraId="45BDE75C" w14:textId="77777777" w:rsidR="00B756CD" w:rsidRDefault="00000000">
            <w:pPr>
              <w:spacing w:after="0" w:line="240" w:lineRule="auto"/>
              <w:jc w:val="center"/>
              <w:rPr>
                <w:b/>
                <w:color w:val="000000"/>
                <w:sz w:val="20"/>
                <w:szCs w:val="20"/>
              </w:rPr>
            </w:pPr>
            <w:r>
              <w:rPr>
                <w:sz w:val="18"/>
                <w:szCs w:val="18"/>
              </w:rPr>
              <w:t xml:space="preserve">become </w:t>
            </w:r>
            <w:r>
              <w:rPr>
                <w:b/>
                <w:sz w:val="18"/>
                <w:szCs w:val="18"/>
              </w:rPr>
              <w:t>confident</w:t>
            </w:r>
            <w:r>
              <w:rPr>
                <w:sz w:val="18"/>
                <w:szCs w:val="18"/>
              </w:rPr>
              <w:t xml:space="preserve"> to defend their research</w:t>
            </w: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1619F32" w14:textId="77777777" w:rsidR="00B756CD" w:rsidRDefault="00000000">
            <w:pPr>
              <w:widowControl w:val="0"/>
              <w:numPr>
                <w:ilvl w:val="0"/>
                <w:numId w:val="23"/>
              </w:numPr>
              <w:pBdr>
                <w:top w:val="nil"/>
                <w:left w:val="nil"/>
                <w:bottom w:val="nil"/>
                <w:right w:val="nil"/>
                <w:between w:val="nil"/>
              </w:pBdr>
              <w:spacing w:after="0" w:line="240" w:lineRule="auto"/>
              <w:ind w:left="103" w:hanging="142"/>
              <w:rPr>
                <w:color w:val="000000"/>
                <w:sz w:val="18"/>
                <w:szCs w:val="18"/>
              </w:rPr>
            </w:pPr>
            <w:r>
              <w:rPr>
                <w:color w:val="000000"/>
                <w:sz w:val="18"/>
                <w:szCs w:val="18"/>
              </w:rPr>
              <w:t xml:space="preserve">Learners demonstrated exceptional </w:t>
            </w:r>
            <w:r>
              <w:rPr>
                <w:b/>
                <w:color w:val="000000"/>
                <w:sz w:val="18"/>
                <w:szCs w:val="18"/>
              </w:rPr>
              <w:t>curiosity and inquiry</w:t>
            </w:r>
            <w:r>
              <w:rPr>
                <w:color w:val="000000"/>
                <w:sz w:val="18"/>
                <w:szCs w:val="18"/>
              </w:rPr>
              <w:t xml:space="preserve"> skills.</w:t>
            </w:r>
          </w:p>
          <w:p w14:paraId="392514C9" w14:textId="77777777" w:rsidR="00B756CD" w:rsidRDefault="00000000">
            <w:pPr>
              <w:widowControl w:val="0"/>
              <w:numPr>
                <w:ilvl w:val="0"/>
                <w:numId w:val="23"/>
              </w:numPr>
              <w:pBdr>
                <w:top w:val="nil"/>
                <w:left w:val="nil"/>
                <w:bottom w:val="nil"/>
                <w:right w:val="nil"/>
                <w:between w:val="nil"/>
              </w:pBdr>
              <w:spacing w:after="0" w:line="240" w:lineRule="auto"/>
              <w:ind w:left="103" w:hanging="142"/>
              <w:rPr>
                <w:color w:val="000000"/>
                <w:sz w:val="18"/>
                <w:szCs w:val="18"/>
              </w:rPr>
            </w:pPr>
            <w:r>
              <w:rPr>
                <w:color w:val="000000"/>
                <w:sz w:val="18"/>
                <w:szCs w:val="18"/>
              </w:rPr>
              <w:t xml:space="preserve">Learners asked highly </w:t>
            </w:r>
            <w:r>
              <w:rPr>
                <w:b/>
                <w:color w:val="000000"/>
                <w:sz w:val="18"/>
                <w:szCs w:val="18"/>
              </w:rPr>
              <w:t>probing and insightful questions.</w:t>
            </w:r>
          </w:p>
          <w:p w14:paraId="5E9B31C5" w14:textId="77777777" w:rsidR="00B756CD" w:rsidRDefault="00000000">
            <w:pPr>
              <w:widowControl w:val="0"/>
              <w:numPr>
                <w:ilvl w:val="0"/>
                <w:numId w:val="23"/>
              </w:numPr>
              <w:pBdr>
                <w:top w:val="nil"/>
                <w:left w:val="nil"/>
                <w:bottom w:val="nil"/>
                <w:right w:val="nil"/>
                <w:between w:val="nil"/>
              </w:pBdr>
              <w:spacing w:after="0" w:line="240" w:lineRule="auto"/>
              <w:ind w:left="103" w:hanging="142"/>
              <w:rPr>
                <w:color w:val="000000"/>
                <w:sz w:val="18"/>
                <w:szCs w:val="18"/>
              </w:rPr>
            </w:pPr>
            <w:r>
              <w:rPr>
                <w:color w:val="000000"/>
                <w:sz w:val="18"/>
                <w:szCs w:val="18"/>
              </w:rPr>
              <w:t xml:space="preserve">Learners used a </w:t>
            </w:r>
            <w:r>
              <w:rPr>
                <w:b/>
                <w:color w:val="000000"/>
                <w:sz w:val="18"/>
                <w:szCs w:val="18"/>
              </w:rPr>
              <w:t xml:space="preserve">wide variety of sources </w:t>
            </w:r>
            <w:r>
              <w:rPr>
                <w:color w:val="000000"/>
                <w:sz w:val="18"/>
                <w:szCs w:val="18"/>
              </w:rPr>
              <w:t>effectively.</w:t>
            </w:r>
          </w:p>
          <w:p w14:paraId="02D128BD" w14:textId="77777777" w:rsidR="00B756CD" w:rsidRDefault="00000000">
            <w:pPr>
              <w:widowControl w:val="0"/>
              <w:numPr>
                <w:ilvl w:val="0"/>
                <w:numId w:val="23"/>
              </w:numPr>
              <w:pBdr>
                <w:top w:val="nil"/>
                <w:left w:val="nil"/>
                <w:bottom w:val="nil"/>
                <w:right w:val="nil"/>
                <w:between w:val="nil"/>
              </w:pBdr>
              <w:spacing w:after="0" w:line="240" w:lineRule="auto"/>
              <w:ind w:left="103" w:hanging="142"/>
              <w:rPr>
                <w:b/>
                <w:color w:val="000000"/>
                <w:sz w:val="18"/>
                <w:szCs w:val="18"/>
              </w:rPr>
            </w:pPr>
            <w:r>
              <w:rPr>
                <w:color w:val="000000"/>
                <w:sz w:val="18"/>
                <w:szCs w:val="18"/>
              </w:rPr>
              <w:t xml:space="preserve">Learners </w:t>
            </w:r>
            <w:r>
              <w:rPr>
                <w:b/>
                <w:color w:val="000000"/>
                <w:sz w:val="18"/>
                <w:szCs w:val="18"/>
              </w:rPr>
              <w:t>critically evaluated</w:t>
            </w:r>
            <w:r>
              <w:rPr>
                <w:color w:val="000000"/>
                <w:sz w:val="18"/>
                <w:szCs w:val="18"/>
              </w:rPr>
              <w:t xml:space="preserve"> the sources for both </w:t>
            </w:r>
            <w:r>
              <w:rPr>
                <w:b/>
                <w:color w:val="000000"/>
                <w:sz w:val="18"/>
                <w:szCs w:val="18"/>
              </w:rPr>
              <w:t>integrity and usefulness.</w:t>
            </w:r>
          </w:p>
          <w:p w14:paraId="2D1489CB" w14:textId="77777777" w:rsidR="00B756CD" w:rsidRDefault="00000000">
            <w:pPr>
              <w:spacing w:after="0" w:line="240" w:lineRule="auto"/>
              <w:rPr>
                <w:b/>
                <w:color w:val="000000"/>
                <w:sz w:val="18"/>
                <w:szCs w:val="18"/>
              </w:rPr>
            </w:pPr>
            <w:r>
              <w:rPr>
                <w:sz w:val="16"/>
                <w:szCs w:val="16"/>
              </w:rPr>
              <w:t xml:space="preserve">Learners confidently defended their research with </w:t>
            </w:r>
            <w:r>
              <w:rPr>
                <w:b/>
                <w:sz w:val="16"/>
                <w:szCs w:val="16"/>
              </w:rPr>
              <w:t>compelling evidence and arguments</w:t>
            </w: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7F6EDE5" w14:textId="77777777" w:rsidR="00B756CD" w:rsidRDefault="00000000">
            <w:pPr>
              <w:widowControl w:val="0"/>
              <w:numPr>
                <w:ilvl w:val="0"/>
                <w:numId w:val="23"/>
              </w:numPr>
              <w:pBdr>
                <w:top w:val="nil"/>
                <w:left w:val="nil"/>
                <w:bottom w:val="nil"/>
                <w:right w:val="nil"/>
                <w:between w:val="nil"/>
              </w:pBdr>
              <w:spacing w:after="0" w:line="240" w:lineRule="auto"/>
              <w:ind w:left="103" w:hanging="142"/>
              <w:rPr>
                <w:color w:val="000000"/>
                <w:sz w:val="18"/>
                <w:szCs w:val="18"/>
              </w:rPr>
            </w:pPr>
            <w:r>
              <w:rPr>
                <w:color w:val="000000"/>
                <w:sz w:val="18"/>
                <w:szCs w:val="18"/>
              </w:rPr>
              <w:t xml:space="preserve">Learners showed a good level </w:t>
            </w:r>
            <w:r>
              <w:rPr>
                <w:b/>
                <w:color w:val="000000"/>
                <w:sz w:val="18"/>
                <w:szCs w:val="18"/>
              </w:rPr>
              <w:t>of curiosity and inquiry</w:t>
            </w:r>
            <w:r>
              <w:rPr>
                <w:color w:val="000000"/>
                <w:sz w:val="18"/>
                <w:szCs w:val="18"/>
              </w:rPr>
              <w:t xml:space="preserve"> skills.</w:t>
            </w:r>
          </w:p>
          <w:p w14:paraId="271116B3" w14:textId="77777777" w:rsidR="00B756CD" w:rsidRDefault="00000000">
            <w:pPr>
              <w:widowControl w:val="0"/>
              <w:numPr>
                <w:ilvl w:val="0"/>
                <w:numId w:val="23"/>
              </w:numPr>
              <w:pBdr>
                <w:top w:val="nil"/>
                <w:left w:val="nil"/>
                <w:bottom w:val="nil"/>
                <w:right w:val="nil"/>
                <w:between w:val="nil"/>
              </w:pBdr>
              <w:spacing w:after="0" w:line="240" w:lineRule="auto"/>
              <w:ind w:left="103" w:hanging="142"/>
              <w:rPr>
                <w:color w:val="000000"/>
                <w:sz w:val="18"/>
                <w:szCs w:val="18"/>
              </w:rPr>
            </w:pPr>
            <w:r>
              <w:rPr>
                <w:color w:val="000000"/>
                <w:sz w:val="18"/>
                <w:szCs w:val="18"/>
              </w:rPr>
              <w:t xml:space="preserve">Learners asked </w:t>
            </w:r>
            <w:r>
              <w:rPr>
                <w:b/>
                <w:color w:val="000000"/>
                <w:sz w:val="18"/>
                <w:szCs w:val="18"/>
              </w:rPr>
              <w:t>probing questions</w:t>
            </w:r>
            <w:r>
              <w:rPr>
                <w:color w:val="000000"/>
                <w:sz w:val="18"/>
                <w:szCs w:val="18"/>
              </w:rPr>
              <w:t xml:space="preserve"> that were </w:t>
            </w:r>
            <w:r>
              <w:rPr>
                <w:b/>
                <w:color w:val="000000"/>
                <w:sz w:val="18"/>
                <w:szCs w:val="18"/>
              </w:rPr>
              <w:t>mostly</w:t>
            </w:r>
            <w:r>
              <w:rPr>
                <w:color w:val="000000"/>
                <w:sz w:val="18"/>
                <w:szCs w:val="18"/>
              </w:rPr>
              <w:t xml:space="preserve"> insightful.</w:t>
            </w:r>
          </w:p>
          <w:p w14:paraId="55A0A6D2" w14:textId="77777777" w:rsidR="00B756CD" w:rsidRDefault="00000000">
            <w:pPr>
              <w:widowControl w:val="0"/>
              <w:numPr>
                <w:ilvl w:val="0"/>
                <w:numId w:val="23"/>
              </w:numPr>
              <w:pBdr>
                <w:top w:val="nil"/>
                <w:left w:val="nil"/>
                <w:bottom w:val="nil"/>
                <w:right w:val="nil"/>
                <w:between w:val="nil"/>
              </w:pBdr>
              <w:spacing w:after="0" w:line="240" w:lineRule="auto"/>
              <w:ind w:left="103" w:hanging="142"/>
              <w:rPr>
                <w:color w:val="000000"/>
                <w:sz w:val="18"/>
                <w:szCs w:val="18"/>
              </w:rPr>
            </w:pPr>
            <w:r>
              <w:rPr>
                <w:color w:val="000000"/>
                <w:sz w:val="18"/>
                <w:szCs w:val="18"/>
              </w:rPr>
              <w:t xml:space="preserve">Learners used </w:t>
            </w:r>
            <w:r>
              <w:rPr>
                <w:b/>
                <w:color w:val="000000"/>
                <w:sz w:val="18"/>
                <w:szCs w:val="18"/>
              </w:rPr>
              <w:t>a variety of sources</w:t>
            </w:r>
            <w:r>
              <w:rPr>
                <w:color w:val="000000"/>
                <w:sz w:val="18"/>
                <w:szCs w:val="18"/>
              </w:rPr>
              <w:t xml:space="preserve"> effectively.</w:t>
            </w:r>
          </w:p>
          <w:p w14:paraId="0F2C9F4F" w14:textId="77777777" w:rsidR="00B756CD" w:rsidRDefault="00000000">
            <w:pPr>
              <w:widowControl w:val="0"/>
              <w:numPr>
                <w:ilvl w:val="0"/>
                <w:numId w:val="23"/>
              </w:numPr>
              <w:pBdr>
                <w:top w:val="nil"/>
                <w:left w:val="nil"/>
                <w:bottom w:val="nil"/>
                <w:right w:val="nil"/>
                <w:between w:val="nil"/>
              </w:pBdr>
              <w:spacing w:after="0" w:line="240" w:lineRule="auto"/>
              <w:ind w:left="103" w:hanging="142"/>
              <w:rPr>
                <w:color w:val="000000"/>
                <w:sz w:val="18"/>
                <w:szCs w:val="18"/>
              </w:rPr>
            </w:pPr>
            <w:r>
              <w:rPr>
                <w:color w:val="000000"/>
                <w:sz w:val="18"/>
                <w:szCs w:val="18"/>
              </w:rPr>
              <w:t xml:space="preserve">Learners </w:t>
            </w:r>
            <w:r>
              <w:rPr>
                <w:b/>
                <w:color w:val="000000"/>
                <w:sz w:val="18"/>
                <w:szCs w:val="18"/>
              </w:rPr>
              <w:t>generally evaluated</w:t>
            </w:r>
            <w:r>
              <w:rPr>
                <w:color w:val="000000"/>
                <w:sz w:val="18"/>
                <w:szCs w:val="18"/>
              </w:rPr>
              <w:t xml:space="preserve"> sources for integrity and usefulness.</w:t>
            </w:r>
          </w:p>
          <w:p w14:paraId="3DE84515" w14:textId="77777777" w:rsidR="00B756CD" w:rsidRDefault="00000000">
            <w:pPr>
              <w:widowControl w:val="0"/>
              <w:numPr>
                <w:ilvl w:val="0"/>
                <w:numId w:val="23"/>
              </w:numPr>
              <w:pBdr>
                <w:top w:val="nil"/>
                <w:left w:val="nil"/>
                <w:bottom w:val="nil"/>
                <w:right w:val="nil"/>
                <w:between w:val="nil"/>
              </w:pBdr>
              <w:spacing w:after="0" w:line="240" w:lineRule="auto"/>
              <w:ind w:left="103" w:hanging="142"/>
              <w:rPr>
                <w:color w:val="000000"/>
                <w:sz w:val="18"/>
                <w:szCs w:val="18"/>
              </w:rPr>
            </w:pPr>
            <w:r>
              <w:rPr>
                <w:color w:val="000000"/>
                <w:sz w:val="18"/>
                <w:szCs w:val="18"/>
              </w:rPr>
              <w:t xml:space="preserve">Learners </w:t>
            </w:r>
            <w:r>
              <w:rPr>
                <w:b/>
                <w:color w:val="000000"/>
                <w:sz w:val="18"/>
                <w:szCs w:val="18"/>
              </w:rPr>
              <w:t>mostly were confiden</w:t>
            </w:r>
            <w:r>
              <w:rPr>
                <w:color w:val="000000"/>
                <w:sz w:val="18"/>
                <w:szCs w:val="18"/>
              </w:rPr>
              <w:t>t when defending their research with evidence and arguments.</w:t>
            </w:r>
          </w:p>
          <w:p w14:paraId="12AF16FD" w14:textId="77777777" w:rsidR="00B756CD" w:rsidRDefault="00B756CD">
            <w:pPr>
              <w:spacing w:after="0" w:line="240" w:lineRule="auto"/>
              <w:rPr>
                <w:b/>
                <w:color w:val="000000"/>
                <w:sz w:val="18"/>
                <w:szCs w:val="18"/>
              </w:rPr>
            </w:pPr>
          </w:p>
        </w:tc>
        <w:tc>
          <w:tcPr>
            <w:tcW w:w="24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211B203" w14:textId="77777777" w:rsidR="00B756CD" w:rsidRDefault="00000000">
            <w:pPr>
              <w:widowControl w:val="0"/>
              <w:numPr>
                <w:ilvl w:val="0"/>
                <w:numId w:val="23"/>
              </w:numPr>
              <w:pBdr>
                <w:top w:val="nil"/>
                <w:left w:val="nil"/>
                <w:bottom w:val="nil"/>
                <w:right w:val="nil"/>
                <w:between w:val="nil"/>
              </w:pBdr>
              <w:spacing w:after="0" w:line="240" w:lineRule="auto"/>
              <w:ind w:left="103" w:hanging="142"/>
              <w:rPr>
                <w:color w:val="000000"/>
                <w:sz w:val="18"/>
                <w:szCs w:val="18"/>
              </w:rPr>
            </w:pPr>
            <w:r>
              <w:rPr>
                <w:color w:val="000000"/>
                <w:sz w:val="18"/>
                <w:szCs w:val="18"/>
              </w:rPr>
              <w:t xml:space="preserve">Learners demonstrated some </w:t>
            </w:r>
            <w:r>
              <w:rPr>
                <w:b/>
                <w:color w:val="000000"/>
                <w:sz w:val="18"/>
                <w:szCs w:val="18"/>
              </w:rPr>
              <w:t>curiosity and inquiry</w:t>
            </w:r>
            <w:r>
              <w:rPr>
                <w:color w:val="000000"/>
                <w:sz w:val="18"/>
                <w:szCs w:val="18"/>
              </w:rPr>
              <w:t xml:space="preserve"> skills.</w:t>
            </w:r>
          </w:p>
          <w:p w14:paraId="5BE70F94" w14:textId="77777777" w:rsidR="00B756CD" w:rsidRDefault="00000000">
            <w:pPr>
              <w:widowControl w:val="0"/>
              <w:numPr>
                <w:ilvl w:val="0"/>
                <w:numId w:val="23"/>
              </w:numPr>
              <w:pBdr>
                <w:top w:val="nil"/>
                <w:left w:val="nil"/>
                <w:bottom w:val="nil"/>
                <w:right w:val="nil"/>
                <w:between w:val="nil"/>
              </w:pBdr>
              <w:spacing w:after="0" w:line="240" w:lineRule="auto"/>
              <w:ind w:left="103" w:hanging="142"/>
              <w:rPr>
                <w:color w:val="000000"/>
                <w:sz w:val="18"/>
                <w:szCs w:val="18"/>
              </w:rPr>
            </w:pPr>
            <w:r>
              <w:rPr>
                <w:color w:val="000000"/>
                <w:sz w:val="18"/>
                <w:szCs w:val="18"/>
              </w:rPr>
              <w:t xml:space="preserve">Learners </w:t>
            </w:r>
            <w:r>
              <w:rPr>
                <w:b/>
                <w:color w:val="000000"/>
                <w:sz w:val="18"/>
                <w:szCs w:val="18"/>
              </w:rPr>
              <w:t>asked some probing questions</w:t>
            </w:r>
            <w:r>
              <w:rPr>
                <w:color w:val="000000"/>
                <w:sz w:val="18"/>
                <w:szCs w:val="18"/>
              </w:rPr>
              <w:t xml:space="preserve"> but may need guidance.</w:t>
            </w:r>
          </w:p>
          <w:p w14:paraId="4A4D8F96" w14:textId="77777777" w:rsidR="00B756CD" w:rsidRDefault="00000000">
            <w:pPr>
              <w:widowControl w:val="0"/>
              <w:numPr>
                <w:ilvl w:val="0"/>
                <w:numId w:val="23"/>
              </w:numPr>
              <w:pBdr>
                <w:top w:val="nil"/>
                <w:left w:val="nil"/>
                <w:bottom w:val="nil"/>
                <w:right w:val="nil"/>
                <w:between w:val="nil"/>
              </w:pBdr>
              <w:spacing w:after="0" w:line="240" w:lineRule="auto"/>
              <w:ind w:left="103" w:hanging="142"/>
              <w:rPr>
                <w:color w:val="000000"/>
                <w:sz w:val="18"/>
                <w:szCs w:val="18"/>
              </w:rPr>
            </w:pPr>
            <w:r>
              <w:rPr>
                <w:color w:val="000000"/>
                <w:sz w:val="18"/>
                <w:szCs w:val="18"/>
              </w:rPr>
              <w:t xml:space="preserve">Learners used </w:t>
            </w:r>
            <w:r>
              <w:rPr>
                <w:b/>
                <w:color w:val="000000"/>
                <w:sz w:val="18"/>
                <w:szCs w:val="18"/>
              </w:rPr>
              <w:t>some sources</w:t>
            </w:r>
            <w:r>
              <w:rPr>
                <w:color w:val="000000"/>
                <w:sz w:val="18"/>
                <w:szCs w:val="18"/>
              </w:rPr>
              <w:t xml:space="preserve"> effectively.</w:t>
            </w:r>
          </w:p>
          <w:p w14:paraId="1C8A39C6" w14:textId="77777777" w:rsidR="00B756CD" w:rsidRDefault="00000000">
            <w:pPr>
              <w:widowControl w:val="0"/>
              <w:numPr>
                <w:ilvl w:val="0"/>
                <w:numId w:val="23"/>
              </w:numPr>
              <w:pBdr>
                <w:top w:val="nil"/>
                <w:left w:val="nil"/>
                <w:bottom w:val="nil"/>
                <w:right w:val="nil"/>
                <w:between w:val="nil"/>
              </w:pBdr>
              <w:spacing w:after="0" w:line="240" w:lineRule="auto"/>
              <w:ind w:left="103" w:hanging="142"/>
              <w:rPr>
                <w:color w:val="000000"/>
                <w:sz w:val="18"/>
                <w:szCs w:val="18"/>
              </w:rPr>
            </w:pPr>
            <w:r>
              <w:rPr>
                <w:color w:val="000000"/>
                <w:sz w:val="18"/>
                <w:szCs w:val="18"/>
              </w:rPr>
              <w:t xml:space="preserve">Learners </w:t>
            </w:r>
            <w:r>
              <w:rPr>
                <w:b/>
                <w:color w:val="000000"/>
                <w:sz w:val="18"/>
                <w:szCs w:val="18"/>
              </w:rPr>
              <w:t>attempted to evaluate</w:t>
            </w:r>
            <w:r>
              <w:rPr>
                <w:color w:val="000000"/>
                <w:sz w:val="18"/>
                <w:szCs w:val="18"/>
              </w:rPr>
              <w:t xml:space="preserve"> sources for integrity and usefulness.</w:t>
            </w:r>
          </w:p>
          <w:p w14:paraId="7DD710F5" w14:textId="77777777" w:rsidR="00B756CD" w:rsidRDefault="00000000">
            <w:pPr>
              <w:spacing w:after="0" w:line="240" w:lineRule="auto"/>
              <w:rPr>
                <w:b/>
                <w:color w:val="000000"/>
                <w:sz w:val="18"/>
                <w:szCs w:val="18"/>
              </w:rPr>
            </w:pPr>
            <w:r>
              <w:rPr>
                <w:sz w:val="18"/>
                <w:szCs w:val="18"/>
              </w:rPr>
              <w:t xml:space="preserve">Learners may </w:t>
            </w:r>
            <w:r>
              <w:rPr>
                <w:b/>
                <w:sz w:val="18"/>
                <w:szCs w:val="18"/>
              </w:rPr>
              <w:t>lack confidence</w:t>
            </w:r>
            <w:r>
              <w:rPr>
                <w:sz w:val="18"/>
                <w:szCs w:val="18"/>
              </w:rPr>
              <w:t xml:space="preserve"> when defending their research with evidence and arguments</w:t>
            </w:r>
          </w:p>
        </w:tc>
        <w:tc>
          <w:tcPr>
            <w:tcW w:w="24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EB27167" w14:textId="77777777" w:rsidR="00B756CD" w:rsidRDefault="00000000">
            <w:pPr>
              <w:widowControl w:val="0"/>
              <w:numPr>
                <w:ilvl w:val="0"/>
                <w:numId w:val="23"/>
              </w:numPr>
              <w:pBdr>
                <w:top w:val="nil"/>
                <w:left w:val="nil"/>
                <w:bottom w:val="nil"/>
                <w:right w:val="nil"/>
                <w:between w:val="nil"/>
              </w:pBdr>
              <w:spacing w:after="0" w:line="240" w:lineRule="auto"/>
              <w:ind w:left="103" w:hanging="142"/>
              <w:rPr>
                <w:color w:val="000000"/>
                <w:sz w:val="18"/>
                <w:szCs w:val="18"/>
              </w:rPr>
            </w:pPr>
            <w:r>
              <w:rPr>
                <w:color w:val="000000"/>
                <w:sz w:val="18"/>
                <w:szCs w:val="18"/>
              </w:rPr>
              <w:t xml:space="preserve">Learners showed limited </w:t>
            </w:r>
            <w:r>
              <w:rPr>
                <w:b/>
                <w:color w:val="000000"/>
                <w:sz w:val="18"/>
                <w:szCs w:val="18"/>
              </w:rPr>
              <w:t>curiosity and inquiry</w:t>
            </w:r>
            <w:r>
              <w:rPr>
                <w:color w:val="000000"/>
                <w:sz w:val="18"/>
                <w:szCs w:val="18"/>
              </w:rPr>
              <w:t xml:space="preserve"> skills.</w:t>
            </w:r>
          </w:p>
          <w:p w14:paraId="5EB5538F" w14:textId="77777777" w:rsidR="00B756CD" w:rsidRDefault="00000000">
            <w:pPr>
              <w:widowControl w:val="0"/>
              <w:numPr>
                <w:ilvl w:val="0"/>
                <w:numId w:val="23"/>
              </w:numPr>
              <w:pBdr>
                <w:top w:val="nil"/>
                <w:left w:val="nil"/>
                <w:bottom w:val="nil"/>
                <w:right w:val="nil"/>
                <w:between w:val="nil"/>
              </w:pBdr>
              <w:spacing w:after="0" w:line="240" w:lineRule="auto"/>
              <w:ind w:left="103" w:hanging="142"/>
              <w:rPr>
                <w:b/>
                <w:color w:val="000000"/>
                <w:sz w:val="18"/>
                <w:szCs w:val="18"/>
              </w:rPr>
            </w:pPr>
            <w:r>
              <w:rPr>
                <w:color w:val="000000"/>
                <w:sz w:val="18"/>
                <w:szCs w:val="18"/>
              </w:rPr>
              <w:t xml:space="preserve">Learners </w:t>
            </w:r>
            <w:r>
              <w:rPr>
                <w:b/>
                <w:color w:val="000000"/>
                <w:sz w:val="18"/>
                <w:szCs w:val="18"/>
              </w:rPr>
              <w:t>asked basic questions with little probing.</w:t>
            </w:r>
          </w:p>
          <w:p w14:paraId="6D53784D" w14:textId="77777777" w:rsidR="00B756CD" w:rsidRDefault="00000000">
            <w:pPr>
              <w:widowControl w:val="0"/>
              <w:numPr>
                <w:ilvl w:val="0"/>
                <w:numId w:val="23"/>
              </w:numPr>
              <w:pBdr>
                <w:top w:val="nil"/>
                <w:left w:val="nil"/>
                <w:bottom w:val="nil"/>
                <w:right w:val="nil"/>
                <w:between w:val="nil"/>
              </w:pBdr>
              <w:spacing w:after="0" w:line="240" w:lineRule="auto"/>
              <w:ind w:left="103" w:hanging="142"/>
              <w:rPr>
                <w:color w:val="000000"/>
                <w:sz w:val="18"/>
                <w:szCs w:val="18"/>
              </w:rPr>
            </w:pPr>
            <w:r>
              <w:rPr>
                <w:color w:val="000000"/>
                <w:sz w:val="18"/>
                <w:szCs w:val="18"/>
              </w:rPr>
              <w:t xml:space="preserve">Learners used </w:t>
            </w:r>
            <w:r>
              <w:rPr>
                <w:b/>
                <w:color w:val="000000"/>
                <w:sz w:val="18"/>
                <w:szCs w:val="18"/>
              </w:rPr>
              <w:t>limited sources</w:t>
            </w:r>
            <w:r>
              <w:rPr>
                <w:color w:val="000000"/>
                <w:sz w:val="18"/>
                <w:szCs w:val="18"/>
              </w:rPr>
              <w:t xml:space="preserve"> effectively.</w:t>
            </w:r>
          </w:p>
          <w:p w14:paraId="363B1CA2" w14:textId="77777777" w:rsidR="00B756CD" w:rsidRDefault="00000000">
            <w:pPr>
              <w:widowControl w:val="0"/>
              <w:numPr>
                <w:ilvl w:val="0"/>
                <w:numId w:val="23"/>
              </w:numPr>
              <w:pBdr>
                <w:top w:val="nil"/>
                <w:left w:val="nil"/>
                <w:bottom w:val="nil"/>
                <w:right w:val="nil"/>
                <w:between w:val="nil"/>
              </w:pBdr>
              <w:spacing w:after="0" w:line="240" w:lineRule="auto"/>
              <w:ind w:left="103" w:hanging="142"/>
              <w:rPr>
                <w:color w:val="000000"/>
                <w:sz w:val="18"/>
                <w:szCs w:val="18"/>
              </w:rPr>
            </w:pPr>
            <w:r>
              <w:rPr>
                <w:color w:val="000000"/>
                <w:sz w:val="18"/>
                <w:szCs w:val="18"/>
              </w:rPr>
              <w:t xml:space="preserve">Learners </w:t>
            </w:r>
            <w:r>
              <w:rPr>
                <w:b/>
                <w:color w:val="000000"/>
                <w:sz w:val="18"/>
                <w:szCs w:val="18"/>
              </w:rPr>
              <w:t>struggled to evaluate</w:t>
            </w:r>
            <w:r>
              <w:rPr>
                <w:color w:val="000000"/>
                <w:sz w:val="18"/>
                <w:szCs w:val="18"/>
              </w:rPr>
              <w:t xml:space="preserve"> sources for integrity and usefulness.</w:t>
            </w:r>
          </w:p>
          <w:p w14:paraId="14C633AB" w14:textId="77777777" w:rsidR="00B756CD" w:rsidRDefault="00000000">
            <w:pPr>
              <w:widowControl w:val="0"/>
              <w:numPr>
                <w:ilvl w:val="0"/>
                <w:numId w:val="23"/>
              </w:numPr>
              <w:pBdr>
                <w:top w:val="nil"/>
                <w:left w:val="nil"/>
                <w:bottom w:val="nil"/>
                <w:right w:val="nil"/>
                <w:between w:val="nil"/>
              </w:pBdr>
              <w:spacing w:after="0" w:line="240" w:lineRule="auto"/>
              <w:ind w:left="103" w:hanging="142"/>
              <w:rPr>
                <w:color w:val="000000"/>
                <w:sz w:val="18"/>
                <w:szCs w:val="18"/>
              </w:rPr>
            </w:pPr>
            <w:r>
              <w:rPr>
                <w:color w:val="000000"/>
                <w:sz w:val="18"/>
                <w:szCs w:val="18"/>
              </w:rPr>
              <w:t xml:space="preserve">Learners </w:t>
            </w:r>
            <w:r>
              <w:rPr>
                <w:b/>
                <w:color w:val="000000"/>
                <w:sz w:val="18"/>
                <w:szCs w:val="18"/>
              </w:rPr>
              <w:t>were not confident</w:t>
            </w:r>
            <w:r>
              <w:rPr>
                <w:color w:val="000000"/>
                <w:sz w:val="18"/>
                <w:szCs w:val="18"/>
              </w:rPr>
              <w:t xml:space="preserve"> when defending their research with evidence and arguments.</w:t>
            </w:r>
          </w:p>
          <w:p w14:paraId="12B8DF2C" w14:textId="77777777" w:rsidR="00B756CD" w:rsidRDefault="00B756CD">
            <w:pPr>
              <w:spacing w:after="0" w:line="240" w:lineRule="auto"/>
              <w:rPr>
                <w:b/>
                <w:color w:val="000000"/>
                <w:sz w:val="18"/>
                <w:szCs w:val="18"/>
              </w:rPr>
            </w:pPr>
          </w:p>
        </w:tc>
        <w:tc>
          <w:tcPr>
            <w:tcW w:w="27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956495D" w14:textId="77777777" w:rsidR="00B756CD" w:rsidRDefault="00000000">
            <w:pPr>
              <w:widowControl w:val="0"/>
              <w:numPr>
                <w:ilvl w:val="0"/>
                <w:numId w:val="23"/>
              </w:numPr>
              <w:pBdr>
                <w:top w:val="nil"/>
                <w:left w:val="nil"/>
                <w:bottom w:val="nil"/>
                <w:right w:val="nil"/>
                <w:between w:val="nil"/>
              </w:pBdr>
              <w:spacing w:after="0" w:line="240" w:lineRule="auto"/>
              <w:ind w:left="103" w:hanging="142"/>
              <w:rPr>
                <w:color w:val="000000"/>
                <w:sz w:val="18"/>
                <w:szCs w:val="18"/>
              </w:rPr>
            </w:pPr>
            <w:r>
              <w:rPr>
                <w:color w:val="000000"/>
                <w:sz w:val="18"/>
                <w:szCs w:val="18"/>
              </w:rPr>
              <w:t xml:space="preserve">Learners demonstrated minimal </w:t>
            </w:r>
            <w:r>
              <w:rPr>
                <w:b/>
                <w:color w:val="000000"/>
                <w:sz w:val="18"/>
                <w:szCs w:val="18"/>
              </w:rPr>
              <w:t>curiosity and inquiry</w:t>
            </w:r>
            <w:r>
              <w:rPr>
                <w:color w:val="000000"/>
                <w:sz w:val="18"/>
                <w:szCs w:val="18"/>
              </w:rPr>
              <w:t xml:space="preserve"> skills.</w:t>
            </w:r>
          </w:p>
          <w:p w14:paraId="5E495F55" w14:textId="77777777" w:rsidR="00B756CD" w:rsidRDefault="00000000">
            <w:pPr>
              <w:widowControl w:val="0"/>
              <w:numPr>
                <w:ilvl w:val="0"/>
                <w:numId w:val="23"/>
              </w:numPr>
              <w:pBdr>
                <w:top w:val="nil"/>
                <w:left w:val="nil"/>
                <w:bottom w:val="nil"/>
                <w:right w:val="nil"/>
                <w:between w:val="nil"/>
              </w:pBdr>
              <w:spacing w:after="0" w:line="240" w:lineRule="auto"/>
              <w:ind w:left="103" w:hanging="142"/>
              <w:rPr>
                <w:color w:val="000000"/>
                <w:sz w:val="18"/>
                <w:szCs w:val="18"/>
              </w:rPr>
            </w:pPr>
            <w:r>
              <w:rPr>
                <w:color w:val="000000"/>
                <w:sz w:val="18"/>
                <w:szCs w:val="18"/>
              </w:rPr>
              <w:t xml:space="preserve">Learners asked </w:t>
            </w:r>
            <w:r>
              <w:rPr>
                <w:b/>
                <w:color w:val="000000"/>
                <w:sz w:val="18"/>
                <w:szCs w:val="18"/>
              </w:rPr>
              <w:t>few or no probing questions.</w:t>
            </w:r>
          </w:p>
          <w:p w14:paraId="3FDB24F5" w14:textId="77777777" w:rsidR="00B756CD" w:rsidRDefault="00000000">
            <w:pPr>
              <w:widowControl w:val="0"/>
              <w:numPr>
                <w:ilvl w:val="0"/>
                <w:numId w:val="23"/>
              </w:numPr>
              <w:pBdr>
                <w:top w:val="nil"/>
                <w:left w:val="nil"/>
                <w:bottom w:val="nil"/>
                <w:right w:val="nil"/>
                <w:between w:val="nil"/>
              </w:pBdr>
              <w:spacing w:after="0" w:line="240" w:lineRule="auto"/>
              <w:ind w:left="103" w:hanging="142"/>
              <w:rPr>
                <w:color w:val="000000"/>
                <w:sz w:val="18"/>
                <w:szCs w:val="18"/>
              </w:rPr>
            </w:pPr>
            <w:r>
              <w:rPr>
                <w:color w:val="000000"/>
                <w:sz w:val="18"/>
                <w:szCs w:val="18"/>
              </w:rPr>
              <w:t xml:space="preserve">Learners </w:t>
            </w:r>
            <w:r>
              <w:rPr>
                <w:b/>
                <w:color w:val="000000"/>
                <w:sz w:val="18"/>
                <w:szCs w:val="18"/>
              </w:rPr>
              <w:t>used very limited</w:t>
            </w:r>
            <w:r>
              <w:rPr>
                <w:color w:val="000000"/>
                <w:sz w:val="18"/>
                <w:szCs w:val="18"/>
              </w:rPr>
              <w:t xml:space="preserve"> sources effectively.</w:t>
            </w:r>
          </w:p>
          <w:p w14:paraId="5525A61E" w14:textId="77777777" w:rsidR="00B756CD" w:rsidRDefault="00000000">
            <w:pPr>
              <w:widowControl w:val="0"/>
              <w:numPr>
                <w:ilvl w:val="0"/>
                <w:numId w:val="23"/>
              </w:numPr>
              <w:pBdr>
                <w:top w:val="nil"/>
                <w:left w:val="nil"/>
                <w:bottom w:val="nil"/>
                <w:right w:val="nil"/>
                <w:between w:val="nil"/>
              </w:pBdr>
              <w:spacing w:after="0" w:line="240" w:lineRule="auto"/>
              <w:ind w:left="103" w:hanging="142"/>
              <w:rPr>
                <w:color w:val="000000"/>
                <w:sz w:val="18"/>
                <w:szCs w:val="18"/>
              </w:rPr>
            </w:pPr>
            <w:r>
              <w:rPr>
                <w:color w:val="000000"/>
                <w:sz w:val="18"/>
                <w:szCs w:val="18"/>
              </w:rPr>
              <w:t xml:space="preserve">Learners did </w:t>
            </w:r>
            <w:r>
              <w:rPr>
                <w:b/>
                <w:color w:val="000000"/>
                <w:sz w:val="18"/>
                <w:szCs w:val="18"/>
              </w:rPr>
              <w:t>not evaluate</w:t>
            </w:r>
            <w:r>
              <w:rPr>
                <w:color w:val="000000"/>
                <w:sz w:val="18"/>
                <w:szCs w:val="18"/>
              </w:rPr>
              <w:t xml:space="preserve"> sources for integrity or usefulness.</w:t>
            </w:r>
          </w:p>
          <w:p w14:paraId="2062A1F2" w14:textId="77777777" w:rsidR="00B756CD" w:rsidRDefault="00000000">
            <w:pPr>
              <w:widowControl w:val="0"/>
              <w:numPr>
                <w:ilvl w:val="0"/>
                <w:numId w:val="23"/>
              </w:numPr>
              <w:pBdr>
                <w:top w:val="nil"/>
                <w:left w:val="nil"/>
                <w:bottom w:val="nil"/>
                <w:right w:val="nil"/>
                <w:between w:val="nil"/>
              </w:pBdr>
              <w:spacing w:after="0" w:line="240" w:lineRule="auto"/>
              <w:ind w:left="103" w:hanging="142"/>
              <w:rPr>
                <w:color w:val="000000"/>
                <w:sz w:val="18"/>
                <w:szCs w:val="18"/>
              </w:rPr>
            </w:pPr>
            <w:r>
              <w:rPr>
                <w:color w:val="000000"/>
                <w:sz w:val="18"/>
                <w:szCs w:val="18"/>
              </w:rPr>
              <w:t xml:space="preserve">Learners were </w:t>
            </w:r>
            <w:r>
              <w:rPr>
                <w:b/>
                <w:color w:val="000000"/>
                <w:sz w:val="18"/>
                <w:szCs w:val="18"/>
              </w:rPr>
              <w:t>unable to defend their research</w:t>
            </w:r>
            <w:r>
              <w:rPr>
                <w:color w:val="000000"/>
                <w:sz w:val="18"/>
                <w:szCs w:val="18"/>
              </w:rPr>
              <w:t xml:space="preserve"> with evidence and arguments.</w:t>
            </w:r>
          </w:p>
          <w:p w14:paraId="02EB7A9D" w14:textId="77777777" w:rsidR="00B756CD" w:rsidRDefault="00B756CD">
            <w:pPr>
              <w:spacing w:after="0" w:line="240" w:lineRule="auto"/>
              <w:rPr>
                <w:b/>
                <w:color w:val="000000"/>
                <w:sz w:val="18"/>
                <w:szCs w:val="18"/>
              </w:rPr>
            </w:pPr>
          </w:p>
        </w:tc>
      </w:tr>
      <w:tr w:rsidR="00B756CD" w14:paraId="233B00BE" w14:textId="77777777">
        <w:tc>
          <w:tcPr>
            <w:tcW w:w="2340" w:type="dxa"/>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111852" w14:textId="77777777" w:rsidR="00B756CD" w:rsidRDefault="00000000">
            <w:pPr>
              <w:spacing w:after="0" w:line="240" w:lineRule="auto"/>
              <w:jc w:val="center"/>
              <w:rPr>
                <w:rFonts w:ascii="Times New Roman" w:eastAsia="Times New Roman" w:hAnsi="Times New Roman" w:cs="Times New Roman"/>
                <w:sz w:val="24"/>
                <w:szCs w:val="24"/>
              </w:rPr>
            </w:pPr>
            <w:r>
              <w:rPr>
                <w:b/>
                <w:color w:val="000000"/>
                <w:sz w:val="20"/>
                <w:szCs w:val="20"/>
              </w:rPr>
              <w:t>Do learners’ cultural food menus or programmes of performance celebrate cultural diversity due to effective research and eye-catching presentation?  </w:t>
            </w:r>
          </w:p>
          <w:p w14:paraId="07DEB964" w14:textId="77777777" w:rsidR="00B756CD" w:rsidRDefault="0000000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067ADC44" w14:textId="77777777" w:rsidR="00B756CD" w:rsidRDefault="00000000">
            <w:pPr>
              <w:spacing w:after="0" w:line="240" w:lineRule="auto"/>
              <w:jc w:val="center"/>
              <w:rPr>
                <w:rFonts w:ascii="Times New Roman" w:eastAsia="Times New Roman" w:hAnsi="Times New Roman" w:cs="Times New Roman"/>
                <w:sz w:val="24"/>
                <w:szCs w:val="24"/>
              </w:rPr>
            </w:pPr>
            <w:r>
              <w:rPr>
                <w:b/>
                <w:color w:val="000000"/>
                <w:sz w:val="20"/>
                <w:szCs w:val="20"/>
              </w:rPr>
              <w:t> </w:t>
            </w:r>
          </w:p>
          <w:p w14:paraId="3260DEC1" w14:textId="77777777" w:rsidR="00B756CD" w:rsidRDefault="00000000">
            <w:pPr>
              <w:spacing w:after="0" w:line="240" w:lineRule="auto"/>
              <w:jc w:val="center"/>
              <w:rPr>
                <w:rFonts w:ascii="Times New Roman" w:eastAsia="Times New Roman" w:hAnsi="Times New Roman" w:cs="Times New Roman"/>
                <w:sz w:val="24"/>
                <w:szCs w:val="24"/>
              </w:rPr>
            </w:pPr>
            <w:r>
              <w:rPr>
                <w:b/>
                <w:color w:val="000000"/>
                <w:sz w:val="20"/>
                <w:szCs w:val="20"/>
              </w:rPr>
              <w:t> </w:t>
            </w:r>
          </w:p>
        </w:tc>
        <w:tc>
          <w:tcPr>
            <w:tcW w:w="2550" w:type="dxa"/>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4E5D3B" w14:textId="77777777" w:rsidR="00B756CD" w:rsidRDefault="00000000">
            <w:pPr>
              <w:spacing w:after="0" w:line="240" w:lineRule="auto"/>
              <w:rPr>
                <w:rFonts w:ascii="Times New Roman" w:eastAsia="Times New Roman" w:hAnsi="Times New Roman" w:cs="Times New Roman"/>
                <w:sz w:val="24"/>
                <w:szCs w:val="24"/>
              </w:rPr>
            </w:pPr>
            <w:r>
              <w:rPr>
                <w:b/>
                <w:color w:val="000000"/>
                <w:sz w:val="18"/>
                <w:szCs w:val="18"/>
              </w:rPr>
              <w:t>Mastering </w:t>
            </w:r>
          </w:p>
          <w:p w14:paraId="5E5B6AB9" w14:textId="77777777" w:rsidR="00B756CD" w:rsidRDefault="00000000">
            <w:pPr>
              <w:spacing w:after="0" w:line="240" w:lineRule="auto"/>
              <w:rPr>
                <w:rFonts w:ascii="Times New Roman" w:eastAsia="Times New Roman" w:hAnsi="Times New Roman" w:cs="Times New Roman"/>
                <w:sz w:val="24"/>
                <w:szCs w:val="24"/>
              </w:rPr>
            </w:pPr>
            <w:r>
              <w:rPr>
                <w:color w:val="000000"/>
                <w:sz w:val="18"/>
                <w:szCs w:val="18"/>
              </w:rPr>
              <w:t>The menu/performance programme demonstrates exceptional cultural diversity, reflecting extensive research and understanding.</w:t>
            </w:r>
          </w:p>
          <w:p w14:paraId="741A2BE5" w14:textId="77777777" w:rsidR="00B756CD" w:rsidRDefault="00B756CD">
            <w:pPr>
              <w:spacing w:after="0" w:line="240" w:lineRule="auto"/>
              <w:rPr>
                <w:rFonts w:ascii="Times New Roman" w:eastAsia="Times New Roman" w:hAnsi="Times New Roman" w:cs="Times New Roman"/>
                <w:sz w:val="14"/>
                <w:szCs w:val="14"/>
              </w:rPr>
            </w:pPr>
          </w:p>
          <w:p w14:paraId="2B12F797" w14:textId="77777777" w:rsidR="00B756CD" w:rsidRDefault="00000000">
            <w:pPr>
              <w:spacing w:after="0" w:line="240" w:lineRule="auto"/>
              <w:rPr>
                <w:rFonts w:ascii="Times New Roman" w:eastAsia="Times New Roman" w:hAnsi="Times New Roman" w:cs="Times New Roman"/>
                <w:sz w:val="24"/>
                <w:szCs w:val="24"/>
              </w:rPr>
            </w:pPr>
            <w:r>
              <w:rPr>
                <w:color w:val="000000"/>
                <w:sz w:val="18"/>
                <w:szCs w:val="18"/>
              </w:rPr>
              <w:t>The group's research and planning process is comprehensive, well-organised, and shows strong teamwork.</w:t>
            </w:r>
          </w:p>
          <w:p w14:paraId="11B11807" w14:textId="77777777" w:rsidR="00B756CD" w:rsidRDefault="00B756CD">
            <w:pPr>
              <w:spacing w:after="0" w:line="240" w:lineRule="auto"/>
              <w:rPr>
                <w:rFonts w:ascii="Times New Roman" w:eastAsia="Times New Roman" w:hAnsi="Times New Roman" w:cs="Times New Roman"/>
                <w:sz w:val="12"/>
                <w:szCs w:val="12"/>
              </w:rPr>
            </w:pPr>
          </w:p>
          <w:p w14:paraId="51F3728C" w14:textId="77777777" w:rsidR="00B756CD" w:rsidRDefault="00000000">
            <w:pPr>
              <w:spacing w:after="0" w:line="240" w:lineRule="auto"/>
              <w:rPr>
                <w:rFonts w:ascii="Times New Roman" w:eastAsia="Times New Roman" w:hAnsi="Times New Roman" w:cs="Times New Roman"/>
                <w:sz w:val="24"/>
                <w:szCs w:val="24"/>
              </w:rPr>
            </w:pPr>
            <w:r>
              <w:rPr>
                <w:color w:val="000000"/>
                <w:sz w:val="18"/>
                <w:szCs w:val="18"/>
              </w:rPr>
              <w:t>The presentation of the menu/performance programme is highly creative, visually striking, and celebrates cultural diversity in a memorable way.</w:t>
            </w:r>
          </w:p>
          <w:p w14:paraId="037E52EF" w14:textId="77777777" w:rsidR="00B756CD" w:rsidRDefault="00B756CD">
            <w:pPr>
              <w:spacing w:after="0" w:line="240" w:lineRule="auto"/>
              <w:rPr>
                <w:rFonts w:ascii="Times New Roman" w:eastAsia="Times New Roman" w:hAnsi="Times New Roman" w:cs="Times New Roman"/>
                <w:sz w:val="24"/>
                <w:szCs w:val="24"/>
              </w:rPr>
            </w:pPr>
          </w:p>
        </w:tc>
        <w:tc>
          <w:tcPr>
            <w:tcW w:w="2550" w:type="dxa"/>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4047C9" w14:textId="77777777" w:rsidR="00B756CD" w:rsidRDefault="00000000">
            <w:pPr>
              <w:spacing w:after="0" w:line="240" w:lineRule="auto"/>
              <w:rPr>
                <w:rFonts w:ascii="Times New Roman" w:eastAsia="Times New Roman" w:hAnsi="Times New Roman" w:cs="Times New Roman"/>
                <w:sz w:val="24"/>
                <w:szCs w:val="24"/>
              </w:rPr>
            </w:pPr>
            <w:r>
              <w:rPr>
                <w:b/>
                <w:color w:val="000000"/>
                <w:sz w:val="18"/>
                <w:szCs w:val="18"/>
              </w:rPr>
              <w:t>Advancing </w:t>
            </w:r>
          </w:p>
          <w:p w14:paraId="5D0E9CE5" w14:textId="77777777" w:rsidR="00B756CD" w:rsidRDefault="00000000">
            <w:pPr>
              <w:spacing w:after="0" w:line="240" w:lineRule="auto"/>
              <w:rPr>
                <w:rFonts w:ascii="Times New Roman" w:eastAsia="Times New Roman" w:hAnsi="Times New Roman" w:cs="Times New Roman"/>
                <w:sz w:val="24"/>
                <w:szCs w:val="24"/>
              </w:rPr>
            </w:pPr>
            <w:r>
              <w:rPr>
                <w:color w:val="000000"/>
                <w:sz w:val="18"/>
                <w:szCs w:val="18"/>
              </w:rPr>
              <w:t>The menu/performance programme showcases a thoughtful and well-researched variety of food items/ music/dance performances, from various cultures.</w:t>
            </w:r>
          </w:p>
          <w:p w14:paraId="14A5E3D9" w14:textId="77777777" w:rsidR="00B756CD" w:rsidRDefault="00B756CD">
            <w:pPr>
              <w:spacing w:after="0" w:line="240" w:lineRule="auto"/>
              <w:rPr>
                <w:rFonts w:ascii="Times New Roman" w:eastAsia="Times New Roman" w:hAnsi="Times New Roman" w:cs="Times New Roman"/>
                <w:sz w:val="12"/>
                <w:szCs w:val="12"/>
              </w:rPr>
            </w:pPr>
          </w:p>
          <w:p w14:paraId="3B22A977" w14:textId="77777777" w:rsidR="00B756CD" w:rsidRDefault="00000000">
            <w:pPr>
              <w:spacing w:after="0" w:line="240" w:lineRule="auto"/>
              <w:rPr>
                <w:rFonts w:ascii="Times New Roman" w:eastAsia="Times New Roman" w:hAnsi="Times New Roman" w:cs="Times New Roman"/>
                <w:sz w:val="24"/>
                <w:szCs w:val="24"/>
              </w:rPr>
            </w:pPr>
            <w:r>
              <w:rPr>
                <w:color w:val="000000"/>
                <w:sz w:val="18"/>
                <w:szCs w:val="18"/>
              </w:rPr>
              <w:t>The group's research and planning process is thorough and demonstrates clear collaboration among members.</w:t>
            </w:r>
          </w:p>
          <w:p w14:paraId="3BCC0576" w14:textId="77777777" w:rsidR="00B756CD" w:rsidRDefault="00B756CD">
            <w:pPr>
              <w:spacing w:after="0" w:line="240" w:lineRule="auto"/>
              <w:rPr>
                <w:rFonts w:ascii="Times New Roman" w:eastAsia="Times New Roman" w:hAnsi="Times New Roman" w:cs="Times New Roman"/>
                <w:sz w:val="12"/>
                <w:szCs w:val="12"/>
              </w:rPr>
            </w:pPr>
          </w:p>
          <w:p w14:paraId="1CFA416F" w14:textId="77777777" w:rsidR="00B756CD" w:rsidRDefault="00000000">
            <w:pPr>
              <w:spacing w:after="0" w:line="240" w:lineRule="auto"/>
              <w:rPr>
                <w:rFonts w:ascii="Times New Roman" w:eastAsia="Times New Roman" w:hAnsi="Times New Roman" w:cs="Times New Roman"/>
                <w:sz w:val="24"/>
                <w:szCs w:val="24"/>
              </w:rPr>
            </w:pPr>
            <w:r>
              <w:rPr>
                <w:color w:val="000000"/>
                <w:sz w:val="18"/>
                <w:szCs w:val="18"/>
              </w:rPr>
              <w:t>The presentation of the menu/performance programme is creative and effectively conveys the cultural diversity of the Heritage Day celebration.</w:t>
            </w:r>
          </w:p>
        </w:tc>
        <w:tc>
          <w:tcPr>
            <w:tcW w:w="2415" w:type="dxa"/>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ACF054" w14:textId="77777777" w:rsidR="00B756CD" w:rsidRDefault="00000000">
            <w:pPr>
              <w:spacing w:after="0" w:line="240" w:lineRule="auto"/>
              <w:rPr>
                <w:rFonts w:ascii="Times New Roman" w:eastAsia="Times New Roman" w:hAnsi="Times New Roman" w:cs="Times New Roman"/>
                <w:sz w:val="24"/>
                <w:szCs w:val="24"/>
              </w:rPr>
            </w:pPr>
            <w:r>
              <w:rPr>
                <w:b/>
                <w:color w:val="000000"/>
                <w:sz w:val="18"/>
                <w:szCs w:val="18"/>
              </w:rPr>
              <w:t>Developing </w:t>
            </w:r>
          </w:p>
          <w:p w14:paraId="508C9869" w14:textId="77777777" w:rsidR="00B756CD" w:rsidRDefault="00000000">
            <w:pPr>
              <w:spacing w:after="0" w:line="240" w:lineRule="auto"/>
              <w:rPr>
                <w:rFonts w:ascii="Times New Roman" w:eastAsia="Times New Roman" w:hAnsi="Times New Roman" w:cs="Times New Roman"/>
                <w:sz w:val="24"/>
                <w:szCs w:val="24"/>
              </w:rPr>
            </w:pPr>
            <w:r>
              <w:rPr>
                <w:color w:val="000000"/>
                <w:sz w:val="18"/>
                <w:szCs w:val="18"/>
              </w:rPr>
              <w:t>The menu/performance programme includes a diverse selection of food items/ music/dance performances, representing different cultures.</w:t>
            </w:r>
          </w:p>
          <w:p w14:paraId="3CBFE271" w14:textId="77777777" w:rsidR="00B756CD" w:rsidRDefault="00B756CD">
            <w:pPr>
              <w:spacing w:after="0" w:line="240" w:lineRule="auto"/>
              <w:rPr>
                <w:rFonts w:ascii="Times New Roman" w:eastAsia="Times New Roman" w:hAnsi="Times New Roman" w:cs="Times New Roman"/>
                <w:sz w:val="16"/>
                <w:szCs w:val="16"/>
              </w:rPr>
            </w:pPr>
          </w:p>
          <w:p w14:paraId="285ECAEA" w14:textId="77777777" w:rsidR="00B756CD" w:rsidRDefault="00000000">
            <w:pPr>
              <w:spacing w:after="0" w:line="240" w:lineRule="auto"/>
              <w:rPr>
                <w:rFonts w:ascii="Times New Roman" w:eastAsia="Times New Roman" w:hAnsi="Times New Roman" w:cs="Times New Roman"/>
                <w:sz w:val="24"/>
                <w:szCs w:val="24"/>
              </w:rPr>
            </w:pPr>
            <w:r>
              <w:rPr>
                <w:color w:val="000000"/>
                <w:sz w:val="18"/>
                <w:szCs w:val="18"/>
              </w:rPr>
              <w:t>The group's research and planning process is organised and demonstrates understanding.</w:t>
            </w:r>
          </w:p>
          <w:p w14:paraId="579B3FE2" w14:textId="77777777" w:rsidR="00B756CD" w:rsidRDefault="00000000">
            <w:pPr>
              <w:spacing w:after="0" w:line="240" w:lineRule="auto"/>
              <w:rPr>
                <w:rFonts w:ascii="Times New Roman" w:eastAsia="Times New Roman" w:hAnsi="Times New Roman" w:cs="Times New Roman"/>
                <w:sz w:val="24"/>
                <w:szCs w:val="24"/>
              </w:rPr>
            </w:pPr>
            <w:r>
              <w:rPr>
                <w:color w:val="000000"/>
                <w:sz w:val="18"/>
                <w:szCs w:val="18"/>
              </w:rPr>
              <w:t>The presentation of the menu/performance programme is visually appealing and appropriate for the Heritage Day celebration.</w:t>
            </w:r>
          </w:p>
          <w:p w14:paraId="79EEA8E0" w14:textId="77777777" w:rsidR="00B756CD" w:rsidRDefault="00B756CD">
            <w:pPr>
              <w:spacing w:after="0" w:line="240" w:lineRule="auto"/>
              <w:rPr>
                <w:rFonts w:ascii="Times New Roman" w:eastAsia="Times New Roman" w:hAnsi="Times New Roman" w:cs="Times New Roman"/>
                <w:sz w:val="24"/>
                <w:szCs w:val="24"/>
              </w:rPr>
            </w:pPr>
          </w:p>
        </w:tc>
        <w:tc>
          <w:tcPr>
            <w:tcW w:w="2415" w:type="dxa"/>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D1892B" w14:textId="77777777" w:rsidR="00B756CD" w:rsidRDefault="00000000">
            <w:pPr>
              <w:spacing w:after="0" w:line="240" w:lineRule="auto"/>
              <w:rPr>
                <w:rFonts w:ascii="Times New Roman" w:eastAsia="Times New Roman" w:hAnsi="Times New Roman" w:cs="Times New Roman"/>
                <w:sz w:val="24"/>
                <w:szCs w:val="24"/>
              </w:rPr>
            </w:pPr>
            <w:r>
              <w:rPr>
                <w:b/>
                <w:color w:val="000000"/>
                <w:sz w:val="18"/>
                <w:szCs w:val="18"/>
              </w:rPr>
              <w:t>Learning </w:t>
            </w:r>
          </w:p>
          <w:p w14:paraId="288810C3" w14:textId="77777777" w:rsidR="00B756CD" w:rsidRDefault="00000000">
            <w:pPr>
              <w:spacing w:after="0" w:line="240" w:lineRule="auto"/>
              <w:rPr>
                <w:rFonts w:ascii="Times New Roman" w:eastAsia="Times New Roman" w:hAnsi="Times New Roman" w:cs="Times New Roman"/>
                <w:sz w:val="24"/>
                <w:szCs w:val="24"/>
              </w:rPr>
            </w:pPr>
            <w:r>
              <w:rPr>
                <w:color w:val="000000"/>
                <w:sz w:val="18"/>
                <w:szCs w:val="18"/>
              </w:rPr>
              <w:t>The menu/performance programme includes some food items/ music/dance performances, from different cultures but could benefit from more variety.</w:t>
            </w:r>
          </w:p>
          <w:p w14:paraId="06F7D007" w14:textId="77777777" w:rsidR="00B756CD" w:rsidRDefault="00B756CD">
            <w:pPr>
              <w:spacing w:after="0" w:line="240" w:lineRule="auto"/>
              <w:rPr>
                <w:rFonts w:ascii="Times New Roman" w:eastAsia="Times New Roman" w:hAnsi="Times New Roman" w:cs="Times New Roman"/>
                <w:sz w:val="14"/>
                <w:szCs w:val="14"/>
              </w:rPr>
            </w:pPr>
          </w:p>
          <w:p w14:paraId="6BF43F15" w14:textId="77777777" w:rsidR="00B756CD" w:rsidRDefault="00000000">
            <w:pPr>
              <w:spacing w:after="0" w:line="240" w:lineRule="auto"/>
              <w:rPr>
                <w:rFonts w:ascii="Times New Roman" w:eastAsia="Times New Roman" w:hAnsi="Times New Roman" w:cs="Times New Roman"/>
                <w:sz w:val="24"/>
                <w:szCs w:val="24"/>
              </w:rPr>
            </w:pPr>
            <w:r>
              <w:rPr>
                <w:color w:val="000000"/>
                <w:sz w:val="18"/>
                <w:szCs w:val="18"/>
              </w:rPr>
              <w:t>The group's research and planning process is present but needs more depth or organisation.</w:t>
            </w:r>
          </w:p>
          <w:p w14:paraId="1424FEB8" w14:textId="77777777" w:rsidR="00B756CD" w:rsidRDefault="00B756CD">
            <w:pPr>
              <w:spacing w:after="0" w:line="240" w:lineRule="auto"/>
              <w:rPr>
                <w:rFonts w:ascii="Times New Roman" w:eastAsia="Times New Roman" w:hAnsi="Times New Roman" w:cs="Times New Roman"/>
                <w:sz w:val="14"/>
                <w:szCs w:val="14"/>
              </w:rPr>
            </w:pPr>
          </w:p>
          <w:p w14:paraId="6A4C9682" w14:textId="77777777" w:rsidR="00B756CD" w:rsidRDefault="00000000">
            <w:pPr>
              <w:spacing w:after="0" w:line="240" w:lineRule="auto"/>
              <w:rPr>
                <w:rFonts w:ascii="Times New Roman" w:eastAsia="Times New Roman" w:hAnsi="Times New Roman" w:cs="Times New Roman"/>
                <w:sz w:val="24"/>
                <w:szCs w:val="24"/>
              </w:rPr>
            </w:pPr>
            <w:r>
              <w:rPr>
                <w:color w:val="000000"/>
                <w:sz w:val="18"/>
                <w:szCs w:val="18"/>
              </w:rPr>
              <w:t>The presentation of the menu/performance programme shows some effort but could be improved. </w:t>
            </w:r>
          </w:p>
          <w:p w14:paraId="1736E5E0" w14:textId="77777777" w:rsidR="00B756CD" w:rsidRDefault="00B756CD">
            <w:pPr>
              <w:spacing w:after="0" w:line="240" w:lineRule="auto"/>
              <w:rPr>
                <w:rFonts w:ascii="Times New Roman" w:eastAsia="Times New Roman" w:hAnsi="Times New Roman" w:cs="Times New Roman"/>
                <w:sz w:val="24"/>
                <w:szCs w:val="24"/>
              </w:rPr>
            </w:pPr>
          </w:p>
        </w:tc>
        <w:tc>
          <w:tcPr>
            <w:tcW w:w="2760" w:type="dxa"/>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1D8463" w14:textId="77777777" w:rsidR="00B756CD" w:rsidRDefault="00000000">
            <w:pPr>
              <w:spacing w:after="0" w:line="240" w:lineRule="auto"/>
              <w:rPr>
                <w:rFonts w:ascii="Times New Roman" w:eastAsia="Times New Roman" w:hAnsi="Times New Roman" w:cs="Times New Roman"/>
                <w:sz w:val="24"/>
                <w:szCs w:val="24"/>
              </w:rPr>
            </w:pPr>
            <w:r>
              <w:rPr>
                <w:b/>
                <w:color w:val="000000"/>
                <w:sz w:val="18"/>
                <w:szCs w:val="18"/>
              </w:rPr>
              <w:t>Starting</w:t>
            </w:r>
          </w:p>
          <w:p w14:paraId="776CA4C6" w14:textId="77777777" w:rsidR="00B756CD" w:rsidRDefault="00000000">
            <w:pPr>
              <w:spacing w:after="0" w:line="240" w:lineRule="auto"/>
              <w:rPr>
                <w:rFonts w:ascii="Times New Roman" w:eastAsia="Times New Roman" w:hAnsi="Times New Roman" w:cs="Times New Roman"/>
                <w:sz w:val="24"/>
                <w:szCs w:val="24"/>
              </w:rPr>
            </w:pPr>
            <w:r>
              <w:rPr>
                <w:color w:val="000000"/>
                <w:sz w:val="18"/>
                <w:szCs w:val="18"/>
              </w:rPr>
              <w:t>The menu/performance programme includes only a few food items or music/dance performances, and cultural diversity is not evident.</w:t>
            </w:r>
          </w:p>
          <w:p w14:paraId="1DFA45D4" w14:textId="77777777" w:rsidR="00B756CD" w:rsidRDefault="00B756CD">
            <w:pPr>
              <w:spacing w:after="0" w:line="240" w:lineRule="auto"/>
              <w:rPr>
                <w:rFonts w:ascii="Times New Roman" w:eastAsia="Times New Roman" w:hAnsi="Times New Roman" w:cs="Times New Roman"/>
                <w:sz w:val="16"/>
                <w:szCs w:val="16"/>
              </w:rPr>
            </w:pPr>
          </w:p>
          <w:p w14:paraId="2555A046" w14:textId="77777777" w:rsidR="00B756CD" w:rsidRDefault="00000000">
            <w:pPr>
              <w:spacing w:after="0" w:line="240" w:lineRule="auto"/>
              <w:rPr>
                <w:rFonts w:ascii="Times New Roman" w:eastAsia="Times New Roman" w:hAnsi="Times New Roman" w:cs="Times New Roman"/>
                <w:sz w:val="24"/>
                <w:szCs w:val="24"/>
              </w:rPr>
            </w:pPr>
            <w:r>
              <w:rPr>
                <w:color w:val="000000"/>
                <w:sz w:val="18"/>
                <w:szCs w:val="18"/>
              </w:rPr>
              <w:t>The group's research and planning process is minimal or unclear.</w:t>
            </w:r>
          </w:p>
          <w:p w14:paraId="60F25121" w14:textId="77777777" w:rsidR="00B756CD" w:rsidRDefault="00B756CD">
            <w:pPr>
              <w:spacing w:after="0" w:line="240" w:lineRule="auto"/>
              <w:rPr>
                <w:rFonts w:ascii="Times New Roman" w:eastAsia="Times New Roman" w:hAnsi="Times New Roman" w:cs="Times New Roman"/>
                <w:sz w:val="16"/>
                <w:szCs w:val="16"/>
              </w:rPr>
            </w:pPr>
          </w:p>
          <w:p w14:paraId="4B1F4591" w14:textId="77777777" w:rsidR="00B756CD" w:rsidRDefault="00000000">
            <w:pPr>
              <w:spacing w:after="0" w:line="240" w:lineRule="auto"/>
              <w:rPr>
                <w:rFonts w:ascii="Times New Roman" w:eastAsia="Times New Roman" w:hAnsi="Times New Roman" w:cs="Times New Roman"/>
                <w:sz w:val="24"/>
                <w:szCs w:val="24"/>
              </w:rPr>
            </w:pPr>
            <w:r>
              <w:rPr>
                <w:color w:val="000000"/>
                <w:sz w:val="18"/>
                <w:szCs w:val="18"/>
              </w:rPr>
              <w:t>The presentation of the menu/performance programme lacks creativity and effort.</w:t>
            </w:r>
          </w:p>
          <w:p w14:paraId="09BC98B5" w14:textId="77777777" w:rsidR="00B756CD" w:rsidRDefault="00B756CD">
            <w:pPr>
              <w:spacing w:after="0" w:line="240" w:lineRule="auto"/>
              <w:rPr>
                <w:rFonts w:ascii="Times New Roman" w:eastAsia="Times New Roman" w:hAnsi="Times New Roman" w:cs="Times New Roman"/>
                <w:sz w:val="24"/>
                <w:szCs w:val="24"/>
              </w:rPr>
            </w:pPr>
          </w:p>
        </w:tc>
      </w:tr>
      <w:tr w:rsidR="00B756CD" w14:paraId="2004FB63" w14:textId="77777777">
        <w:trPr>
          <w:trHeight w:val="400"/>
        </w:trPr>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983A36" w14:textId="77777777" w:rsidR="00B756CD" w:rsidRDefault="00000000">
            <w:pPr>
              <w:spacing w:after="0" w:line="240" w:lineRule="auto"/>
              <w:rPr>
                <w:rFonts w:ascii="Times New Roman" w:eastAsia="Times New Roman" w:hAnsi="Times New Roman" w:cs="Times New Roman"/>
                <w:sz w:val="24"/>
                <w:szCs w:val="24"/>
              </w:rPr>
            </w:pPr>
            <w:r>
              <w:rPr>
                <w:b/>
                <w:color w:val="000000"/>
                <w:sz w:val="20"/>
                <w:szCs w:val="20"/>
                <w:u w:val="single"/>
              </w:rPr>
              <w:t>Comments/</w:t>
            </w:r>
          </w:p>
          <w:p w14:paraId="4FFE0481" w14:textId="77777777" w:rsidR="00B756CD" w:rsidRDefault="00000000">
            <w:pPr>
              <w:spacing w:after="0" w:line="240" w:lineRule="auto"/>
              <w:rPr>
                <w:rFonts w:ascii="Times New Roman" w:eastAsia="Times New Roman" w:hAnsi="Times New Roman" w:cs="Times New Roman"/>
                <w:sz w:val="24"/>
                <w:szCs w:val="24"/>
              </w:rPr>
            </w:pPr>
            <w:r>
              <w:rPr>
                <w:b/>
                <w:color w:val="000000"/>
                <w:sz w:val="20"/>
                <w:szCs w:val="20"/>
                <w:u w:val="single"/>
              </w:rPr>
              <w:t>feedback</w:t>
            </w:r>
          </w:p>
        </w:tc>
        <w:tc>
          <w:tcPr>
            <w:tcW w:w="7515"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FFAF5D" w14:textId="77777777" w:rsidR="00B756CD" w:rsidRDefault="00B756CD">
            <w:pPr>
              <w:spacing w:after="0" w:line="240" w:lineRule="auto"/>
              <w:rPr>
                <w:rFonts w:ascii="Times New Roman" w:eastAsia="Times New Roman" w:hAnsi="Times New Roman" w:cs="Times New Roman"/>
                <w:sz w:val="24"/>
                <w:szCs w:val="24"/>
              </w:rPr>
            </w:pPr>
          </w:p>
        </w:tc>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F76F36" w14:textId="77777777" w:rsidR="00B756CD" w:rsidRDefault="00000000">
            <w:pPr>
              <w:spacing w:after="0" w:line="240" w:lineRule="auto"/>
              <w:rPr>
                <w:rFonts w:ascii="Times New Roman" w:eastAsia="Times New Roman" w:hAnsi="Times New Roman" w:cs="Times New Roman"/>
                <w:sz w:val="24"/>
                <w:szCs w:val="24"/>
              </w:rPr>
            </w:pPr>
            <w:r>
              <w:rPr>
                <w:b/>
                <w:color w:val="000000"/>
                <w:sz w:val="20"/>
                <w:szCs w:val="20"/>
                <w:u w:val="single"/>
              </w:rPr>
              <w:t>Total marks </w:t>
            </w:r>
          </w:p>
        </w:tc>
        <w:tc>
          <w:tcPr>
            <w:tcW w:w="2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7217B9" w14:textId="77777777" w:rsidR="00B756CD" w:rsidRDefault="00000000">
            <w:pPr>
              <w:spacing w:after="0" w:line="240" w:lineRule="auto"/>
              <w:rPr>
                <w:rFonts w:ascii="Times New Roman" w:eastAsia="Times New Roman" w:hAnsi="Times New Roman" w:cs="Times New Roman"/>
                <w:sz w:val="24"/>
                <w:szCs w:val="24"/>
              </w:rPr>
            </w:pPr>
            <w:r>
              <w:rPr>
                <w:b/>
                <w:color w:val="000000"/>
                <w:sz w:val="20"/>
                <w:szCs w:val="20"/>
              </w:rPr>
              <w:t xml:space="preserve">                      </w:t>
            </w:r>
            <w:r>
              <w:rPr>
                <w:b/>
                <w:color w:val="000000"/>
                <w:sz w:val="20"/>
                <w:szCs w:val="20"/>
                <w:u w:val="single"/>
              </w:rPr>
              <w:t>/30 </w:t>
            </w:r>
          </w:p>
        </w:tc>
      </w:tr>
    </w:tbl>
    <w:p w14:paraId="7A2CBD02" w14:textId="77777777" w:rsidR="00B756CD" w:rsidRDefault="00B756CD">
      <w:pPr>
        <w:spacing w:after="0" w:line="240" w:lineRule="auto"/>
        <w:rPr>
          <w:b/>
          <w:sz w:val="20"/>
          <w:szCs w:val="20"/>
          <w:u w:val="single"/>
        </w:rPr>
      </w:pPr>
    </w:p>
    <w:p w14:paraId="215BF0D6" w14:textId="77777777" w:rsidR="00B756CD" w:rsidRDefault="00B756CD">
      <w:pPr>
        <w:spacing w:after="0" w:line="240" w:lineRule="auto"/>
        <w:rPr>
          <w:b/>
          <w:sz w:val="20"/>
          <w:szCs w:val="20"/>
          <w:u w:val="single"/>
        </w:rPr>
      </w:pPr>
    </w:p>
    <w:p w14:paraId="5F330600" w14:textId="77777777" w:rsidR="00B756CD" w:rsidRDefault="00B756CD">
      <w:pPr>
        <w:spacing w:after="0" w:line="240" w:lineRule="auto"/>
        <w:rPr>
          <w:b/>
          <w:sz w:val="20"/>
          <w:szCs w:val="20"/>
          <w:u w:val="single"/>
        </w:rPr>
      </w:pPr>
    </w:p>
    <w:p w14:paraId="437A1A0C" w14:textId="77777777" w:rsidR="00B756CD" w:rsidRDefault="00B756CD">
      <w:pPr>
        <w:spacing w:after="0" w:line="240" w:lineRule="auto"/>
        <w:rPr>
          <w:b/>
          <w:sz w:val="20"/>
          <w:szCs w:val="20"/>
          <w:u w:val="single"/>
        </w:rPr>
      </w:pPr>
    </w:p>
    <w:p w14:paraId="3E46155A" w14:textId="77777777" w:rsidR="00B756CD" w:rsidRDefault="00B756CD">
      <w:pPr>
        <w:spacing w:after="0" w:line="240" w:lineRule="auto"/>
        <w:rPr>
          <w:b/>
          <w:sz w:val="20"/>
          <w:szCs w:val="20"/>
          <w:u w:val="single"/>
        </w:rPr>
      </w:pPr>
    </w:p>
    <w:p w14:paraId="21ADF31E" w14:textId="77777777" w:rsidR="00B756CD" w:rsidRDefault="00B756CD">
      <w:pPr>
        <w:spacing w:after="0" w:line="240" w:lineRule="auto"/>
        <w:rPr>
          <w:b/>
          <w:sz w:val="20"/>
          <w:szCs w:val="20"/>
          <w:u w:val="single"/>
        </w:rPr>
      </w:pPr>
    </w:p>
    <w:tbl>
      <w:tblPr>
        <w:tblStyle w:val="af7"/>
        <w:tblW w:w="1516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93"/>
        <w:gridCol w:w="567"/>
        <w:gridCol w:w="708"/>
      </w:tblGrid>
      <w:tr w:rsidR="00B756CD" w14:paraId="2481E1C7" w14:textId="77777777">
        <w:trPr>
          <w:trHeight w:val="386"/>
        </w:trPr>
        <w:tc>
          <w:tcPr>
            <w:tcW w:w="13893" w:type="dxa"/>
          </w:tcPr>
          <w:p w14:paraId="29547C13" w14:textId="77777777" w:rsidR="00B756CD" w:rsidRDefault="00000000">
            <w:pPr>
              <w:rPr>
                <w:b/>
                <w:i/>
                <w:sz w:val="20"/>
                <w:szCs w:val="20"/>
              </w:rPr>
            </w:pPr>
            <w:r>
              <w:rPr>
                <w:b/>
                <w:i/>
                <w:sz w:val="20"/>
                <w:szCs w:val="20"/>
              </w:rPr>
              <w:t xml:space="preserve">How did the project help learners to grow their skills </w:t>
            </w:r>
          </w:p>
        </w:tc>
        <w:tc>
          <w:tcPr>
            <w:tcW w:w="567" w:type="dxa"/>
          </w:tcPr>
          <w:p w14:paraId="2928A4E5" w14:textId="77777777" w:rsidR="00B756CD" w:rsidRDefault="00000000">
            <w:pPr>
              <w:spacing w:after="240"/>
              <w:rPr>
                <w:sz w:val="20"/>
                <w:szCs w:val="20"/>
              </w:rPr>
            </w:pPr>
            <w:r>
              <w:rPr>
                <w:sz w:val="20"/>
                <w:szCs w:val="20"/>
              </w:rPr>
              <w:t>Yes</w:t>
            </w:r>
          </w:p>
        </w:tc>
        <w:tc>
          <w:tcPr>
            <w:tcW w:w="708" w:type="dxa"/>
          </w:tcPr>
          <w:p w14:paraId="174A9D51" w14:textId="77777777" w:rsidR="00B756CD" w:rsidRDefault="00000000">
            <w:pPr>
              <w:spacing w:after="240"/>
              <w:rPr>
                <w:sz w:val="20"/>
                <w:szCs w:val="20"/>
              </w:rPr>
            </w:pPr>
            <w:r>
              <w:rPr>
                <w:sz w:val="20"/>
                <w:szCs w:val="20"/>
              </w:rPr>
              <w:t>No</w:t>
            </w:r>
          </w:p>
        </w:tc>
      </w:tr>
      <w:tr w:rsidR="00B756CD" w14:paraId="0D893E50" w14:textId="77777777">
        <w:tc>
          <w:tcPr>
            <w:tcW w:w="13893" w:type="dxa"/>
          </w:tcPr>
          <w:p w14:paraId="25BF4F5C" w14:textId="77777777" w:rsidR="00B756CD" w:rsidRDefault="00000000">
            <w:pPr>
              <w:rPr>
                <w:sz w:val="20"/>
                <w:szCs w:val="20"/>
              </w:rPr>
            </w:pPr>
            <w:r>
              <w:rPr>
                <w:b/>
                <w:sz w:val="20"/>
                <w:szCs w:val="20"/>
              </w:rPr>
              <w:t>Critical Thinking</w:t>
            </w:r>
            <w:r>
              <w:rPr>
                <w:sz w:val="20"/>
                <w:szCs w:val="20"/>
              </w:rPr>
              <w:t xml:space="preserve">: is about asking questions to understand the world, it is also about trying to make sense of information, evaluating it and connecting it to other pieces of information. </w:t>
            </w:r>
          </w:p>
          <w:p w14:paraId="37543B83" w14:textId="77777777" w:rsidR="00B756CD" w:rsidRDefault="00000000">
            <w:pPr>
              <w:numPr>
                <w:ilvl w:val="0"/>
                <w:numId w:val="2"/>
              </w:numPr>
              <w:pBdr>
                <w:top w:val="nil"/>
                <w:left w:val="nil"/>
                <w:bottom w:val="nil"/>
                <w:right w:val="nil"/>
                <w:between w:val="nil"/>
              </w:pBdr>
              <w:spacing w:line="259" w:lineRule="auto"/>
              <w:rPr>
                <w:color w:val="000000"/>
                <w:sz w:val="20"/>
                <w:szCs w:val="20"/>
              </w:rPr>
            </w:pPr>
            <w:r>
              <w:rPr>
                <w:color w:val="000000"/>
                <w:sz w:val="20"/>
                <w:szCs w:val="20"/>
              </w:rPr>
              <w:t>Did the learners grow their critical thinking through the project?</w:t>
            </w:r>
          </w:p>
          <w:p w14:paraId="357BE82F" w14:textId="77777777" w:rsidR="00B756CD" w:rsidRDefault="00000000">
            <w:pPr>
              <w:numPr>
                <w:ilvl w:val="0"/>
                <w:numId w:val="2"/>
              </w:numPr>
              <w:pBdr>
                <w:top w:val="nil"/>
                <w:left w:val="nil"/>
                <w:bottom w:val="nil"/>
                <w:right w:val="nil"/>
                <w:between w:val="nil"/>
              </w:pBdr>
              <w:spacing w:line="259" w:lineRule="auto"/>
              <w:rPr>
                <w:color w:val="000000"/>
                <w:sz w:val="20"/>
                <w:szCs w:val="20"/>
              </w:rPr>
            </w:pPr>
            <w:r>
              <w:rPr>
                <w:color w:val="000000"/>
                <w:sz w:val="20"/>
                <w:szCs w:val="20"/>
              </w:rPr>
              <w:t xml:space="preserve">Was there a difference from the start to the end of the project in the learners’ critical thinking skills?   </w:t>
            </w:r>
          </w:p>
          <w:p w14:paraId="6D871383" w14:textId="77777777" w:rsidR="00B756CD" w:rsidRDefault="00000000">
            <w:pPr>
              <w:numPr>
                <w:ilvl w:val="0"/>
                <w:numId w:val="2"/>
              </w:numPr>
              <w:pBdr>
                <w:top w:val="nil"/>
                <w:left w:val="nil"/>
                <w:bottom w:val="nil"/>
                <w:right w:val="nil"/>
                <w:between w:val="nil"/>
              </w:pBdr>
              <w:spacing w:line="259" w:lineRule="auto"/>
              <w:rPr>
                <w:color w:val="000000"/>
                <w:sz w:val="20"/>
                <w:szCs w:val="20"/>
              </w:rPr>
            </w:pPr>
            <w:r>
              <w:rPr>
                <w:color w:val="000000"/>
                <w:sz w:val="20"/>
                <w:szCs w:val="20"/>
              </w:rPr>
              <w:t>Did the learners ask questions?</w:t>
            </w:r>
          </w:p>
          <w:p w14:paraId="72046A85" w14:textId="77777777" w:rsidR="00B756CD" w:rsidRDefault="00000000">
            <w:pPr>
              <w:numPr>
                <w:ilvl w:val="0"/>
                <w:numId w:val="2"/>
              </w:numPr>
              <w:pBdr>
                <w:top w:val="nil"/>
                <w:left w:val="nil"/>
                <w:bottom w:val="nil"/>
                <w:right w:val="nil"/>
                <w:between w:val="nil"/>
              </w:pBdr>
              <w:spacing w:line="259" w:lineRule="auto"/>
              <w:rPr>
                <w:color w:val="000000"/>
                <w:sz w:val="20"/>
                <w:szCs w:val="20"/>
              </w:rPr>
            </w:pPr>
            <w:r>
              <w:rPr>
                <w:color w:val="000000"/>
                <w:sz w:val="20"/>
                <w:szCs w:val="20"/>
              </w:rPr>
              <w:t>Did the learners find the relevant and appropriate information, evaluate, and analyse it and apply it to solve a problem?</w:t>
            </w:r>
          </w:p>
          <w:p w14:paraId="2E7759BE" w14:textId="77777777" w:rsidR="00B756CD" w:rsidRDefault="00000000">
            <w:pPr>
              <w:numPr>
                <w:ilvl w:val="0"/>
                <w:numId w:val="2"/>
              </w:numPr>
              <w:pBdr>
                <w:top w:val="nil"/>
                <w:left w:val="nil"/>
                <w:bottom w:val="nil"/>
                <w:right w:val="nil"/>
                <w:between w:val="nil"/>
              </w:pBdr>
              <w:spacing w:after="160" w:line="259" w:lineRule="auto"/>
              <w:rPr>
                <w:color w:val="000000"/>
                <w:sz w:val="20"/>
                <w:szCs w:val="20"/>
              </w:rPr>
            </w:pPr>
            <w:r>
              <w:rPr>
                <w:color w:val="000000"/>
                <w:sz w:val="20"/>
                <w:szCs w:val="20"/>
              </w:rPr>
              <w:t>Did you notice a change in learners critical thinking skills?</w:t>
            </w:r>
          </w:p>
          <w:p w14:paraId="33BA9761" w14:textId="77777777" w:rsidR="00B756CD" w:rsidRDefault="00000000">
            <w:pPr>
              <w:spacing w:after="160" w:line="259" w:lineRule="auto"/>
              <w:rPr>
                <w:sz w:val="20"/>
                <w:szCs w:val="20"/>
              </w:rPr>
            </w:pPr>
            <w:r>
              <w:rPr>
                <w:sz w:val="18"/>
                <w:szCs w:val="18"/>
              </w:rPr>
              <w:t xml:space="preserve">COMMENTS: What did you notice </w:t>
            </w:r>
          </w:p>
        </w:tc>
        <w:tc>
          <w:tcPr>
            <w:tcW w:w="567" w:type="dxa"/>
          </w:tcPr>
          <w:p w14:paraId="184E3769" w14:textId="77777777" w:rsidR="00B756CD" w:rsidRDefault="00000000">
            <w:pPr>
              <w:spacing w:after="240"/>
              <w:rPr>
                <w:sz w:val="20"/>
                <w:szCs w:val="20"/>
              </w:rPr>
            </w:pPr>
            <w:r>
              <w:rPr>
                <w:sz w:val="20"/>
                <w:szCs w:val="20"/>
              </w:rPr>
              <w:t xml:space="preserve"> </w:t>
            </w:r>
          </w:p>
        </w:tc>
        <w:tc>
          <w:tcPr>
            <w:tcW w:w="708" w:type="dxa"/>
          </w:tcPr>
          <w:p w14:paraId="0BB08273" w14:textId="77777777" w:rsidR="00B756CD" w:rsidRDefault="00B756CD">
            <w:pPr>
              <w:spacing w:after="240"/>
              <w:rPr>
                <w:sz w:val="20"/>
                <w:szCs w:val="20"/>
              </w:rPr>
            </w:pPr>
          </w:p>
        </w:tc>
      </w:tr>
      <w:tr w:rsidR="00B756CD" w14:paraId="14300EE7" w14:textId="77777777">
        <w:tc>
          <w:tcPr>
            <w:tcW w:w="13893" w:type="dxa"/>
          </w:tcPr>
          <w:p w14:paraId="65282FF1" w14:textId="77777777" w:rsidR="00B756CD" w:rsidRDefault="00000000">
            <w:pPr>
              <w:rPr>
                <w:sz w:val="20"/>
                <w:szCs w:val="20"/>
              </w:rPr>
            </w:pPr>
            <w:r>
              <w:rPr>
                <w:b/>
                <w:sz w:val="20"/>
                <w:szCs w:val="20"/>
              </w:rPr>
              <w:t>Creative Innovation</w:t>
            </w:r>
            <w:r>
              <w:rPr>
                <w:sz w:val="20"/>
                <w:szCs w:val="20"/>
              </w:rPr>
              <w:t>:  is the ability to come up with many different ideas and apply them to find realistic solutions to problems.</w:t>
            </w:r>
          </w:p>
          <w:p w14:paraId="51C4292F" w14:textId="77777777" w:rsidR="00B756CD" w:rsidRDefault="00000000">
            <w:pPr>
              <w:numPr>
                <w:ilvl w:val="0"/>
                <w:numId w:val="6"/>
              </w:numPr>
              <w:pBdr>
                <w:top w:val="nil"/>
                <w:left w:val="nil"/>
                <w:bottom w:val="nil"/>
                <w:right w:val="nil"/>
                <w:between w:val="nil"/>
              </w:pBdr>
              <w:spacing w:line="259" w:lineRule="auto"/>
              <w:rPr>
                <w:color w:val="000000"/>
                <w:sz w:val="20"/>
                <w:szCs w:val="20"/>
              </w:rPr>
            </w:pPr>
            <w:r>
              <w:rPr>
                <w:color w:val="000000"/>
                <w:sz w:val="20"/>
                <w:szCs w:val="20"/>
              </w:rPr>
              <w:t>Did the learners grow their creative innovation through the project?</w:t>
            </w:r>
          </w:p>
          <w:p w14:paraId="6D6CDAD8" w14:textId="77777777" w:rsidR="00B756CD" w:rsidRDefault="00000000">
            <w:pPr>
              <w:numPr>
                <w:ilvl w:val="0"/>
                <w:numId w:val="6"/>
              </w:numPr>
              <w:pBdr>
                <w:top w:val="nil"/>
                <w:left w:val="nil"/>
                <w:bottom w:val="nil"/>
                <w:right w:val="nil"/>
                <w:between w:val="nil"/>
              </w:pBdr>
              <w:spacing w:line="259" w:lineRule="auto"/>
              <w:rPr>
                <w:color w:val="000000"/>
                <w:sz w:val="20"/>
                <w:szCs w:val="20"/>
              </w:rPr>
            </w:pPr>
            <w:r>
              <w:rPr>
                <w:color w:val="000000"/>
                <w:sz w:val="20"/>
                <w:szCs w:val="20"/>
              </w:rPr>
              <w:t xml:space="preserve">Was there a difference from the start to the end of the project in the learners’ critical thinking skills? </w:t>
            </w:r>
          </w:p>
          <w:p w14:paraId="04148A75" w14:textId="77777777" w:rsidR="00B756CD" w:rsidRDefault="00000000">
            <w:pPr>
              <w:numPr>
                <w:ilvl w:val="0"/>
                <w:numId w:val="6"/>
              </w:numPr>
              <w:pBdr>
                <w:top w:val="nil"/>
                <w:left w:val="nil"/>
                <w:bottom w:val="nil"/>
                <w:right w:val="nil"/>
                <w:between w:val="nil"/>
              </w:pBdr>
              <w:spacing w:line="259" w:lineRule="auto"/>
              <w:rPr>
                <w:color w:val="000000"/>
                <w:sz w:val="20"/>
                <w:szCs w:val="20"/>
              </w:rPr>
            </w:pPr>
            <w:r>
              <w:rPr>
                <w:color w:val="000000"/>
                <w:sz w:val="20"/>
                <w:szCs w:val="20"/>
              </w:rPr>
              <w:t xml:space="preserve">Did the learners generate ideas and seek solutions? </w:t>
            </w:r>
          </w:p>
          <w:p w14:paraId="231052E4" w14:textId="77777777" w:rsidR="00B756CD" w:rsidRDefault="00000000">
            <w:pPr>
              <w:numPr>
                <w:ilvl w:val="0"/>
                <w:numId w:val="6"/>
              </w:numPr>
              <w:pBdr>
                <w:top w:val="nil"/>
                <w:left w:val="nil"/>
                <w:bottom w:val="nil"/>
                <w:right w:val="nil"/>
                <w:between w:val="nil"/>
              </w:pBdr>
              <w:spacing w:line="259" w:lineRule="auto"/>
              <w:rPr>
                <w:color w:val="000000"/>
                <w:sz w:val="20"/>
                <w:szCs w:val="20"/>
              </w:rPr>
            </w:pPr>
            <w:r>
              <w:rPr>
                <w:color w:val="000000"/>
                <w:sz w:val="20"/>
                <w:szCs w:val="20"/>
              </w:rPr>
              <w:t xml:space="preserve">Did the learners transfer their knowledge of and experience about culture to find solutions? </w:t>
            </w:r>
          </w:p>
          <w:p w14:paraId="4448CAFF" w14:textId="77777777" w:rsidR="00B756CD" w:rsidRDefault="00000000">
            <w:pPr>
              <w:numPr>
                <w:ilvl w:val="0"/>
                <w:numId w:val="6"/>
              </w:numPr>
              <w:pBdr>
                <w:top w:val="nil"/>
                <w:left w:val="nil"/>
                <w:bottom w:val="nil"/>
                <w:right w:val="nil"/>
                <w:between w:val="nil"/>
              </w:pBdr>
              <w:spacing w:after="160" w:line="259" w:lineRule="auto"/>
              <w:rPr>
                <w:color w:val="000000"/>
                <w:sz w:val="20"/>
                <w:szCs w:val="20"/>
              </w:rPr>
            </w:pPr>
            <w:r>
              <w:rPr>
                <w:color w:val="000000"/>
                <w:sz w:val="20"/>
                <w:szCs w:val="20"/>
              </w:rPr>
              <w:t>Did you notice a change in learners creative innovation skills?</w:t>
            </w:r>
          </w:p>
          <w:p w14:paraId="37A06E21" w14:textId="77777777" w:rsidR="00B756CD" w:rsidRDefault="00000000">
            <w:pPr>
              <w:spacing w:after="160" w:line="259" w:lineRule="auto"/>
              <w:rPr>
                <w:sz w:val="18"/>
                <w:szCs w:val="18"/>
              </w:rPr>
            </w:pPr>
            <w:r>
              <w:rPr>
                <w:sz w:val="18"/>
                <w:szCs w:val="18"/>
              </w:rPr>
              <w:t xml:space="preserve">COMMENTS: What did you notice </w:t>
            </w:r>
          </w:p>
          <w:p w14:paraId="20ADCB7F" w14:textId="77777777" w:rsidR="00B756CD" w:rsidRDefault="00B756CD">
            <w:pPr>
              <w:pBdr>
                <w:top w:val="nil"/>
                <w:left w:val="nil"/>
                <w:bottom w:val="nil"/>
                <w:right w:val="nil"/>
                <w:between w:val="nil"/>
              </w:pBdr>
              <w:spacing w:after="160" w:line="259" w:lineRule="auto"/>
              <w:rPr>
                <w:sz w:val="20"/>
                <w:szCs w:val="20"/>
              </w:rPr>
            </w:pPr>
          </w:p>
        </w:tc>
        <w:tc>
          <w:tcPr>
            <w:tcW w:w="567" w:type="dxa"/>
          </w:tcPr>
          <w:p w14:paraId="46648301" w14:textId="77777777" w:rsidR="00B756CD" w:rsidRDefault="00B756CD">
            <w:pPr>
              <w:spacing w:after="240"/>
              <w:rPr>
                <w:sz w:val="20"/>
                <w:szCs w:val="20"/>
              </w:rPr>
            </w:pPr>
          </w:p>
        </w:tc>
        <w:tc>
          <w:tcPr>
            <w:tcW w:w="708" w:type="dxa"/>
          </w:tcPr>
          <w:p w14:paraId="19029C3A" w14:textId="77777777" w:rsidR="00B756CD" w:rsidRDefault="00B756CD">
            <w:pPr>
              <w:spacing w:after="240"/>
              <w:rPr>
                <w:sz w:val="20"/>
                <w:szCs w:val="20"/>
              </w:rPr>
            </w:pPr>
          </w:p>
        </w:tc>
      </w:tr>
      <w:tr w:rsidR="00B756CD" w14:paraId="4F8D35F9" w14:textId="77777777">
        <w:tc>
          <w:tcPr>
            <w:tcW w:w="13893" w:type="dxa"/>
          </w:tcPr>
          <w:p w14:paraId="12B85F61" w14:textId="77777777" w:rsidR="00B756CD" w:rsidRDefault="00000000">
            <w:pPr>
              <w:rPr>
                <w:sz w:val="20"/>
                <w:szCs w:val="20"/>
              </w:rPr>
            </w:pPr>
            <w:r>
              <w:rPr>
                <w:b/>
                <w:sz w:val="20"/>
                <w:szCs w:val="20"/>
              </w:rPr>
              <w:t>Collaboration</w:t>
            </w:r>
            <w:r>
              <w:rPr>
                <w:sz w:val="20"/>
                <w:szCs w:val="20"/>
              </w:rPr>
              <w:t>:  when people work with each other to complete a task. It involves co-operation and teamwork and the sharing of ideas, knowledge, and skills to reach the same goal.</w:t>
            </w:r>
          </w:p>
          <w:p w14:paraId="462FCD33" w14:textId="77777777" w:rsidR="00B756CD" w:rsidRDefault="00000000">
            <w:pPr>
              <w:numPr>
                <w:ilvl w:val="0"/>
                <w:numId w:val="10"/>
              </w:numPr>
              <w:pBdr>
                <w:top w:val="nil"/>
                <w:left w:val="nil"/>
                <w:bottom w:val="nil"/>
                <w:right w:val="nil"/>
                <w:between w:val="nil"/>
              </w:pBdr>
              <w:spacing w:line="259" w:lineRule="auto"/>
              <w:rPr>
                <w:color w:val="000000"/>
                <w:sz w:val="20"/>
                <w:szCs w:val="20"/>
              </w:rPr>
            </w:pPr>
            <w:r>
              <w:rPr>
                <w:color w:val="000000"/>
                <w:sz w:val="20"/>
                <w:szCs w:val="20"/>
              </w:rPr>
              <w:t>Did the learners grow their ability to collaboration through the project?</w:t>
            </w:r>
          </w:p>
          <w:p w14:paraId="32E009E0" w14:textId="77777777" w:rsidR="00B756CD" w:rsidRDefault="00000000">
            <w:pPr>
              <w:numPr>
                <w:ilvl w:val="0"/>
                <w:numId w:val="6"/>
              </w:numPr>
              <w:pBdr>
                <w:top w:val="nil"/>
                <w:left w:val="nil"/>
                <w:bottom w:val="nil"/>
                <w:right w:val="nil"/>
                <w:between w:val="nil"/>
              </w:pBdr>
              <w:spacing w:line="259" w:lineRule="auto"/>
              <w:rPr>
                <w:color w:val="000000"/>
                <w:sz w:val="20"/>
                <w:szCs w:val="20"/>
              </w:rPr>
            </w:pPr>
            <w:r>
              <w:rPr>
                <w:color w:val="000000"/>
                <w:sz w:val="20"/>
                <w:szCs w:val="20"/>
              </w:rPr>
              <w:t xml:space="preserve">Was there a difference from the start to the end of the project in the learners’ collaboration? </w:t>
            </w:r>
          </w:p>
          <w:p w14:paraId="57E7A2E0" w14:textId="77777777" w:rsidR="00B756CD" w:rsidRDefault="00000000">
            <w:pPr>
              <w:numPr>
                <w:ilvl w:val="0"/>
                <w:numId w:val="6"/>
              </w:numPr>
              <w:pBdr>
                <w:top w:val="nil"/>
                <w:left w:val="nil"/>
                <w:bottom w:val="nil"/>
                <w:right w:val="nil"/>
                <w:between w:val="nil"/>
              </w:pBdr>
              <w:spacing w:line="259" w:lineRule="auto"/>
              <w:rPr>
                <w:color w:val="000000"/>
                <w:sz w:val="20"/>
                <w:szCs w:val="20"/>
              </w:rPr>
            </w:pPr>
            <w:r>
              <w:rPr>
                <w:color w:val="000000"/>
                <w:sz w:val="20"/>
                <w:szCs w:val="20"/>
              </w:rPr>
              <w:t xml:space="preserve">Did the learners show an ability to compromise, be considerate of each other, and be positive in a conflict situation? </w:t>
            </w:r>
          </w:p>
          <w:p w14:paraId="6C6056AC" w14:textId="77777777" w:rsidR="00B756CD" w:rsidRDefault="00000000">
            <w:pPr>
              <w:numPr>
                <w:ilvl w:val="0"/>
                <w:numId w:val="6"/>
              </w:numPr>
              <w:pBdr>
                <w:top w:val="nil"/>
                <w:left w:val="nil"/>
                <w:bottom w:val="nil"/>
                <w:right w:val="nil"/>
                <w:between w:val="nil"/>
              </w:pBdr>
              <w:spacing w:line="259" w:lineRule="auto"/>
              <w:rPr>
                <w:color w:val="000000"/>
                <w:sz w:val="20"/>
                <w:szCs w:val="20"/>
              </w:rPr>
            </w:pPr>
            <w:r>
              <w:rPr>
                <w:color w:val="000000"/>
                <w:sz w:val="20"/>
                <w:szCs w:val="20"/>
              </w:rPr>
              <w:t>Did the learners leverage on each other’s strengths?  (Pool their collective resources in terms of strengths and knowledge)</w:t>
            </w:r>
          </w:p>
          <w:p w14:paraId="46E9E285" w14:textId="77777777" w:rsidR="00B756CD" w:rsidRDefault="00000000">
            <w:pPr>
              <w:numPr>
                <w:ilvl w:val="0"/>
                <w:numId w:val="6"/>
              </w:numPr>
              <w:pBdr>
                <w:top w:val="nil"/>
                <w:left w:val="nil"/>
                <w:bottom w:val="nil"/>
                <w:right w:val="nil"/>
                <w:between w:val="nil"/>
              </w:pBdr>
              <w:spacing w:line="259" w:lineRule="auto"/>
              <w:rPr>
                <w:color w:val="000000"/>
                <w:sz w:val="20"/>
                <w:szCs w:val="20"/>
              </w:rPr>
            </w:pPr>
            <w:r>
              <w:rPr>
                <w:color w:val="000000"/>
                <w:sz w:val="20"/>
                <w:szCs w:val="20"/>
              </w:rPr>
              <w:t xml:space="preserve">Were the learners willing to listen, empathise, and give and receive useful feedback to the team? </w:t>
            </w:r>
          </w:p>
          <w:p w14:paraId="15A3E0A9" w14:textId="77777777" w:rsidR="00B756CD" w:rsidRDefault="00000000">
            <w:pPr>
              <w:numPr>
                <w:ilvl w:val="0"/>
                <w:numId w:val="6"/>
              </w:numPr>
              <w:pBdr>
                <w:top w:val="nil"/>
                <w:left w:val="nil"/>
                <w:bottom w:val="nil"/>
                <w:right w:val="nil"/>
                <w:between w:val="nil"/>
              </w:pBdr>
              <w:spacing w:after="240" w:line="259" w:lineRule="auto"/>
              <w:rPr>
                <w:color w:val="000000"/>
                <w:sz w:val="20"/>
                <w:szCs w:val="20"/>
              </w:rPr>
            </w:pPr>
            <w:r>
              <w:rPr>
                <w:color w:val="000000"/>
                <w:sz w:val="20"/>
                <w:szCs w:val="20"/>
              </w:rPr>
              <w:t>Did you notice a change in learners creative innovation skills?</w:t>
            </w:r>
          </w:p>
          <w:p w14:paraId="4AEE6CCA" w14:textId="77777777" w:rsidR="00B756CD" w:rsidRDefault="00000000">
            <w:pPr>
              <w:spacing w:after="160" w:line="259" w:lineRule="auto"/>
              <w:rPr>
                <w:sz w:val="20"/>
                <w:szCs w:val="20"/>
              </w:rPr>
            </w:pPr>
            <w:r>
              <w:rPr>
                <w:sz w:val="18"/>
                <w:szCs w:val="18"/>
              </w:rPr>
              <w:t xml:space="preserve">COMMENTS: What did you notice </w:t>
            </w:r>
          </w:p>
        </w:tc>
        <w:tc>
          <w:tcPr>
            <w:tcW w:w="567" w:type="dxa"/>
          </w:tcPr>
          <w:p w14:paraId="37D06078" w14:textId="77777777" w:rsidR="00B756CD" w:rsidRDefault="00B756CD">
            <w:pPr>
              <w:spacing w:after="240"/>
              <w:rPr>
                <w:sz w:val="20"/>
                <w:szCs w:val="20"/>
              </w:rPr>
            </w:pPr>
          </w:p>
        </w:tc>
        <w:tc>
          <w:tcPr>
            <w:tcW w:w="708" w:type="dxa"/>
          </w:tcPr>
          <w:p w14:paraId="5011A253" w14:textId="77777777" w:rsidR="00B756CD" w:rsidRDefault="00B756CD">
            <w:pPr>
              <w:spacing w:after="240"/>
              <w:rPr>
                <w:sz w:val="20"/>
                <w:szCs w:val="20"/>
              </w:rPr>
            </w:pPr>
          </w:p>
        </w:tc>
      </w:tr>
      <w:tr w:rsidR="00B756CD" w14:paraId="6182FDBC" w14:textId="77777777">
        <w:tc>
          <w:tcPr>
            <w:tcW w:w="13893" w:type="dxa"/>
          </w:tcPr>
          <w:p w14:paraId="775C79E7" w14:textId="77777777" w:rsidR="00B756CD" w:rsidRDefault="00000000">
            <w:pPr>
              <w:rPr>
                <w:sz w:val="20"/>
                <w:szCs w:val="20"/>
              </w:rPr>
            </w:pPr>
            <w:r>
              <w:rPr>
                <w:b/>
                <w:sz w:val="20"/>
                <w:szCs w:val="20"/>
              </w:rPr>
              <w:t xml:space="preserve">Communication: </w:t>
            </w:r>
            <w:r>
              <w:rPr>
                <w:sz w:val="20"/>
                <w:szCs w:val="20"/>
              </w:rPr>
              <w:t xml:space="preserve">is all about sharing information, it is about what we say (verbal communication) and how we say it (non verbal communication). </w:t>
            </w:r>
          </w:p>
          <w:p w14:paraId="31BD9B10" w14:textId="77777777" w:rsidR="00B756CD" w:rsidRDefault="00000000">
            <w:pPr>
              <w:numPr>
                <w:ilvl w:val="0"/>
                <w:numId w:val="61"/>
              </w:numPr>
              <w:rPr>
                <w:sz w:val="20"/>
                <w:szCs w:val="20"/>
              </w:rPr>
            </w:pPr>
            <w:r>
              <w:rPr>
                <w:sz w:val="20"/>
                <w:szCs w:val="20"/>
              </w:rPr>
              <w:t>Did learners grow their ability to understand non-verbal cues such as tone of voice, body language through the project?</w:t>
            </w:r>
          </w:p>
          <w:p w14:paraId="51F2904D" w14:textId="77777777" w:rsidR="00B756CD" w:rsidRDefault="00000000">
            <w:pPr>
              <w:numPr>
                <w:ilvl w:val="0"/>
                <w:numId w:val="61"/>
              </w:numPr>
              <w:rPr>
                <w:sz w:val="20"/>
                <w:szCs w:val="20"/>
              </w:rPr>
            </w:pPr>
            <w:r>
              <w:rPr>
                <w:sz w:val="20"/>
                <w:szCs w:val="20"/>
              </w:rPr>
              <w:t>Was there a different from the start to the end of the project in how learners spoke (articulation) e.g. did they stop mumbling, talked at the right speed, used the right tone etc.</w:t>
            </w:r>
          </w:p>
          <w:p w14:paraId="6196AB7E" w14:textId="77777777" w:rsidR="00B756CD" w:rsidRDefault="00000000">
            <w:pPr>
              <w:numPr>
                <w:ilvl w:val="0"/>
                <w:numId w:val="61"/>
              </w:numPr>
              <w:rPr>
                <w:sz w:val="20"/>
                <w:szCs w:val="20"/>
              </w:rPr>
            </w:pPr>
            <w:r>
              <w:rPr>
                <w:sz w:val="20"/>
                <w:szCs w:val="20"/>
              </w:rPr>
              <w:t xml:space="preserve">Did you notice a change in learners ability to try and understand things from other peoples perspective e.g. their empathy skills? </w:t>
            </w:r>
          </w:p>
          <w:p w14:paraId="6C3DF296" w14:textId="77777777" w:rsidR="00B756CD" w:rsidRDefault="00000000">
            <w:pPr>
              <w:spacing w:after="160" w:line="259" w:lineRule="auto"/>
              <w:rPr>
                <w:sz w:val="18"/>
                <w:szCs w:val="18"/>
              </w:rPr>
            </w:pPr>
            <w:r>
              <w:rPr>
                <w:sz w:val="18"/>
                <w:szCs w:val="18"/>
              </w:rPr>
              <w:t xml:space="preserve">COMMENTS: What did you notice </w:t>
            </w:r>
          </w:p>
          <w:p w14:paraId="1F906153" w14:textId="77777777" w:rsidR="00B756CD" w:rsidRDefault="00B756CD">
            <w:pPr>
              <w:rPr>
                <w:sz w:val="20"/>
                <w:szCs w:val="20"/>
              </w:rPr>
            </w:pPr>
          </w:p>
        </w:tc>
        <w:tc>
          <w:tcPr>
            <w:tcW w:w="567" w:type="dxa"/>
          </w:tcPr>
          <w:p w14:paraId="00F2784F" w14:textId="77777777" w:rsidR="00B756CD" w:rsidRDefault="00B756CD">
            <w:pPr>
              <w:spacing w:after="240"/>
              <w:rPr>
                <w:sz w:val="20"/>
                <w:szCs w:val="20"/>
              </w:rPr>
            </w:pPr>
          </w:p>
        </w:tc>
        <w:tc>
          <w:tcPr>
            <w:tcW w:w="708" w:type="dxa"/>
          </w:tcPr>
          <w:p w14:paraId="70FE294A" w14:textId="77777777" w:rsidR="00B756CD" w:rsidRDefault="00B756CD">
            <w:pPr>
              <w:spacing w:after="240"/>
              <w:rPr>
                <w:sz w:val="20"/>
                <w:szCs w:val="20"/>
              </w:rPr>
            </w:pPr>
          </w:p>
        </w:tc>
      </w:tr>
    </w:tbl>
    <w:p w14:paraId="794CF26E" w14:textId="77777777" w:rsidR="00B756CD" w:rsidRDefault="00B756CD">
      <w:pPr>
        <w:spacing w:after="0" w:line="240" w:lineRule="auto"/>
        <w:rPr>
          <w:b/>
          <w:sz w:val="20"/>
          <w:szCs w:val="20"/>
          <w:u w:val="single"/>
        </w:rPr>
      </w:pPr>
    </w:p>
    <w:p w14:paraId="17FD5DB3" w14:textId="77777777" w:rsidR="00B756CD" w:rsidRDefault="00000000">
      <w:pPr>
        <w:pStyle w:val="Heading1"/>
        <w:rPr>
          <w:rFonts w:ascii="Calibri" w:eastAsia="Calibri" w:hAnsi="Calibri" w:cs="Calibri"/>
        </w:rPr>
      </w:pPr>
      <w:bookmarkStart w:id="16" w:name="_heading=h.pecle9sqjr0b" w:colFirst="0" w:colLast="0"/>
      <w:bookmarkEnd w:id="16"/>
      <w:r>
        <w:br w:type="page"/>
      </w:r>
    </w:p>
    <w:p w14:paraId="6E0059B1" w14:textId="77777777" w:rsidR="00B756CD" w:rsidRDefault="00000000">
      <w:pPr>
        <w:pStyle w:val="Heading1"/>
      </w:pPr>
      <w:bookmarkStart w:id="17" w:name="_heading=h.44sinio" w:colFirst="0" w:colLast="0"/>
      <w:bookmarkEnd w:id="17"/>
      <w:r>
        <w:rPr>
          <w:rFonts w:ascii="Calibri" w:eastAsia="Calibri" w:hAnsi="Calibri" w:cs="Calibri"/>
        </w:rPr>
        <w:t xml:space="preserve">Annexures </w:t>
      </w:r>
    </w:p>
    <w:p w14:paraId="1E7DC7F3" w14:textId="77777777" w:rsidR="00B756CD" w:rsidRDefault="00000000">
      <w:pPr>
        <w:pStyle w:val="Heading2"/>
        <w:rPr>
          <w:rFonts w:ascii="Times New Roman" w:eastAsia="Times New Roman" w:hAnsi="Times New Roman" w:cs="Times New Roman"/>
          <w:sz w:val="36"/>
          <w:szCs w:val="36"/>
        </w:rPr>
      </w:pPr>
      <w:bookmarkStart w:id="18" w:name="_heading=h.2jxsxqh" w:colFirst="0" w:colLast="0"/>
      <w:bookmarkEnd w:id="18"/>
      <w:r>
        <w:t>Annexure one: Example letter to parents and caregivers about Project-based Learning </w:t>
      </w:r>
    </w:p>
    <w:p w14:paraId="5A6C7770" w14:textId="77777777" w:rsidR="00B756CD" w:rsidRDefault="00000000">
      <w:pPr>
        <w:spacing w:after="0" w:line="240" w:lineRule="auto"/>
        <w:rPr>
          <w:rFonts w:ascii="Times New Roman" w:eastAsia="Times New Roman" w:hAnsi="Times New Roman" w:cs="Times New Roman"/>
          <w:sz w:val="24"/>
          <w:szCs w:val="24"/>
        </w:rPr>
      </w:pPr>
      <w:r>
        <w:rPr>
          <w:b/>
          <w:i/>
          <w:color w:val="000000"/>
          <w:sz w:val="20"/>
          <w:szCs w:val="20"/>
        </w:rPr>
        <w:t>This is just an example. Feel free to edit and adapt it to your needs.</w:t>
      </w:r>
    </w:p>
    <w:p w14:paraId="0E2EEC71" w14:textId="77777777" w:rsidR="00B756CD" w:rsidRDefault="00B756CD">
      <w:pPr>
        <w:spacing w:after="0" w:line="240" w:lineRule="auto"/>
        <w:rPr>
          <w:rFonts w:ascii="Times New Roman" w:eastAsia="Times New Roman" w:hAnsi="Times New Roman" w:cs="Times New Roman"/>
          <w:sz w:val="24"/>
          <w:szCs w:val="24"/>
        </w:rPr>
      </w:pPr>
    </w:p>
    <w:p w14:paraId="39315BFB" w14:textId="77777777" w:rsidR="00B756CD" w:rsidRDefault="00000000">
      <w:pPr>
        <w:spacing w:after="0" w:line="240" w:lineRule="auto"/>
        <w:rPr>
          <w:rFonts w:ascii="Times New Roman" w:eastAsia="Times New Roman" w:hAnsi="Times New Roman" w:cs="Times New Roman"/>
          <w:sz w:val="24"/>
          <w:szCs w:val="24"/>
        </w:rPr>
      </w:pPr>
      <w:r>
        <w:rPr>
          <w:color w:val="000000"/>
          <w:sz w:val="18"/>
          <w:szCs w:val="18"/>
        </w:rPr>
        <w:t>Dear Parents and Caregivers,</w:t>
      </w:r>
    </w:p>
    <w:p w14:paraId="35A2771D" w14:textId="77777777" w:rsidR="00B756CD" w:rsidRDefault="00B756CD">
      <w:pPr>
        <w:spacing w:after="0" w:line="240" w:lineRule="auto"/>
        <w:rPr>
          <w:rFonts w:ascii="Times New Roman" w:eastAsia="Times New Roman" w:hAnsi="Times New Roman" w:cs="Times New Roman"/>
          <w:sz w:val="24"/>
          <w:szCs w:val="24"/>
        </w:rPr>
      </w:pPr>
    </w:p>
    <w:p w14:paraId="34C05F97" w14:textId="77777777" w:rsidR="00B756CD" w:rsidRDefault="00000000">
      <w:pPr>
        <w:spacing w:after="0" w:line="240" w:lineRule="auto"/>
        <w:rPr>
          <w:rFonts w:ascii="Times New Roman" w:eastAsia="Times New Roman" w:hAnsi="Times New Roman" w:cs="Times New Roman"/>
          <w:sz w:val="24"/>
          <w:szCs w:val="24"/>
        </w:rPr>
      </w:pPr>
      <w:r>
        <w:rPr>
          <w:color w:val="000000"/>
          <w:sz w:val="18"/>
          <w:szCs w:val="18"/>
        </w:rPr>
        <w:t>We hope this letter finds you well. We want to share with you an exciting project that your child will be working on in school called "Celebrating our Rainbow Nation". This is a Project-based Learning project. You may have already heard a lot about Project-based Learning, but if not, Project-based Learning is a teaching method where learners learn by actively engaging in real-world and meaningful projects. Through this method, learners are given the opportunity to collaborate with their peers, conduct research, and apply their knowledge and skills to solve real-life problems.</w:t>
      </w:r>
    </w:p>
    <w:p w14:paraId="531FE558" w14:textId="77777777" w:rsidR="00B756CD" w:rsidRDefault="00B756CD">
      <w:pPr>
        <w:spacing w:after="0" w:line="240" w:lineRule="auto"/>
        <w:rPr>
          <w:rFonts w:ascii="Times New Roman" w:eastAsia="Times New Roman" w:hAnsi="Times New Roman" w:cs="Times New Roman"/>
          <w:sz w:val="24"/>
          <w:szCs w:val="24"/>
        </w:rPr>
      </w:pPr>
    </w:p>
    <w:p w14:paraId="09AE315F" w14:textId="77777777" w:rsidR="00B756CD" w:rsidRDefault="00000000">
      <w:pPr>
        <w:spacing w:after="20" w:line="240" w:lineRule="auto"/>
        <w:rPr>
          <w:rFonts w:ascii="Times New Roman" w:eastAsia="Times New Roman" w:hAnsi="Times New Roman" w:cs="Times New Roman"/>
          <w:sz w:val="24"/>
          <w:szCs w:val="24"/>
        </w:rPr>
      </w:pPr>
      <w:r>
        <w:rPr>
          <w:color w:val="000000"/>
          <w:sz w:val="18"/>
          <w:szCs w:val="18"/>
        </w:rPr>
        <w:t>There are many benefits to Project-based Learning. This method encourages creativity, critical thinking, and problem-solving skills. Learners also learn to communicate effectively, both with their peers and the community, and build personal connections with the subject content (CAPS), leading to deeper and more memorable learning experiences.</w:t>
      </w:r>
    </w:p>
    <w:p w14:paraId="7AA8B92A" w14:textId="77777777" w:rsidR="00B756CD" w:rsidRDefault="00B756CD">
      <w:pPr>
        <w:spacing w:after="0" w:line="240" w:lineRule="auto"/>
        <w:rPr>
          <w:rFonts w:ascii="Times New Roman" w:eastAsia="Times New Roman" w:hAnsi="Times New Roman" w:cs="Times New Roman"/>
          <w:sz w:val="24"/>
          <w:szCs w:val="24"/>
        </w:rPr>
      </w:pPr>
    </w:p>
    <w:p w14:paraId="35D46E2E" w14:textId="77777777" w:rsidR="00B756CD" w:rsidRDefault="00000000">
      <w:pPr>
        <w:spacing w:after="20" w:line="240" w:lineRule="auto"/>
        <w:rPr>
          <w:rFonts w:ascii="Times New Roman" w:eastAsia="Times New Roman" w:hAnsi="Times New Roman" w:cs="Times New Roman"/>
          <w:sz w:val="24"/>
          <w:szCs w:val="24"/>
        </w:rPr>
      </w:pPr>
      <w:r>
        <w:rPr>
          <w:color w:val="000000"/>
          <w:sz w:val="18"/>
          <w:szCs w:val="18"/>
        </w:rPr>
        <w:t>We are excited to inform you about our current project, "Celebrating our Rainbow Nation" where learners will be working collaboratively to plan and organise a special event that celebrates the diverse cultures and cuisines in South Africa on Heritage Day. Throughout the project, learners will be expected to communicate effectively and draw on their knowledge of different South African cultures and cuisines. Learners will be encouraged to use various thinking tools, to order, analyse, and evaluate information (data), as well as plan and sequence the necessary tasks to organise their event. In order for the project to be successful, learners will need to find ways to work collaboratively, communicate effectively, and share their knowledge with others. There are lots of ways you can support your child in their Project-based Learning journey that will not cost you anything.  You can</w:t>
      </w:r>
    </w:p>
    <w:p w14:paraId="3193A02C" w14:textId="77777777" w:rsidR="00B756CD"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07747A13" w14:textId="77777777" w:rsidR="00B756CD" w:rsidRDefault="00000000">
      <w:pPr>
        <w:numPr>
          <w:ilvl w:val="0"/>
          <w:numId w:val="55"/>
        </w:numPr>
        <w:spacing w:after="0" w:line="240" w:lineRule="auto"/>
        <w:rPr>
          <w:color w:val="000000"/>
          <w:sz w:val="18"/>
          <w:szCs w:val="18"/>
        </w:rPr>
      </w:pPr>
      <w:r>
        <w:rPr>
          <w:color w:val="000000"/>
          <w:sz w:val="18"/>
          <w:szCs w:val="18"/>
        </w:rPr>
        <w:t>Encourage your child to ask questions and take ownership of their learning. This can help them develop critical thinking skills and become more engaged in the project.</w:t>
      </w:r>
    </w:p>
    <w:p w14:paraId="1A7BE653" w14:textId="77777777" w:rsidR="00B756CD" w:rsidRDefault="00000000">
      <w:pPr>
        <w:numPr>
          <w:ilvl w:val="0"/>
          <w:numId w:val="55"/>
        </w:numPr>
        <w:spacing w:after="0" w:line="240" w:lineRule="auto"/>
        <w:rPr>
          <w:color w:val="000000"/>
          <w:sz w:val="18"/>
          <w:szCs w:val="18"/>
        </w:rPr>
      </w:pPr>
      <w:r>
        <w:rPr>
          <w:color w:val="000000"/>
          <w:sz w:val="18"/>
          <w:szCs w:val="18"/>
        </w:rPr>
        <w:t>Help your child find resources and materials related to the project topic. This can include books, articles, websites, or even just your own knowledge about the topic.</w:t>
      </w:r>
    </w:p>
    <w:p w14:paraId="1E3FB334" w14:textId="77777777" w:rsidR="00B756CD" w:rsidRDefault="00000000">
      <w:pPr>
        <w:numPr>
          <w:ilvl w:val="0"/>
          <w:numId w:val="55"/>
        </w:numPr>
        <w:spacing w:after="0" w:line="240" w:lineRule="auto"/>
        <w:rPr>
          <w:color w:val="000000"/>
          <w:sz w:val="18"/>
          <w:szCs w:val="18"/>
        </w:rPr>
      </w:pPr>
      <w:r>
        <w:rPr>
          <w:color w:val="000000"/>
          <w:sz w:val="18"/>
          <w:szCs w:val="18"/>
        </w:rPr>
        <w:t>Ask your child about their project and listen to their ideas. Show interest and enthusiasm for what they are learning, and offer positive feedback to encourage their progress.</w:t>
      </w:r>
    </w:p>
    <w:p w14:paraId="0CCA9C73" w14:textId="77777777" w:rsidR="00B756CD" w:rsidRDefault="00000000">
      <w:pPr>
        <w:numPr>
          <w:ilvl w:val="0"/>
          <w:numId w:val="55"/>
        </w:numPr>
        <w:spacing w:after="0" w:line="240" w:lineRule="auto"/>
        <w:rPr>
          <w:color w:val="000000"/>
          <w:sz w:val="18"/>
          <w:szCs w:val="18"/>
        </w:rPr>
      </w:pPr>
      <w:r>
        <w:rPr>
          <w:color w:val="000000"/>
          <w:sz w:val="18"/>
          <w:szCs w:val="18"/>
        </w:rPr>
        <w:t>Help your child manage their time effectively by helping them to create a schedule or calendar with deadlines and milestones for the project.</w:t>
      </w:r>
    </w:p>
    <w:p w14:paraId="53E090FD" w14:textId="77777777" w:rsidR="00B756CD" w:rsidRDefault="00000000">
      <w:pPr>
        <w:numPr>
          <w:ilvl w:val="0"/>
          <w:numId w:val="55"/>
        </w:numPr>
        <w:spacing w:after="20" w:line="240" w:lineRule="auto"/>
        <w:rPr>
          <w:color w:val="000000"/>
          <w:sz w:val="18"/>
          <w:szCs w:val="18"/>
        </w:rPr>
      </w:pPr>
      <w:r>
        <w:rPr>
          <w:color w:val="000000"/>
          <w:sz w:val="18"/>
          <w:szCs w:val="18"/>
        </w:rPr>
        <w:t>Attend any events or presentations related to the project, and show support for your child and their classmates as they showcase their work.</w:t>
      </w:r>
    </w:p>
    <w:p w14:paraId="69271000" w14:textId="77777777" w:rsidR="00B756CD" w:rsidRDefault="00B756CD">
      <w:pPr>
        <w:spacing w:after="0" w:line="240" w:lineRule="auto"/>
        <w:rPr>
          <w:rFonts w:ascii="Times New Roman" w:eastAsia="Times New Roman" w:hAnsi="Times New Roman" w:cs="Times New Roman"/>
          <w:sz w:val="24"/>
          <w:szCs w:val="24"/>
        </w:rPr>
      </w:pPr>
    </w:p>
    <w:p w14:paraId="1A9DC4E4" w14:textId="77777777" w:rsidR="00B756CD" w:rsidRDefault="00000000">
      <w:pPr>
        <w:spacing w:after="20" w:line="240" w:lineRule="auto"/>
        <w:rPr>
          <w:rFonts w:ascii="Times New Roman" w:eastAsia="Times New Roman" w:hAnsi="Times New Roman" w:cs="Times New Roman"/>
          <w:sz w:val="24"/>
          <w:szCs w:val="24"/>
        </w:rPr>
      </w:pPr>
      <w:r>
        <w:rPr>
          <w:color w:val="000000"/>
          <w:sz w:val="18"/>
          <w:szCs w:val="18"/>
        </w:rPr>
        <w:t>We believe this project will promote attention and engagement among our learners, as they decide which foods, clothing, songs, and dances they wish to showcase at their event. We encourage you to support your child throughout this project and attend the event on Heritage Day to celebrate the country's cultural heritage.</w:t>
      </w:r>
    </w:p>
    <w:p w14:paraId="31972018" w14:textId="77777777" w:rsidR="00B756CD" w:rsidRDefault="00B756CD">
      <w:pPr>
        <w:spacing w:after="0" w:line="240" w:lineRule="auto"/>
        <w:rPr>
          <w:rFonts w:ascii="Times New Roman" w:eastAsia="Times New Roman" w:hAnsi="Times New Roman" w:cs="Times New Roman"/>
          <w:sz w:val="24"/>
          <w:szCs w:val="24"/>
        </w:rPr>
      </w:pPr>
    </w:p>
    <w:p w14:paraId="0DB6F437" w14:textId="77777777" w:rsidR="00B756CD" w:rsidRDefault="00000000">
      <w:pPr>
        <w:spacing w:after="20" w:line="240" w:lineRule="auto"/>
        <w:rPr>
          <w:rFonts w:ascii="Times New Roman" w:eastAsia="Times New Roman" w:hAnsi="Times New Roman" w:cs="Times New Roman"/>
          <w:sz w:val="24"/>
          <w:szCs w:val="24"/>
        </w:rPr>
      </w:pPr>
      <w:r>
        <w:rPr>
          <w:color w:val="000000"/>
          <w:sz w:val="18"/>
          <w:szCs w:val="18"/>
        </w:rPr>
        <w:t>Thank you for your ongoing support of our learners' education.</w:t>
      </w:r>
    </w:p>
    <w:p w14:paraId="3EC39E00" w14:textId="77777777" w:rsidR="00B756CD" w:rsidRDefault="00B756CD">
      <w:pPr>
        <w:spacing w:after="0" w:line="240" w:lineRule="auto"/>
        <w:rPr>
          <w:rFonts w:ascii="Times New Roman" w:eastAsia="Times New Roman" w:hAnsi="Times New Roman" w:cs="Times New Roman"/>
          <w:sz w:val="24"/>
          <w:szCs w:val="24"/>
        </w:rPr>
      </w:pPr>
    </w:p>
    <w:p w14:paraId="71912C6E" w14:textId="77777777" w:rsidR="00B756CD" w:rsidRDefault="00000000">
      <w:pPr>
        <w:spacing w:after="20" w:line="240" w:lineRule="auto"/>
        <w:rPr>
          <w:rFonts w:ascii="Times New Roman" w:eastAsia="Times New Roman" w:hAnsi="Times New Roman" w:cs="Times New Roman"/>
          <w:sz w:val="24"/>
          <w:szCs w:val="24"/>
        </w:rPr>
      </w:pPr>
      <w:r>
        <w:rPr>
          <w:color w:val="000000"/>
          <w:sz w:val="18"/>
          <w:szCs w:val="18"/>
        </w:rPr>
        <w:t>Sincerely,</w:t>
      </w:r>
    </w:p>
    <w:p w14:paraId="69626E45" w14:textId="77777777" w:rsidR="00B756CD" w:rsidRDefault="00B756CD">
      <w:pPr>
        <w:spacing w:after="0" w:line="240" w:lineRule="auto"/>
        <w:rPr>
          <w:rFonts w:ascii="Times New Roman" w:eastAsia="Times New Roman" w:hAnsi="Times New Roman" w:cs="Times New Roman"/>
          <w:sz w:val="24"/>
          <w:szCs w:val="24"/>
        </w:rPr>
      </w:pPr>
    </w:p>
    <w:p w14:paraId="002D4614" w14:textId="77777777" w:rsidR="00B756CD" w:rsidRDefault="00000000">
      <w:pPr>
        <w:spacing w:after="20" w:line="240" w:lineRule="auto"/>
        <w:rPr>
          <w:color w:val="000000"/>
          <w:sz w:val="18"/>
          <w:szCs w:val="18"/>
        </w:rPr>
      </w:pPr>
      <w:r>
        <w:rPr>
          <w:color w:val="000000"/>
          <w:sz w:val="18"/>
          <w:szCs w:val="18"/>
        </w:rPr>
        <w:t>[Your Name]</w:t>
      </w:r>
    </w:p>
    <w:p w14:paraId="63E62E27" w14:textId="77777777" w:rsidR="00B756CD" w:rsidRDefault="00000000">
      <w:pPr>
        <w:widowControl w:val="0"/>
        <w:spacing w:after="20" w:line="240" w:lineRule="auto"/>
        <w:rPr>
          <w:sz w:val="18"/>
          <w:szCs w:val="18"/>
        </w:rPr>
      </w:pPr>
      <w:r>
        <w:rPr>
          <w:sz w:val="18"/>
          <w:szCs w:val="18"/>
        </w:rPr>
        <w:t>…………………………………………………………………………………………………………………………………………………………………………………………………………………………………………………………………………………………………………</w:t>
      </w:r>
    </w:p>
    <w:p w14:paraId="1085738D" w14:textId="77777777" w:rsidR="00B756CD" w:rsidRDefault="00000000">
      <w:pPr>
        <w:widowControl w:val="0"/>
        <w:spacing w:after="20" w:line="240" w:lineRule="auto"/>
        <w:rPr>
          <w:sz w:val="18"/>
          <w:szCs w:val="18"/>
        </w:rPr>
      </w:pPr>
      <w:r>
        <w:rPr>
          <w:sz w:val="18"/>
          <w:szCs w:val="18"/>
        </w:rPr>
        <w:t xml:space="preserve">This is to confirm that I __________________________________ parent/guardian of ___________________________________ have read this letter and I understand what the project is all about. </w:t>
      </w:r>
    </w:p>
    <w:p w14:paraId="6AAEA0DE" w14:textId="77777777" w:rsidR="00B756CD" w:rsidRDefault="00B756CD">
      <w:pPr>
        <w:spacing w:after="0" w:line="240" w:lineRule="auto"/>
        <w:rPr>
          <w:rFonts w:ascii="Times New Roman" w:eastAsia="Times New Roman" w:hAnsi="Times New Roman" w:cs="Times New Roman"/>
          <w:sz w:val="24"/>
          <w:szCs w:val="24"/>
        </w:rPr>
      </w:pPr>
    </w:p>
    <w:p w14:paraId="485E4AC7" w14:textId="77777777" w:rsidR="00B756CD" w:rsidRDefault="00B756CD">
      <w:pPr>
        <w:spacing w:after="0" w:line="240" w:lineRule="auto"/>
        <w:rPr>
          <w:rFonts w:ascii="Times New Roman" w:eastAsia="Times New Roman" w:hAnsi="Times New Roman" w:cs="Times New Roman"/>
          <w:sz w:val="24"/>
          <w:szCs w:val="24"/>
        </w:rPr>
      </w:pPr>
    </w:p>
    <w:p w14:paraId="64677DDF" w14:textId="77777777" w:rsidR="00B756CD" w:rsidRDefault="00000000">
      <w:pPr>
        <w:pStyle w:val="Heading2"/>
        <w:rPr>
          <w:rFonts w:ascii="Times New Roman" w:eastAsia="Times New Roman" w:hAnsi="Times New Roman" w:cs="Times New Roman"/>
          <w:sz w:val="36"/>
          <w:szCs w:val="36"/>
        </w:rPr>
      </w:pPr>
      <w:bookmarkStart w:id="19" w:name="_heading=h.z337ya" w:colFirst="0" w:colLast="0"/>
      <w:bookmarkEnd w:id="19"/>
      <w:r>
        <w:t>Annexure two: The Go Away Girl Story </w:t>
      </w:r>
    </w:p>
    <w:p w14:paraId="7154BC16" w14:textId="77777777" w:rsidR="00B756CD" w:rsidRDefault="00000000">
      <w:pPr>
        <w:spacing w:before="240" w:after="240" w:line="240" w:lineRule="auto"/>
        <w:rPr>
          <w:rFonts w:ascii="Times New Roman" w:eastAsia="Times New Roman" w:hAnsi="Times New Roman" w:cs="Times New Roman"/>
          <w:sz w:val="24"/>
          <w:szCs w:val="24"/>
        </w:rPr>
      </w:pPr>
      <w:r>
        <w:rPr>
          <w:color w:val="000000"/>
          <w:sz w:val="20"/>
          <w:szCs w:val="20"/>
        </w:rPr>
        <w:t>It was the first day of term 3. All the grade 4s were excited to be back at school. We lined up outside our class and although our teacher, Ms Mbete, asked us to, “Shush”, there was lots of whispering and giggling as we shared our holiday stories. As the first bell of the day rang, we walked into class and sat at our desks.</w:t>
      </w:r>
    </w:p>
    <w:p w14:paraId="5AC07D4B" w14:textId="77777777" w:rsidR="00B756CD" w:rsidRDefault="00000000">
      <w:pPr>
        <w:spacing w:before="240" w:after="240" w:line="240" w:lineRule="auto"/>
        <w:rPr>
          <w:rFonts w:ascii="Times New Roman" w:eastAsia="Times New Roman" w:hAnsi="Times New Roman" w:cs="Times New Roman"/>
          <w:sz w:val="24"/>
          <w:szCs w:val="24"/>
        </w:rPr>
      </w:pPr>
      <w:r>
        <w:rPr>
          <w:color w:val="000000"/>
          <w:sz w:val="20"/>
          <w:szCs w:val="20"/>
        </w:rPr>
        <w:t>Ms Mbete started by calling the register to see who was there, “Sindiswa, Enzo, Kgatliso, Xolale, Andile, Kgopotso, Zanele, Aamiina, Aamiina …”. Ms Mbete called out the name, but no one answered. We didn’t even know anyone called Aamiina – what a funny name! As we looked around for this Aamiina person the principal walked in followed by a new learner. “Grade 4s, she said, this is Aamiina, she is new to the area and new to school. Please make her feel welcome.” We were shocked into silence as we stared at the new girl because she looked so different. First, she was only carrying a lunchbox– no school case. Where were her books? Second were her funny clothes. She was wearing a school skirt, but it was so long it touched the ground. Her school shirt was long-sleeved and buttoned at her wrists even though it was warm. Also, her head and shoulders were wrapped in a scarf so that it was hard to see her hair and face.</w:t>
      </w:r>
    </w:p>
    <w:p w14:paraId="25939644" w14:textId="77777777" w:rsidR="00B756CD" w:rsidRDefault="00000000">
      <w:pPr>
        <w:spacing w:before="240" w:after="240" w:line="240" w:lineRule="auto"/>
        <w:rPr>
          <w:rFonts w:ascii="Times New Roman" w:eastAsia="Times New Roman" w:hAnsi="Times New Roman" w:cs="Times New Roman"/>
          <w:sz w:val="24"/>
          <w:szCs w:val="24"/>
        </w:rPr>
      </w:pPr>
      <w:r>
        <w:rPr>
          <w:color w:val="000000"/>
          <w:sz w:val="20"/>
          <w:szCs w:val="20"/>
        </w:rPr>
        <w:t>Ms Mbete smiled at her, “Please sit at that desk,” she said pointing to an empty desk. Aamiina walked over and sat quietly. She looked down at the desk while we all stared at her. “Take out your pencil cases and Life Skills books and let’s get started,” said our teacher. We all started preparing for the lesson except for Aamiina. “She doesn’t have a school case, or books or EVEN a pencil case,” we whispered to each other in amazement. Who was this girl and where did she come from?</w:t>
      </w:r>
    </w:p>
    <w:p w14:paraId="29F87763" w14:textId="77777777" w:rsidR="00B756CD" w:rsidRDefault="00000000">
      <w:pPr>
        <w:spacing w:before="240" w:after="240" w:line="240" w:lineRule="auto"/>
        <w:rPr>
          <w:rFonts w:ascii="Times New Roman" w:eastAsia="Times New Roman" w:hAnsi="Times New Roman" w:cs="Times New Roman"/>
          <w:sz w:val="24"/>
          <w:szCs w:val="24"/>
        </w:rPr>
      </w:pPr>
      <w:r>
        <w:rPr>
          <w:color w:val="000000"/>
          <w:sz w:val="20"/>
          <w:szCs w:val="20"/>
        </w:rPr>
        <w:t>The bell rang for break and Ms Mbete asked if Aamiina could sit with me and Sindiswa. “Yes teacher,” we said, but immediately ran out because we did not want to sit with her. From our shady place under the tree, Sindiswa and I watched the new girl carefully. We saw her open her lunchbox and take out … a sort of a pancake? With rice? Where were her sandwiches?</w:t>
      </w:r>
    </w:p>
    <w:p w14:paraId="3C08CBC9" w14:textId="77777777" w:rsidR="00B756CD" w:rsidRDefault="00000000">
      <w:pPr>
        <w:spacing w:before="240" w:after="240" w:line="240" w:lineRule="auto"/>
        <w:rPr>
          <w:rFonts w:ascii="Times New Roman" w:eastAsia="Times New Roman" w:hAnsi="Times New Roman" w:cs="Times New Roman"/>
          <w:sz w:val="24"/>
          <w:szCs w:val="24"/>
        </w:rPr>
      </w:pPr>
      <w:r>
        <w:rPr>
          <w:color w:val="000000"/>
          <w:sz w:val="20"/>
          <w:szCs w:val="20"/>
        </w:rPr>
        <w:t>After break we washed our hands and went back to class. It was my favourite part of the day: story time when Ms Mbete read us wonderful stories. We all sat comfortably, and the story started. After a few minutes Sindiswa shot her hand up saying urgently, “Teacher, teacher, the new girl isn’t listening to you!” Ms Mbete stopped reading and we all turned our eyes towards the new girl. Not listening was one rule you didn’t break in this class! “What are you doing?” asked Ms Mbete. “You –new girl, what are you doing?” Aamiina didn’t even look up. Sjoe but there was going to be trouble now. Ms Mbete walked over to Aamiina and saw she was looking at a small card. The teacher took it away, gave the new girl a fierce and angry look and put the card on her desk.</w:t>
      </w:r>
    </w:p>
    <w:p w14:paraId="387EA80D" w14:textId="77777777" w:rsidR="00B756CD" w:rsidRDefault="00000000">
      <w:pPr>
        <w:spacing w:before="240" w:after="240" w:line="240" w:lineRule="auto"/>
        <w:rPr>
          <w:rFonts w:ascii="Times New Roman" w:eastAsia="Times New Roman" w:hAnsi="Times New Roman" w:cs="Times New Roman"/>
          <w:sz w:val="24"/>
          <w:szCs w:val="24"/>
        </w:rPr>
      </w:pPr>
      <w:r>
        <w:rPr>
          <w:color w:val="000000"/>
          <w:sz w:val="20"/>
          <w:szCs w:val="20"/>
        </w:rPr>
        <w:t>As one, our eyes followed that card. What was it? At second break we got our chance to find out. Ms Mbete stepped out and left the classroom door open. Andile and Zanele snuck into the class and grabbed the card. There was some kind of writing and drawing but like nothing we had ever seen before. Was this a spell? Was the new girl a witch? Now we were scared. “She must go, this girl,” we said. “She must just go – go away girl – we don’t want her here. She might be dangerous!” For the rest of the day, we avoided the Go-Away girl and stayed as far away from her as we could.  </w:t>
      </w:r>
    </w:p>
    <w:p w14:paraId="6E01BFE1" w14:textId="77777777" w:rsidR="00B756CD" w:rsidRDefault="00000000">
      <w:pPr>
        <w:spacing w:before="240" w:after="240" w:line="240" w:lineRule="auto"/>
        <w:rPr>
          <w:rFonts w:ascii="Times New Roman" w:eastAsia="Times New Roman" w:hAnsi="Times New Roman" w:cs="Times New Roman"/>
          <w:sz w:val="24"/>
          <w:szCs w:val="24"/>
        </w:rPr>
      </w:pPr>
      <w:r>
        <w:rPr>
          <w:color w:val="000000"/>
          <w:sz w:val="20"/>
          <w:szCs w:val="20"/>
        </w:rPr>
        <w:t>Later that day when I was busy with homework, my mother came home with the news that there was a new family running the spaza and the big news was they were Somali. That got my attention. “Is there a daughter?” I asked. “Yes,” said my mother.” It’s a father with his daughter. I don’t know if there is a mother or any other family.” “So that’s who the new girl must be,” I thought to myself, pleased to have solved some of the problem at least.</w:t>
      </w:r>
    </w:p>
    <w:p w14:paraId="542B0DAD" w14:textId="77777777" w:rsidR="00B756CD" w:rsidRDefault="00000000">
      <w:pPr>
        <w:spacing w:before="240" w:after="240" w:line="240" w:lineRule="auto"/>
        <w:rPr>
          <w:rFonts w:ascii="Times New Roman" w:eastAsia="Times New Roman" w:hAnsi="Times New Roman" w:cs="Times New Roman"/>
          <w:sz w:val="24"/>
          <w:szCs w:val="24"/>
        </w:rPr>
      </w:pPr>
      <w:r>
        <w:rPr>
          <w:color w:val="000000"/>
          <w:sz w:val="20"/>
          <w:szCs w:val="20"/>
        </w:rPr>
        <w:t>The next morning, I was burning with the news. “Guess what?” I told everyone I saw, “That new girl is Somali. She lives with her father at the spaza shop.” The news flew around the school, “She’s Somali, she’s Somali she’s Somali.”</w:t>
      </w:r>
    </w:p>
    <w:p w14:paraId="12B89844" w14:textId="77777777" w:rsidR="00B756CD" w:rsidRDefault="00000000">
      <w:pPr>
        <w:spacing w:before="240" w:after="240" w:line="240" w:lineRule="auto"/>
        <w:rPr>
          <w:rFonts w:ascii="Times New Roman" w:eastAsia="Times New Roman" w:hAnsi="Times New Roman" w:cs="Times New Roman"/>
          <w:sz w:val="24"/>
          <w:szCs w:val="24"/>
        </w:rPr>
      </w:pPr>
      <w:r>
        <w:rPr>
          <w:color w:val="000000"/>
          <w:sz w:val="20"/>
          <w:szCs w:val="20"/>
        </w:rPr>
        <w:t>Over the next few weeks, we lost interest in the Go Away girl and ignored her. We didn’t like her food or her clothes, and we couldn’t understand her, and we didn’t even try. The Go Away girl became like a shadow until one unbelievable day when everything changed.</w:t>
      </w:r>
    </w:p>
    <w:p w14:paraId="4EB62A31" w14:textId="77777777" w:rsidR="00B756CD" w:rsidRDefault="00000000">
      <w:pPr>
        <w:spacing w:before="240" w:after="240" w:line="240" w:lineRule="auto"/>
        <w:rPr>
          <w:rFonts w:ascii="Times New Roman" w:eastAsia="Times New Roman" w:hAnsi="Times New Roman" w:cs="Times New Roman"/>
          <w:sz w:val="24"/>
          <w:szCs w:val="24"/>
        </w:rPr>
      </w:pPr>
      <w:r>
        <w:rPr>
          <w:color w:val="000000"/>
          <w:sz w:val="20"/>
          <w:szCs w:val="20"/>
        </w:rPr>
        <w:t>It was late afternoon and my mother had forgotten to buy salt. The shops were far away so she asked me to run quickly to the Somali spaza shop to buy a packet. When I got there, no one was at the counter, the spaza looked empty. I waited for a few minutes and then peeped over the counter to the back of the store. The first thing I saw was Go-Away girl sitting on her father’s lap. She was crying softly with tears pouring down her cheeks. Her father was hugging her and rocking her gently from side to side. He looked so sad. On the wall above them was a photo of a young woman who looked so much like Go Away girls that it must have been her mother. Before I disturbed them, I tip-toed out of the shop and ran home. Before my mother could even shout at me for not buying the salt, I burst into tears and told her the whole story: about the girl who was not like us, and who we ignored, but now I knew she didn’t have a mother and she was so sad, and we had done nothing.</w:t>
      </w:r>
    </w:p>
    <w:p w14:paraId="3D7D6A33" w14:textId="77777777" w:rsidR="00B756CD" w:rsidRDefault="00000000">
      <w:pPr>
        <w:spacing w:before="240" w:after="240" w:line="240" w:lineRule="auto"/>
        <w:rPr>
          <w:rFonts w:ascii="Times New Roman" w:eastAsia="Times New Roman" w:hAnsi="Times New Roman" w:cs="Times New Roman"/>
          <w:sz w:val="24"/>
          <w:szCs w:val="24"/>
        </w:rPr>
      </w:pPr>
      <w:r>
        <w:rPr>
          <w:color w:val="000000"/>
          <w:sz w:val="20"/>
          <w:szCs w:val="20"/>
        </w:rPr>
        <w:t>Just like Aamiira’s father had sat his daughter on his lap and hugged and rocked her, so my mother took me on her lap and hugged and rocked me until I stopped crying.</w:t>
      </w:r>
    </w:p>
    <w:p w14:paraId="0F5FFC8C" w14:textId="77777777" w:rsidR="00B756CD" w:rsidRDefault="00000000">
      <w:pPr>
        <w:spacing w:before="240" w:after="240" w:line="240" w:lineRule="auto"/>
        <w:rPr>
          <w:rFonts w:ascii="Times New Roman" w:eastAsia="Times New Roman" w:hAnsi="Times New Roman" w:cs="Times New Roman"/>
          <w:sz w:val="24"/>
          <w:szCs w:val="24"/>
        </w:rPr>
      </w:pPr>
      <w:r>
        <w:rPr>
          <w:color w:val="000000"/>
          <w:sz w:val="20"/>
          <w:szCs w:val="20"/>
        </w:rPr>
        <w:t>Something had to be done! I couldn’t sleep that night thinking and thinking of a plan to help Aamiira.</w:t>
      </w:r>
    </w:p>
    <w:p w14:paraId="70684E6A" w14:textId="77777777" w:rsidR="00B756CD" w:rsidRDefault="00000000">
      <w:pPr>
        <w:spacing w:before="240" w:after="240" w:line="240" w:lineRule="auto"/>
        <w:rPr>
          <w:rFonts w:ascii="Times New Roman" w:eastAsia="Times New Roman" w:hAnsi="Times New Roman" w:cs="Times New Roman"/>
          <w:sz w:val="24"/>
          <w:szCs w:val="24"/>
        </w:rPr>
      </w:pPr>
      <w:r>
        <w:rPr>
          <w:color w:val="000000"/>
          <w:sz w:val="20"/>
          <w:szCs w:val="20"/>
        </w:rPr>
        <w:t>The next day I told my teacher the story and she realised we had a problem to solve. A few days later she came up with a plan. We were going to organise a ‘Fly a friend’s flag day.’</w:t>
      </w:r>
      <w:r>
        <w:rPr>
          <w:rFonts w:ascii="Times New Roman" w:eastAsia="Times New Roman" w:hAnsi="Times New Roman" w:cs="Times New Roman"/>
          <w:sz w:val="24"/>
          <w:szCs w:val="24"/>
        </w:rPr>
        <w:t xml:space="preserve">  </w:t>
      </w:r>
      <w:r>
        <w:rPr>
          <w:color w:val="000000"/>
          <w:sz w:val="20"/>
          <w:szCs w:val="20"/>
        </w:rPr>
        <w:t>When Ms Mbete explained the plan, we were all so excited. We had to work in pairs and learn all about our friend. Aamiira’s father explained the plan to her, and she and I worked together. We asked so many questions. We asked what languages were spoken at home and were amazed to find out how many different languages there were just from our class. We found out about food and drinks that were important to our cultures. We asked what religions were followed and where we went to worship. We also asked what our favourite holidays and festivals were and how we celebrated these days. We brought in our traditional clothes and explained when we wore the clothes and why they were important to us. We brought different types of music to school and learnt to sing each other’s songs. We had the best week ever.</w:t>
      </w:r>
      <w:r>
        <w:rPr>
          <w:noProof/>
        </w:rPr>
        <w:drawing>
          <wp:anchor distT="0" distB="0" distL="114300" distR="114300" simplePos="0" relativeHeight="251665408" behindDoc="0" locked="0" layoutInCell="1" hidden="0" allowOverlap="1" wp14:anchorId="74A44192" wp14:editId="5C747A45">
            <wp:simplePos x="0" y="0"/>
            <wp:positionH relativeFrom="column">
              <wp:posOffset>6256020</wp:posOffset>
            </wp:positionH>
            <wp:positionV relativeFrom="paragraph">
              <wp:posOffset>408305</wp:posOffset>
            </wp:positionV>
            <wp:extent cx="3169920" cy="2446020"/>
            <wp:effectExtent l="0" t="0" r="0" b="0"/>
            <wp:wrapSquare wrapText="bothSides" distT="0" distB="0" distL="114300" distR="114300"/>
            <wp:docPr id="24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3"/>
                    <a:srcRect/>
                    <a:stretch>
                      <a:fillRect/>
                    </a:stretch>
                  </pic:blipFill>
                  <pic:spPr>
                    <a:xfrm>
                      <a:off x="0" y="0"/>
                      <a:ext cx="3169920" cy="2446020"/>
                    </a:xfrm>
                    <a:prstGeom prst="rect">
                      <a:avLst/>
                    </a:prstGeom>
                    <a:ln/>
                  </pic:spPr>
                </pic:pic>
              </a:graphicData>
            </a:graphic>
          </wp:anchor>
        </w:drawing>
      </w:r>
    </w:p>
    <w:p w14:paraId="6C952441" w14:textId="77777777" w:rsidR="00B756CD" w:rsidRDefault="00000000">
      <w:pPr>
        <w:spacing w:before="240" w:after="240" w:line="240" w:lineRule="auto"/>
        <w:rPr>
          <w:rFonts w:ascii="Times New Roman" w:eastAsia="Times New Roman" w:hAnsi="Times New Roman" w:cs="Times New Roman"/>
          <w:sz w:val="24"/>
          <w:szCs w:val="24"/>
        </w:rPr>
      </w:pPr>
      <w:r>
        <w:rPr>
          <w:color w:val="000000"/>
          <w:sz w:val="20"/>
          <w:szCs w:val="20"/>
        </w:rPr>
        <w:t xml:space="preserve">After finding out all these amazing cultural facts, we had to make a beautiful flag about our friend that she or he could hold up and show off with pride. </w:t>
      </w:r>
      <w:r>
        <w:rPr>
          <w:color w:val="70AD47"/>
          <w:sz w:val="20"/>
          <w:szCs w:val="20"/>
        </w:rPr>
        <w:t> </w:t>
      </w:r>
    </w:p>
    <w:p w14:paraId="309CB33F" w14:textId="77777777" w:rsidR="00B756CD" w:rsidRDefault="00000000">
      <w:pPr>
        <w:spacing w:before="240" w:after="240" w:line="240" w:lineRule="auto"/>
        <w:rPr>
          <w:rFonts w:ascii="Times New Roman" w:eastAsia="Times New Roman" w:hAnsi="Times New Roman" w:cs="Times New Roman"/>
          <w:sz w:val="24"/>
          <w:szCs w:val="24"/>
        </w:rPr>
      </w:pPr>
      <w:r>
        <w:rPr>
          <w:color w:val="000000"/>
          <w:sz w:val="20"/>
          <w:szCs w:val="20"/>
        </w:rPr>
        <w:t>On the big celebration day, some parents had kindly made some traditional cultural foods. At assembly we stood in our pairs at the front, all socially distanced. First, we swapped flags and then held our unique flags up high to show off our culture with pride. Different colours, different words, different foods, clothes and religions – so much difference, but all equally beautiful.</w:t>
      </w:r>
    </w:p>
    <w:p w14:paraId="06954571" w14:textId="77777777" w:rsidR="00B756CD" w:rsidRDefault="00000000">
      <w:pPr>
        <w:spacing w:before="240" w:after="240" w:line="240" w:lineRule="auto"/>
        <w:rPr>
          <w:i/>
          <w:sz w:val="20"/>
          <w:szCs w:val="20"/>
        </w:rPr>
      </w:pPr>
      <w:r>
        <w:rPr>
          <w:color w:val="000000"/>
          <w:sz w:val="20"/>
          <w:szCs w:val="20"/>
        </w:rPr>
        <w:t>The principal was nearly in tears. “Grade 4s,” she said, “You are so young, but you have taught us a very important lesson: to be proud of your culture and celebrate others’ cultures. A great man, Kofi Annan had some wise words which I’m going to end with now, ‘We</w:t>
      </w:r>
      <w:r>
        <w:rPr>
          <w:i/>
          <w:color w:val="000000"/>
          <w:sz w:val="20"/>
          <w:szCs w:val="20"/>
        </w:rPr>
        <w:t xml:space="preserve"> may have different religions, different languages, different-coloured skin, but we all belong to one human race.’ </w:t>
      </w:r>
    </w:p>
    <w:p w14:paraId="2795B374" w14:textId="77777777" w:rsidR="00B756CD" w:rsidRDefault="00B756CD">
      <w:pPr>
        <w:spacing w:before="240" w:after="240" w:line="240" w:lineRule="auto"/>
        <w:rPr>
          <w:i/>
          <w:sz w:val="20"/>
          <w:szCs w:val="20"/>
        </w:rPr>
      </w:pPr>
    </w:p>
    <w:p w14:paraId="351233D8" w14:textId="77777777" w:rsidR="00B756CD" w:rsidRDefault="00000000">
      <w:pPr>
        <w:pStyle w:val="Heading2"/>
        <w:rPr>
          <w:rFonts w:ascii="Times New Roman" w:eastAsia="Times New Roman" w:hAnsi="Times New Roman" w:cs="Times New Roman"/>
          <w:sz w:val="36"/>
          <w:szCs w:val="36"/>
        </w:rPr>
      </w:pPr>
      <w:bookmarkStart w:id="20" w:name="_heading=h.3j2qqm3" w:colFirst="0" w:colLast="0"/>
      <w:bookmarkEnd w:id="20"/>
      <w:r>
        <w:t>Annexure three: The Project Wall</w:t>
      </w:r>
    </w:p>
    <w:p w14:paraId="165BC2FB" w14:textId="77777777" w:rsidR="00B756CD" w:rsidRDefault="00B756CD">
      <w:pPr>
        <w:spacing w:after="0" w:line="240" w:lineRule="auto"/>
        <w:rPr>
          <w:rFonts w:ascii="Times New Roman" w:eastAsia="Times New Roman" w:hAnsi="Times New Roman" w:cs="Times New Roman"/>
          <w:sz w:val="24"/>
          <w:szCs w:val="24"/>
        </w:rPr>
      </w:pPr>
    </w:p>
    <w:p w14:paraId="5953E508" w14:textId="77777777" w:rsidR="00B756CD" w:rsidRDefault="00000000">
      <w:pPr>
        <w:spacing w:after="20" w:line="240" w:lineRule="auto"/>
        <w:rPr>
          <w:rFonts w:ascii="Times New Roman" w:eastAsia="Times New Roman" w:hAnsi="Times New Roman" w:cs="Times New Roman"/>
          <w:sz w:val="24"/>
          <w:szCs w:val="24"/>
        </w:rPr>
      </w:pPr>
      <w:r>
        <w:rPr>
          <w:b/>
          <w:color w:val="000000"/>
          <w:sz w:val="20"/>
          <w:szCs w:val="20"/>
          <w:u w:val="single"/>
        </w:rPr>
        <w:t>How to create your own Project Wall</w:t>
      </w:r>
    </w:p>
    <w:p w14:paraId="0286598C" w14:textId="77777777" w:rsidR="00B756CD" w:rsidRDefault="00B756CD">
      <w:pPr>
        <w:spacing w:after="0" w:line="240" w:lineRule="auto"/>
        <w:rPr>
          <w:rFonts w:ascii="Times New Roman" w:eastAsia="Times New Roman" w:hAnsi="Times New Roman" w:cs="Times New Roman"/>
          <w:sz w:val="24"/>
          <w:szCs w:val="24"/>
        </w:rPr>
      </w:pPr>
    </w:p>
    <w:p w14:paraId="77260A13" w14:textId="77777777" w:rsidR="00B756CD" w:rsidRDefault="00000000">
      <w:pPr>
        <w:spacing w:after="20" w:line="240" w:lineRule="auto"/>
        <w:rPr>
          <w:rFonts w:ascii="Times New Roman" w:eastAsia="Times New Roman" w:hAnsi="Times New Roman" w:cs="Times New Roman"/>
          <w:sz w:val="24"/>
          <w:szCs w:val="24"/>
        </w:rPr>
      </w:pPr>
      <w:r>
        <w:rPr>
          <w:b/>
          <w:color w:val="000000"/>
          <w:sz w:val="20"/>
          <w:szCs w:val="20"/>
        </w:rPr>
        <w:t xml:space="preserve">Have you heard of a Project Wall? Or maybe you already have lots of Project Walls in your classroom. </w:t>
      </w:r>
      <w:r>
        <w:rPr>
          <w:color w:val="000000"/>
          <w:sz w:val="20"/>
          <w:szCs w:val="20"/>
        </w:rPr>
        <w:t> It's a physical space used in project-based learning to visually display the progress and development of a project. It's a central location where everyone can see and contribute to the organisation of ideas related to the project. If you're looking to create your own project wall, here are some ideas of what to include:</w:t>
      </w:r>
    </w:p>
    <w:p w14:paraId="095D8048" w14:textId="77777777" w:rsidR="00B756CD" w:rsidRDefault="00B756CD">
      <w:pPr>
        <w:spacing w:after="0" w:line="240" w:lineRule="auto"/>
        <w:rPr>
          <w:rFonts w:ascii="Times New Roman" w:eastAsia="Times New Roman" w:hAnsi="Times New Roman" w:cs="Times New Roman"/>
          <w:sz w:val="24"/>
          <w:szCs w:val="24"/>
        </w:rPr>
      </w:pPr>
    </w:p>
    <w:p w14:paraId="630EFAA2" w14:textId="77777777" w:rsidR="00B756CD" w:rsidRDefault="00000000">
      <w:pPr>
        <w:numPr>
          <w:ilvl w:val="0"/>
          <w:numId w:val="57"/>
        </w:numPr>
        <w:spacing w:after="0" w:line="240" w:lineRule="auto"/>
        <w:rPr>
          <w:color w:val="000000"/>
          <w:sz w:val="20"/>
          <w:szCs w:val="20"/>
        </w:rPr>
      </w:pPr>
      <w:r>
        <w:rPr>
          <w:color w:val="000000"/>
          <w:sz w:val="20"/>
          <w:szCs w:val="20"/>
        </w:rPr>
        <w:t>The driving question.</w:t>
      </w:r>
    </w:p>
    <w:p w14:paraId="50B206B2" w14:textId="77777777" w:rsidR="00B756CD" w:rsidRDefault="00000000">
      <w:pPr>
        <w:numPr>
          <w:ilvl w:val="0"/>
          <w:numId w:val="57"/>
        </w:numPr>
        <w:spacing w:after="0" w:line="240" w:lineRule="auto"/>
        <w:rPr>
          <w:color w:val="000000"/>
          <w:sz w:val="20"/>
          <w:szCs w:val="20"/>
        </w:rPr>
      </w:pPr>
      <w:r>
        <w:rPr>
          <w:color w:val="000000"/>
          <w:sz w:val="20"/>
          <w:szCs w:val="20"/>
        </w:rPr>
        <w:t>The project goals.</w:t>
      </w:r>
    </w:p>
    <w:p w14:paraId="58B7BF71" w14:textId="77777777" w:rsidR="00B756CD" w:rsidRDefault="00000000">
      <w:pPr>
        <w:numPr>
          <w:ilvl w:val="0"/>
          <w:numId w:val="57"/>
        </w:numPr>
        <w:spacing w:after="0" w:line="240" w:lineRule="auto"/>
        <w:rPr>
          <w:color w:val="000000"/>
          <w:sz w:val="20"/>
          <w:szCs w:val="20"/>
        </w:rPr>
      </w:pPr>
      <w:r>
        <w:rPr>
          <w:color w:val="000000"/>
          <w:sz w:val="20"/>
          <w:szCs w:val="20"/>
        </w:rPr>
        <w:t>Assessment rubrics</w:t>
      </w:r>
    </w:p>
    <w:p w14:paraId="1C3837A8" w14:textId="77777777" w:rsidR="00B756CD" w:rsidRDefault="00000000">
      <w:pPr>
        <w:numPr>
          <w:ilvl w:val="0"/>
          <w:numId w:val="57"/>
        </w:numPr>
        <w:spacing w:after="0" w:line="240" w:lineRule="auto"/>
        <w:rPr>
          <w:color w:val="000000"/>
          <w:sz w:val="20"/>
          <w:szCs w:val="20"/>
        </w:rPr>
      </w:pPr>
      <w:r>
        <w:rPr>
          <w:color w:val="000000"/>
          <w:sz w:val="20"/>
          <w:szCs w:val="20"/>
        </w:rPr>
        <w:t>Tools that learners might use, like templates of thinking maps.</w:t>
      </w:r>
    </w:p>
    <w:p w14:paraId="33BBE732" w14:textId="77777777" w:rsidR="00B756CD" w:rsidRDefault="00000000">
      <w:pPr>
        <w:numPr>
          <w:ilvl w:val="0"/>
          <w:numId w:val="57"/>
        </w:numPr>
        <w:spacing w:after="0" w:line="240" w:lineRule="auto"/>
        <w:rPr>
          <w:color w:val="000000"/>
          <w:sz w:val="20"/>
          <w:szCs w:val="20"/>
        </w:rPr>
      </w:pPr>
      <w:r>
        <w:rPr>
          <w:color w:val="000000"/>
          <w:sz w:val="20"/>
          <w:szCs w:val="20"/>
        </w:rPr>
        <w:t>The steps of the project</w:t>
      </w:r>
    </w:p>
    <w:p w14:paraId="4AA147B9" w14:textId="77777777" w:rsidR="00B756CD" w:rsidRDefault="00000000">
      <w:pPr>
        <w:numPr>
          <w:ilvl w:val="0"/>
          <w:numId w:val="57"/>
        </w:numPr>
        <w:spacing w:after="0" w:line="240" w:lineRule="auto"/>
        <w:rPr>
          <w:color w:val="000000"/>
          <w:sz w:val="20"/>
          <w:szCs w:val="20"/>
        </w:rPr>
      </w:pPr>
      <w:r>
        <w:rPr>
          <w:color w:val="000000"/>
          <w:sz w:val="20"/>
          <w:szCs w:val="20"/>
        </w:rPr>
        <w:t>Reflection tools</w:t>
      </w:r>
    </w:p>
    <w:p w14:paraId="284966E4" w14:textId="77777777" w:rsidR="00B756CD" w:rsidRDefault="00000000">
      <w:pPr>
        <w:numPr>
          <w:ilvl w:val="0"/>
          <w:numId w:val="57"/>
        </w:numPr>
        <w:spacing w:after="0" w:line="240" w:lineRule="auto"/>
        <w:rPr>
          <w:color w:val="000000"/>
          <w:sz w:val="20"/>
          <w:szCs w:val="20"/>
        </w:rPr>
      </w:pPr>
      <w:r>
        <w:rPr>
          <w:color w:val="000000"/>
          <w:sz w:val="20"/>
          <w:szCs w:val="20"/>
        </w:rPr>
        <w:t>Pictures</w:t>
      </w:r>
    </w:p>
    <w:p w14:paraId="22FCF4C6" w14:textId="77777777" w:rsidR="00B756CD" w:rsidRDefault="00000000">
      <w:pPr>
        <w:numPr>
          <w:ilvl w:val="0"/>
          <w:numId w:val="57"/>
        </w:numPr>
        <w:spacing w:after="0" w:line="240" w:lineRule="auto"/>
        <w:rPr>
          <w:color w:val="000000"/>
          <w:sz w:val="20"/>
          <w:szCs w:val="20"/>
        </w:rPr>
      </w:pPr>
      <w:r>
        <w:rPr>
          <w:color w:val="000000"/>
          <w:sz w:val="20"/>
          <w:szCs w:val="20"/>
        </w:rPr>
        <w:t>Examples of learners' work</w:t>
      </w:r>
    </w:p>
    <w:p w14:paraId="5D470F64" w14:textId="77777777" w:rsidR="00B756CD" w:rsidRDefault="00000000">
      <w:pPr>
        <w:numPr>
          <w:ilvl w:val="0"/>
          <w:numId w:val="57"/>
        </w:numPr>
        <w:spacing w:after="20" w:line="240" w:lineRule="auto"/>
        <w:rPr>
          <w:color w:val="000000"/>
          <w:sz w:val="20"/>
          <w:szCs w:val="20"/>
        </w:rPr>
      </w:pPr>
      <w:r>
        <w:rPr>
          <w:color w:val="000000"/>
          <w:sz w:val="20"/>
          <w:szCs w:val="20"/>
        </w:rPr>
        <w:t>Questions that learners have</w:t>
      </w:r>
    </w:p>
    <w:p w14:paraId="0A2669C4" w14:textId="77777777" w:rsidR="00B756CD" w:rsidRDefault="00B756CD">
      <w:pPr>
        <w:spacing w:after="0" w:line="240" w:lineRule="auto"/>
        <w:rPr>
          <w:rFonts w:ascii="Times New Roman" w:eastAsia="Times New Roman" w:hAnsi="Times New Roman" w:cs="Times New Roman"/>
          <w:sz w:val="24"/>
          <w:szCs w:val="24"/>
        </w:rPr>
      </w:pPr>
    </w:p>
    <w:p w14:paraId="7EB43008" w14:textId="77777777" w:rsidR="00B756CD" w:rsidRDefault="00000000">
      <w:pPr>
        <w:spacing w:after="20" w:line="240" w:lineRule="auto"/>
        <w:rPr>
          <w:rFonts w:ascii="Times New Roman" w:eastAsia="Times New Roman" w:hAnsi="Times New Roman" w:cs="Times New Roman"/>
          <w:sz w:val="24"/>
          <w:szCs w:val="24"/>
        </w:rPr>
      </w:pPr>
      <w:r>
        <w:rPr>
          <w:color w:val="000000"/>
          <w:sz w:val="20"/>
          <w:szCs w:val="20"/>
        </w:rPr>
        <w:t>The Project Wall should be an evolving space that changes and grows as the project progresses, with new insights and ideas constantly being generated.</w:t>
      </w:r>
    </w:p>
    <w:p w14:paraId="61A3AD13" w14:textId="77777777" w:rsidR="00B756CD" w:rsidRDefault="00B756CD">
      <w:pPr>
        <w:spacing w:after="0" w:line="240" w:lineRule="auto"/>
        <w:rPr>
          <w:rFonts w:ascii="Times New Roman" w:eastAsia="Times New Roman" w:hAnsi="Times New Roman" w:cs="Times New Roman"/>
          <w:sz w:val="24"/>
          <w:szCs w:val="24"/>
        </w:rPr>
      </w:pPr>
    </w:p>
    <w:p w14:paraId="5F3389A4" w14:textId="77777777" w:rsidR="00B756CD" w:rsidRDefault="00000000">
      <w:pPr>
        <w:spacing w:after="20" w:line="240" w:lineRule="auto"/>
        <w:rPr>
          <w:rFonts w:ascii="Times New Roman" w:eastAsia="Times New Roman" w:hAnsi="Times New Roman" w:cs="Times New Roman"/>
          <w:sz w:val="24"/>
          <w:szCs w:val="24"/>
        </w:rPr>
      </w:pPr>
      <w:r>
        <w:rPr>
          <w:b/>
          <w:color w:val="000000"/>
          <w:sz w:val="20"/>
          <w:szCs w:val="20"/>
        </w:rPr>
        <w:t>So, how does a Project Wall support learning?</w:t>
      </w:r>
      <w:r>
        <w:rPr>
          <w:color w:val="000000"/>
          <w:sz w:val="20"/>
          <w:szCs w:val="20"/>
        </w:rPr>
        <w:t xml:space="preserve"> Here are a few ways:</w:t>
      </w:r>
    </w:p>
    <w:p w14:paraId="57344D51" w14:textId="77777777" w:rsidR="00B756CD" w:rsidRDefault="00B756CD">
      <w:pPr>
        <w:spacing w:after="0" w:line="240" w:lineRule="auto"/>
        <w:rPr>
          <w:rFonts w:ascii="Times New Roman" w:eastAsia="Times New Roman" w:hAnsi="Times New Roman" w:cs="Times New Roman"/>
          <w:sz w:val="24"/>
          <w:szCs w:val="24"/>
        </w:rPr>
      </w:pPr>
    </w:p>
    <w:p w14:paraId="0C86F61E" w14:textId="77777777" w:rsidR="00B756CD" w:rsidRDefault="00000000">
      <w:pPr>
        <w:numPr>
          <w:ilvl w:val="0"/>
          <w:numId w:val="85"/>
        </w:numPr>
        <w:spacing w:after="0" w:line="240" w:lineRule="auto"/>
        <w:rPr>
          <w:color w:val="000000"/>
          <w:sz w:val="20"/>
          <w:szCs w:val="20"/>
        </w:rPr>
      </w:pPr>
      <w:r>
        <w:rPr>
          <w:color w:val="000000"/>
          <w:sz w:val="20"/>
          <w:szCs w:val="20"/>
        </w:rPr>
        <w:t>It provides a space for learners to engage with the project material and reflect on their progress.</w:t>
      </w:r>
    </w:p>
    <w:p w14:paraId="309CA0A3" w14:textId="77777777" w:rsidR="00B756CD" w:rsidRDefault="00000000">
      <w:pPr>
        <w:numPr>
          <w:ilvl w:val="0"/>
          <w:numId w:val="85"/>
        </w:numPr>
        <w:spacing w:after="0" w:line="240" w:lineRule="auto"/>
        <w:rPr>
          <w:color w:val="000000"/>
          <w:sz w:val="20"/>
          <w:szCs w:val="20"/>
        </w:rPr>
      </w:pPr>
      <w:r>
        <w:rPr>
          <w:color w:val="000000"/>
          <w:sz w:val="20"/>
          <w:szCs w:val="20"/>
        </w:rPr>
        <w:t>It makes learning visible, so learners know what they need to learn, how to learn it, and how to evaluate their own progress.</w:t>
      </w:r>
    </w:p>
    <w:p w14:paraId="03CB487D" w14:textId="77777777" w:rsidR="00B756CD" w:rsidRDefault="00000000">
      <w:pPr>
        <w:numPr>
          <w:ilvl w:val="0"/>
          <w:numId w:val="85"/>
        </w:numPr>
        <w:spacing w:after="20" w:line="240" w:lineRule="auto"/>
        <w:rPr>
          <w:color w:val="000000"/>
          <w:sz w:val="20"/>
          <w:szCs w:val="20"/>
        </w:rPr>
      </w:pPr>
      <w:r>
        <w:rPr>
          <w:color w:val="000000"/>
          <w:sz w:val="20"/>
          <w:szCs w:val="20"/>
        </w:rPr>
        <w:t>It's a place to practice collaborative learning, as learners can decide together what to put on the wall.</w:t>
      </w:r>
    </w:p>
    <w:p w14:paraId="28A88A86" w14:textId="77777777" w:rsidR="00B756CD" w:rsidRDefault="00B756CD">
      <w:pPr>
        <w:spacing w:after="0" w:line="240" w:lineRule="auto"/>
        <w:rPr>
          <w:rFonts w:ascii="Times New Roman" w:eastAsia="Times New Roman" w:hAnsi="Times New Roman" w:cs="Times New Roman"/>
          <w:sz w:val="24"/>
          <w:szCs w:val="24"/>
        </w:rPr>
      </w:pPr>
    </w:p>
    <w:p w14:paraId="64D70979" w14:textId="77777777" w:rsidR="00B756CD" w:rsidRDefault="00000000">
      <w:pPr>
        <w:spacing w:after="20" w:line="240" w:lineRule="auto"/>
        <w:rPr>
          <w:rFonts w:ascii="Times New Roman" w:eastAsia="Times New Roman" w:hAnsi="Times New Roman" w:cs="Times New Roman"/>
          <w:sz w:val="24"/>
          <w:szCs w:val="24"/>
        </w:rPr>
      </w:pPr>
      <w:r>
        <w:rPr>
          <w:color w:val="000000"/>
          <w:sz w:val="20"/>
          <w:szCs w:val="20"/>
        </w:rPr>
        <w:t>Remember, a project wall is a great tool to help you organise and visualise your ideas, keep track of your progress, and learn collaboratively with your team.</w:t>
      </w:r>
    </w:p>
    <w:p w14:paraId="28935C26" w14:textId="77777777" w:rsidR="00B756CD" w:rsidRDefault="0000000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3842D494" w14:textId="77777777" w:rsidR="00B756CD" w:rsidRDefault="00B756CD">
      <w:pPr>
        <w:spacing w:after="240" w:line="240" w:lineRule="auto"/>
        <w:rPr>
          <w:rFonts w:ascii="Times New Roman" w:eastAsia="Times New Roman" w:hAnsi="Times New Roman" w:cs="Times New Roman"/>
          <w:sz w:val="24"/>
          <w:szCs w:val="24"/>
        </w:rPr>
      </w:pPr>
    </w:p>
    <w:p w14:paraId="76E20322" w14:textId="77777777" w:rsidR="00B756CD" w:rsidRDefault="00B756CD">
      <w:pPr>
        <w:spacing w:after="240" w:line="240" w:lineRule="auto"/>
        <w:rPr>
          <w:rFonts w:ascii="Times New Roman" w:eastAsia="Times New Roman" w:hAnsi="Times New Roman" w:cs="Times New Roman"/>
          <w:sz w:val="24"/>
          <w:szCs w:val="24"/>
        </w:rPr>
      </w:pPr>
    </w:p>
    <w:p w14:paraId="579F3998" w14:textId="77777777" w:rsidR="00B756CD" w:rsidRDefault="00000000">
      <w:pPr>
        <w:pStyle w:val="Heading2"/>
        <w:rPr>
          <w:rFonts w:ascii="Times New Roman" w:eastAsia="Times New Roman" w:hAnsi="Times New Roman" w:cs="Times New Roman"/>
          <w:sz w:val="36"/>
          <w:szCs w:val="36"/>
        </w:rPr>
      </w:pPr>
      <w:bookmarkStart w:id="21" w:name="_heading=h.1y810tw" w:colFirst="0" w:colLast="0"/>
      <w:bookmarkEnd w:id="21"/>
      <w:r>
        <w:t>Annexure four: The Project Route Map</w:t>
      </w:r>
    </w:p>
    <w:p w14:paraId="12715B02" w14:textId="77777777" w:rsidR="00B756CD" w:rsidRDefault="00B756CD">
      <w:pPr>
        <w:spacing w:after="0" w:line="240" w:lineRule="auto"/>
        <w:rPr>
          <w:rFonts w:ascii="Times New Roman" w:eastAsia="Times New Roman" w:hAnsi="Times New Roman" w:cs="Times New Roman"/>
          <w:sz w:val="20"/>
          <w:szCs w:val="20"/>
        </w:rPr>
      </w:pPr>
    </w:p>
    <w:p w14:paraId="21BD0696" w14:textId="77777777" w:rsidR="00B756CD" w:rsidRDefault="00000000">
      <w:pPr>
        <w:spacing w:after="0" w:line="240" w:lineRule="auto"/>
        <w:rPr>
          <w:rFonts w:ascii="Times New Roman" w:eastAsia="Times New Roman" w:hAnsi="Times New Roman" w:cs="Times New Roman"/>
          <w:sz w:val="24"/>
          <w:szCs w:val="24"/>
        </w:rPr>
      </w:pPr>
      <w:r>
        <w:rPr>
          <w:b/>
          <w:color w:val="000000"/>
          <w:sz w:val="20"/>
          <w:szCs w:val="20"/>
        </w:rPr>
        <w:t>About this project: Celebrating our Rainbow Nation - planning an event to celebrate our cultures on Heritage Day </w:t>
      </w:r>
    </w:p>
    <w:p w14:paraId="6BB27E6F" w14:textId="77777777" w:rsidR="00B756CD" w:rsidRDefault="00000000">
      <w:pPr>
        <w:spacing w:after="0" w:line="240" w:lineRule="auto"/>
        <w:rPr>
          <w:rFonts w:ascii="Times New Roman" w:eastAsia="Times New Roman" w:hAnsi="Times New Roman" w:cs="Times New Roman"/>
          <w:sz w:val="24"/>
          <w:szCs w:val="24"/>
        </w:rPr>
      </w:pPr>
      <w:r>
        <w:rPr>
          <w:color w:val="000000"/>
          <w:sz w:val="20"/>
          <w:szCs w:val="20"/>
        </w:rPr>
        <w:t>Hi there! This is a project where you and your friends will work together to plan a special event. The event will celebrate the different cultures and foods from South Africa on a special day called Heritage Day.</w:t>
      </w:r>
    </w:p>
    <w:p w14:paraId="39A94F47" w14:textId="77777777" w:rsidR="00B756CD" w:rsidRDefault="00B756CD">
      <w:pPr>
        <w:spacing w:after="0" w:line="240" w:lineRule="auto"/>
        <w:rPr>
          <w:rFonts w:ascii="Times New Roman" w:eastAsia="Times New Roman" w:hAnsi="Times New Roman" w:cs="Times New Roman"/>
          <w:sz w:val="16"/>
          <w:szCs w:val="16"/>
        </w:rPr>
      </w:pPr>
    </w:p>
    <w:p w14:paraId="2F532073" w14:textId="77777777" w:rsidR="00B756CD" w:rsidRDefault="00000000">
      <w:pPr>
        <w:spacing w:after="0" w:line="240" w:lineRule="auto"/>
        <w:rPr>
          <w:rFonts w:ascii="Times New Roman" w:eastAsia="Times New Roman" w:hAnsi="Times New Roman" w:cs="Times New Roman"/>
          <w:sz w:val="24"/>
          <w:szCs w:val="24"/>
        </w:rPr>
      </w:pPr>
      <w:r>
        <w:rPr>
          <w:color w:val="000000"/>
          <w:sz w:val="20"/>
          <w:szCs w:val="20"/>
        </w:rPr>
        <w:t>To make this happen, you will need to talk to your friends and your family to learn more about the different cultures in South Africa. You will need to be creative and think carefully about what kinds of foods, clothes, songs, and dances you want to show at the event. You will also use some special tools to help you organise all of your ideas and plan the different parts of the event. These tools will help you think about what needs to happen first, second, and so on, to make everything run smoothly.</w:t>
      </w:r>
      <w:r>
        <w:rPr>
          <w:rFonts w:ascii="Times New Roman" w:eastAsia="Times New Roman" w:hAnsi="Times New Roman" w:cs="Times New Roman"/>
          <w:sz w:val="24"/>
          <w:szCs w:val="24"/>
        </w:rPr>
        <w:t xml:space="preserve">  </w:t>
      </w:r>
      <w:r>
        <w:rPr>
          <w:color w:val="000000"/>
          <w:sz w:val="20"/>
          <w:szCs w:val="20"/>
        </w:rPr>
        <w:t>During the project, you will learn lots of new things about South African cultures and cuisines, and you will get to practice different kinds of thinking skills, like remembering information, understanding new ideas, and solving problems. But most importantly, you will work together with your friends and share what you have learned with others. This will help you build a stronger connection to the subject and make the learning experience even more exciting and fun!</w:t>
      </w:r>
    </w:p>
    <w:p w14:paraId="2310A476" w14:textId="77777777" w:rsidR="00B756CD" w:rsidRDefault="00B756CD">
      <w:pPr>
        <w:spacing w:after="0" w:line="240" w:lineRule="auto"/>
        <w:rPr>
          <w:sz w:val="20"/>
          <w:szCs w:val="20"/>
        </w:rPr>
      </w:pPr>
    </w:p>
    <w:tbl>
      <w:tblPr>
        <w:tblStyle w:val="af8"/>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8"/>
      </w:tblGrid>
      <w:tr w:rsidR="00B756CD" w14:paraId="5EEA7F30" w14:textId="77777777">
        <w:tc>
          <w:tcPr>
            <w:tcW w:w="13958" w:type="dxa"/>
            <w:tcBorders>
              <w:top w:val="single" w:sz="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tcPr>
          <w:p w14:paraId="5081FDAF" w14:textId="77777777" w:rsidR="00B756CD" w:rsidRDefault="00000000">
            <w:pPr>
              <w:widowControl w:val="0"/>
              <w:pBdr>
                <w:top w:val="nil"/>
                <w:left w:val="nil"/>
                <w:bottom w:val="nil"/>
                <w:right w:val="nil"/>
                <w:between w:val="nil"/>
              </w:pBdr>
              <w:spacing w:after="0" w:line="240" w:lineRule="auto"/>
              <w:rPr>
                <w:sz w:val="20"/>
                <w:szCs w:val="20"/>
              </w:rPr>
            </w:pPr>
            <w:r>
              <w:rPr>
                <w:b/>
                <w:sz w:val="20"/>
                <w:szCs w:val="20"/>
              </w:rPr>
              <w:t>Scenario</w:t>
            </w:r>
            <w:r>
              <w:rPr>
                <w:sz w:val="20"/>
                <w:szCs w:val="20"/>
              </w:rPr>
              <w:t>: You and your friends are on a fantastic mission to bring your community together by celebrating the rich cultural diversity of South Africa on Heritage Day. You need to organize a spectacular event that showcases the unique customs, foods, music, and dances from various cultures found across the Rainbow Nation.</w:t>
            </w:r>
          </w:p>
          <w:p w14:paraId="25EE12F8" w14:textId="77777777" w:rsidR="00B756CD" w:rsidRDefault="00B756CD">
            <w:pPr>
              <w:widowControl w:val="0"/>
              <w:pBdr>
                <w:top w:val="nil"/>
                <w:left w:val="nil"/>
                <w:bottom w:val="nil"/>
                <w:right w:val="nil"/>
                <w:between w:val="nil"/>
              </w:pBdr>
              <w:spacing w:after="0" w:line="240" w:lineRule="auto"/>
              <w:rPr>
                <w:sz w:val="20"/>
                <w:szCs w:val="20"/>
              </w:rPr>
            </w:pPr>
          </w:p>
          <w:p w14:paraId="395A7941" w14:textId="77777777" w:rsidR="00B756CD" w:rsidRDefault="00000000">
            <w:pPr>
              <w:widowControl w:val="0"/>
              <w:pBdr>
                <w:top w:val="nil"/>
                <w:left w:val="nil"/>
                <w:bottom w:val="nil"/>
                <w:right w:val="nil"/>
                <w:between w:val="nil"/>
              </w:pBdr>
              <w:spacing w:after="0" w:line="240" w:lineRule="auto"/>
              <w:rPr>
                <w:b/>
                <w:i/>
                <w:sz w:val="20"/>
                <w:szCs w:val="20"/>
              </w:rPr>
            </w:pPr>
            <w:r>
              <w:rPr>
                <w:b/>
                <w:sz w:val="20"/>
                <w:szCs w:val="20"/>
              </w:rPr>
              <w:t>Driving Question</w:t>
            </w:r>
            <w:r>
              <w:rPr>
                <w:sz w:val="20"/>
                <w:szCs w:val="20"/>
              </w:rPr>
              <w:t>:</w:t>
            </w:r>
            <w:r>
              <w:rPr>
                <w:b/>
                <w:i/>
                <w:sz w:val="20"/>
                <w:szCs w:val="20"/>
              </w:rPr>
              <w:t xml:space="preserve"> How can we create a memorable Heritage Day celebration that embraces and showcases the diverse cultures of South Africa, inspiring our community to appreciate and learn from one another?</w:t>
            </w:r>
          </w:p>
        </w:tc>
      </w:tr>
    </w:tbl>
    <w:p w14:paraId="651E46B4" w14:textId="77777777" w:rsidR="00B756CD" w:rsidRDefault="00B756CD">
      <w:pPr>
        <w:spacing w:after="0" w:line="240" w:lineRule="auto"/>
        <w:rPr>
          <w:rFonts w:ascii="Times New Roman" w:eastAsia="Times New Roman" w:hAnsi="Times New Roman" w:cs="Times New Roman"/>
          <w:sz w:val="24"/>
          <w:szCs w:val="24"/>
        </w:rPr>
      </w:pPr>
    </w:p>
    <w:tbl>
      <w:tblPr>
        <w:tblStyle w:val="af9"/>
        <w:tblW w:w="13905" w:type="dxa"/>
        <w:tblInd w:w="30" w:type="dxa"/>
        <w:tblLayout w:type="fixed"/>
        <w:tblLook w:val="0400" w:firstRow="0" w:lastRow="0" w:firstColumn="0" w:lastColumn="0" w:noHBand="0" w:noVBand="1"/>
      </w:tblPr>
      <w:tblGrid>
        <w:gridCol w:w="495"/>
        <w:gridCol w:w="11385"/>
        <w:gridCol w:w="2025"/>
      </w:tblGrid>
      <w:tr w:rsidR="00B756CD" w14:paraId="57C8E9F4" w14:textId="77777777">
        <w:trPr>
          <w:trHeight w:val="342"/>
        </w:trPr>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8B414E" w14:textId="77777777" w:rsidR="00B756CD" w:rsidRDefault="00000000">
            <w:pPr>
              <w:spacing w:after="0" w:line="240" w:lineRule="auto"/>
              <w:rPr>
                <w:rFonts w:ascii="Times New Roman" w:eastAsia="Times New Roman" w:hAnsi="Times New Roman" w:cs="Times New Roman"/>
                <w:sz w:val="20"/>
                <w:szCs w:val="20"/>
              </w:rPr>
            </w:pPr>
            <w:r>
              <w:rPr>
                <w:b/>
                <w:color w:val="000000"/>
                <w:sz w:val="16"/>
                <w:szCs w:val="16"/>
              </w:rPr>
              <w:t>Part</w:t>
            </w:r>
          </w:p>
        </w:tc>
        <w:tc>
          <w:tcPr>
            <w:tcW w:w="11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5525FA" w14:textId="77777777" w:rsidR="00B756CD" w:rsidRDefault="00000000">
            <w:pPr>
              <w:spacing w:after="0" w:line="240" w:lineRule="auto"/>
              <w:rPr>
                <w:rFonts w:ascii="Times New Roman" w:eastAsia="Times New Roman" w:hAnsi="Times New Roman" w:cs="Times New Roman"/>
                <w:sz w:val="24"/>
                <w:szCs w:val="24"/>
              </w:rPr>
            </w:pPr>
            <w:r>
              <w:rPr>
                <w:b/>
                <w:color w:val="000000"/>
                <w:sz w:val="20"/>
                <w:szCs w:val="20"/>
              </w:rPr>
              <w:t>What am I doing?</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9EBD18" w14:textId="77777777" w:rsidR="00B756CD" w:rsidRDefault="00000000">
            <w:pPr>
              <w:spacing w:after="0" w:line="240" w:lineRule="auto"/>
              <w:rPr>
                <w:rFonts w:ascii="Times New Roman" w:eastAsia="Times New Roman" w:hAnsi="Times New Roman" w:cs="Times New Roman"/>
                <w:sz w:val="24"/>
                <w:szCs w:val="24"/>
              </w:rPr>
            </w:pPr>
            <w:r>
              <w:rPr>
                <w:b/>
                <w:color w:val="000000"/>
                <w:sz w:val="20"/>
                <w:szCs w:val="20"/>
              </w:rPr>
              <w:t xml:space="preserve">Status </w:t>
            </w:r>
            <w:r>
              <w:rPr>
                <w:b/>
                <w:color w:val="000000"/>
                <w:sz w:val="14"/>
                <w:szCs w:val="14"/>
              </w:rPr>
              <w:t>Tick this box when you have completed this task</w:t>
            </w:r>
          </w:p>
        </w:tc>
      </w:tr>
      <w:tr w:rsidR="00B756CD" w14:paraId="330D6952" w14:textId="77777777">
        <w:trPr>
          <w:trHeight w:val="438"/>
        </w:trPr>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C4243C" w14:textId="77777777" w:rsidR="00B756CD" w:rsidRDefault="00000000">
            <w:pPr>
              <w:spacing w:after="0" w:line="240" w:lineRule="auto"/>
              <w:rPr>
                <w:rFonts w:ascii="Times New Roman" w:eastAsia="Times New Roman" w:hAnsi="Times New Roman" w:cs="Times New Roman"/>
                <w:sz w:val="24"/>
                <w:szCs w:val="24"/>
              </w:rPr>
            </w:pPr>
            <w:r>
              <w:rPr>
                <w:b/>
                <w:color w:val="000000"/>
                <w:sz w:val="20"/>
                <w:szCs w:val="20"/>
              </w:rPr>
              <w:t>1</w:t>
            </w:r>
          </w:p>
        </w:tc>
        <w:tc>
          <w:tcPr>
            <w:tcW w:w="11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AEEF88" w14:textId="77777777" w:rsidR="00B756CD" w:rsidRDefault="00000000">
            <w:pPr>
              <w:spacing w:line="240" w:lineRule="auto"/>
              <w:rPr>
                <w:sz w:val="20"/>
                <w:szCs w:val="20"/>
              </w:rPr>
            </w:pPr>
            <w:r>
              <w:rPr>
                <w:b/>
                <w:sz w:val="20"/>
                <w:szCs w:val="20"/>
              </w:rPr>
              <w:t>Lesson One: The Rainbow Nation Adventure.</w:t>
            </w:r>
            <w:r>
              <w:rPr>
                <w:sz w:val="20"/>
                <w:szCs w:val="20"/>
              </w:rPr>
              <w:t xml:space="preserve"> Get ready to explore the world of the Rainbow Nation! In this lesson, you'll share your thoughts about what makes a rainbow nation so special, and read a captivating story filled with important life lessons.</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28172A" w14:textId="77777777" w:rsidR="00B756CD" w:rsidRDefault="00B756CD">
            <w:pPr>
              <w:spacing w:after="0" w:line="240" w:lineRule="auto"/>
              <w:rPr>
                <w:rFonts w:ascii="Times New Roman" w:eastAsia="Times New Roman" w:hAnsi="Times New Roman" w:cs="Times New Roman"/>
                <w:sz w:val="24"/>
                <w:szCs w:val="24"/>
              </w:rPr>
            </w:pPr>
          </w:p>
        </w:tc>
      </w:tr>
      <w:tr w:rsidR="00B756CD" w14:paraId="458431EF" w14:textId="77777777">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8E3812" w14:textId="77777777" w:rsidR="00B756CD" w:rsidRDefault="00000000">
            <w:pPr>
              <w:spacing w:after="0" w:line="240" w:lineRule="auto"/>
              <w:rPr>
                <w:rFonts w:ascii="Times New Roman" w:eastAsia="Times New Roman" w:hAnsi="Times New Roman" w:cs="Times New Roman"/>
                <w:sz w:val="24"/>
                <w:szCs w:val="24"/>
              </w:rPr>
            </w:pPr>
            <w:r>
              <w:rPr>
                <w:b/>
                <w:color w:val="000000"/>
                <w:sz w:val="20"/>
                <w:szCs w:val="20"/>
              </w:rPr>
              <w:t>2</w:t>
            </w:r>
          </w:p>
        </w:tc>
        <w:tc>
          <w:tcPr>
            <w:tcW w:w="11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09D6BD" w14:textId="77777777" w:rsidR="00B756CD" w:rsidRDefault="00000000">
            <w:pPr>
              <w:spacing w:after="20" w:line="240" w:lineRule="auto"/>
              <w:rPr>
                <w:sz w:val="20"/>
                <w:szCs w:val="20"/>
              </w:rPr>
            </w:pPr>
            <w:r>
              <w:rPr>
                <w:b/>
                <w:sz w:val="20"/>
                <w:szCs w:val="20"/>
              </w:rPr>
              <w:t>Lesson Two: Cultural Explorers Unite!</w:t>
            </w:r>
            <w:r>
              <w:rPr>
                <w:sz w:val="20"/>
                <w:szCs w:val="20"/>
              </w:rPr>
              <w:t xml:space="preserve"> Embark on a fantastic journey to discover the unique cultures of your classmates! In this lesson, you'll interview each other to uncover fascinating similarities and differences among your friends. Let the cultural exploration begin!</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800673" w14:textId="77777777" w:rsidR="00B756CD" w:rsidRDefault="00B756CD">
            <w:pPr>
              <w:spacing w:after="0" w:line="240" w:lineRule="auto"/>
              <w:rPr>
                <w:rFonts w:ascii="Times New Roman" w:eastAsia="Times New Roman" w:hAnsi="Times New Roman" w:cs="Times New Roman"/>
                <w:sz w:val="24"/>
                <w:szCs w:val="24"/>
              </w:rPr>
            </w:pPr>
          </w:p>
        </w:tc>
      </w:tr>
      <w:tr w:rsidR="00B756CD" w14:paraId="0F00698E" w14:textId="77777777">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7C7496" w14:textId="77777777" w:rsidR="00B756CD" w:rsidRDefault="00000000">
            <w:pPr>
              <w:spacing w:after="0" w:line="240" w:lineRule="auto"/>
              <w:rPr>
                <w:rFonts w:ascii="Times New Roman" w:eastAsia="Times New Roman" w:hAnsi="Times New Roman" w:cs="Times New Roman"/>
                <w:sz w:val="24"/>
                <w:szCs w:val="24"/>
              </w:rPr>
            </w:pPr>
            <w:r>
              <w:rPr>
                <w:b/>
                <w:color w:val="000000"/>
                <w:sz w:val="20"/>
                <w:szCs w:val="20"/>
              </w:rPr>
              <w:t>3</w:t>
            </w:r>
          </w:p>
        </w:tc>
        <w:tc>
          <w:tcPr>
            <w:tcW w:w="11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91ABBB" w14:textId="77777777" w:rsidR="00B756CD" w:rsidRDefault="00000000">
            <w:pPr>
              <w:spacing w:after="20" w:line="240" w:lineRule="auto"/>
              <w:rPr>
                <w:sz w:val="20"/>
                <w:szCs w:val="20"/>
              </w:rPr>
            </w:pPr>
            <w:r>
              <w:rPr>
                <w:b/>
                <w:sz w:val="20"/>
                <w:szCs w:val="20"/>
              </w:rPr>
              <w:t xml:space="preserve">Lesson Three: Heritage Day Party Planners. </w:t>
            </w:r>
            <w:r>
              <w:rPr>
                <w:sz w:val="20"/>
                <w:szCs w:val="20"/>
              </w:rPr>
              <w:t>Put on your party-planning hats and work together to brainstorm amazing ideas for your Heritage Day celebration! In this lesson, you'll join forces with your friends to come up with creative and exciting ways to honor your diverse cultural backgrounds.</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760DE9" w14:textId="77777777" w:rsidR="00B756CD" w:rsidRDefault="00B756CD">
            <w:pPr>
              <w:spacing w:after="0" w:line="240" w:lineRule="auto"/>
              <w:rPr>
                <w:rFonts w:ascii="Times New Roman" w:eastAsia="Times New Roman" w:hAnsi="Times New Roman" w:cs="Times New Roman"/>
                <w:sz w:val="24"/>
                <w:szCs w:val="24"/>
              </w:rPr>
            </w:pPr>
          </w:p>
        </w:tc>
      </w:tr>
      <w:tr w:rsidR="00B756CD" w14:paraId="3C97DCEE" w14:textId="77777777">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DE321F" w14:textId="77777777" w:rsidR="00B756CD" w:rsidRDefault="00000000">
            <w:pPr>
              <w:spacing w:after="0" w:line="240" w:lineRule="auto"/>
              <w:rPr>
                <w:rFonts w:ascii="Times New Roman" w:eastAsia="Times New Roman" w:hAnsi="Times New Roman" w:cs="Times New Roman"/>
                <w:sz w:val="24"/>
                <w:szCs w:val="24"/>
              </w:rPr>
            </w:pPr>
            <w:r>
              <w:rPr>
                <w:b/>
                <w:color w:val="000000"/>
                <w:sz w:val="20"/>
                <w:szCs w:val="20"/>
              </w:rPr>
              <w:t>4</w:t>
            </w:r>
          </w:p>
        </w:tc>
        <w:tc>
          <w:tcPr>
            <w:tcW w:w="11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359850" w14:textId="77777777" w:rsidR="00B756CD" w:rsidRDefault="00000000">
            <w:pPr>
              <w:spacing w:after="0" w:line="240" w:lineRule="auto"/>
              <w:rPr>
                <w:sz w:val="20"/>
                <w:szCs w:val="20"/>
              </w:rPr>
            </w:pPr>
            <w:r>
              <w:rPr>
                <w:b/>
                <w:sz w:val="20"/>
                <w:szCs w:val="20"/>
              </w:rPr>
              <w:t xml:space="preserve">Lesson Four: Picking the Perfect Party Ideas. </w:t>
            </w:r>
            <w:r>
              <w:rPr>
                <w:sz w:val="20"/>
                <w:szCs w:val="20"/>
              </w:rPr>
              <w:t>Work together in this lesson to choose the very best ideas for your Heritage Day celebration! Collaborate with your friends to select the most fun and meaningful ways to celebrate your unique cultures.</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213916" w14:textId="77777777" w:rsidR="00B756CD" w:rsidRDefault="00B756CD">
            <w:pPr>
              <w:spacing w:after="0" w:line="240" w:lineRule="auto"/>
              <w:rPr>
                <w:rFonts w:ascii="Times New Roman" w:eastAsia="Times New Roman" w:hAnsi="Times New Roman" w:cs="Times New Roman"/>
                <w:sz w:val="24"/>
                <w:szCs w:val="24"/>
              </w:rPr>
            </w:pPr>
          </w:p>
        </w:tc>
      </w:tr>
      <w:tr w:rsidR="00B756CD" w14:paraId="281137EE" w14:textId="77777777">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036B6E" w14:textId="77777777" w:rsidR="00B756CD" w:rsidRDefault="00000000">
            <w:pPr>
              <w:spacing w:after="0" w:line="240" w:lineRule="auto"/>
              <w:rPr>
                <w:rFonts w:ascii="Times New Roman" w:eastAsia="Times New Roman" w:hAnsi="Times New Roman" w:cs="Times New Roman"/>
                <w:sz w:val="24"/>
                <w:szCs w:val="24"/>
              </w:rPr>
            </w:pPr>
            <w:r>
              <w:rPr>
                <w:b/>
                <w:color w:val="000000"/>
                <w:sz w:val="20"/>
                <w:szCs w:val="20"/>
              </w:rPr>
              <w:t>5</w:t>
            </w:r>
          </w:p>
        </w:tc>
        <w:tc>
          <w:tcPr>
            <w:tcW w:w="11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3D340E" w14:textId="77777777" w:rsidR="00B756CD" w:rsidRDefault="00000000">
            <w:pPr>
              <w:spacing w:after="0" w:line="240" w:lineRule="auto"/>
              <w:rPr>
                <w:sz w:val="20"/>
                <w:szCs w:val="20"/>
              </w:rPr>
            </w:pPr>
            <w:r>
              <w:rPr>
                <w:b/>
                <w:sz w:val="20"/>
                <w:szCs w:val="20"/>
              </w:rPr>
              <w:t xml:space="preserve">Lesson Five: Idea Sharing and Super Feedback. </w:t>
            </w:r>
            <w:r>
              <w:rPr>
                <w:sz w:val="20"/>
                <w:szCs w:val="20"/>
              </w:rPr>
              <w:t>In this lesson, share your incredible ideas with other groups and receive valuable feedback to make your Heritage Day celebration even better! Learn from your peers and gain new insights to improve your plans.</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02AF70" w14:textId="77777777" w:rsidR="00B756CD" w:rsidRDefault="00B756CD">
            <w:pPr>
              <w:spacing w:after="0" w:line="240" w:lineRule="auto"/>
              <w:rPr>
                <w:rFonts w:ascii="Times New Roman" w:eastAsia="Times New Roman" w:hAnsi="Times New Roman" w:cs="Times New Roman"/>
                <w:sz w:val="24"/>
                <w:szCs w:val="24"/>
              </w:rPr>
            </w:pPr>
          </w:p>
        </w:tc>
      </w:tr>
      <w:tr w:rsidR="00B756CD" w14:paraId="27E96CF9" w14:textId="77777777">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9B6095" w14:textId="77777777" w:rsidR="00B756CD" w:rsidRDefault="00000000">
            <w:pPr>
              <w:spacing w:after="0" w:line="240" w:lineRule="auto"/>
              <w:rPr>
                <w:rFonts w:ascii="Times New Roman" w:eastAsia="Times New Roman" w:hAnsi="Times New Roman" w:cs="Times New Roman"/>
                <w:sz w:val="24"/>
                <w:szCs w:val="24"/>
              </w:rPr>
            </w:pPr>
            <w:r>
              <w:rPr>
                <w:b/>
                <w:color w:val="000000"/>
                <w:sz w:val="20"/>
                <w:szCs w:val="20"/>
              </w:rPr>
              <w:t>6</w:t>
            </w:r>
          </w:p>
        </w:tc>
        <w:tc>
          <w:tcPr>
            <w:tcW w:w="11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D4F3AB" w14:textId="77777777" w:rsidR="00B756CD" w:rsidRDefault="00000000">
            <w:pPr>
              <w:spacing w:after="0" w:line="240" w:lineRule="auto"/>
              <w:rPr>
                <w:sz w:val="20"/>
                <w:szCs w:val="20"/>
              </w:rPr>
            </w:pPr>
            <w:r>
              <w:rPr>
                <w:b/>
                <w:sz w:val="20"/>
                <w:szCs w:val="20"/>
              </w:rPr>
              <w:t xml:space="preserve">Lesson Six: Refining Our Heritage Day Masterpieces. </w:t>
            </w:r>
            <w:r>
              <w:rPr>
                <w:sz w:val="20"/>
                <w:szCs w:val="20"/>
              </w:rPr>
              <w:t>Take the feedback from your friends and fine-tune your ideas in this lesson! Reflect on the suggestions you received, make changes where needed, and get ready to create an unforgettable Heritage Day event.</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94C229" w14:textId="77777777" w:rsidR="00B756CD" w:rsidRDefault="00B756CD">
            <w:pPr>
              <w:spacing w:after="0" w:line="240" w:lineRule="auto"/>
              <w:rPr>
                <w:rFonts w:ascii="Times New Roman" w:eastAsia="Times New Roman" w:hAnsi="Times New Roman" w:cs="Times New Roman"/>
                <w:sz w:val="24"/>
                <w:szCs w:val="24"/>
              </w:rPr>
            </w:pPr>
          </w:p>
        </w:tc>
      </w:tr>
      <w:tr w:rsidR="00B756CD" w14:paraId="2A5F6F40" w14:textId="77777777">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064A46" w14:textId="77777777" w:rsidR="00B756CD" w:rsidRDefault="00000000">
            <w:pPr>
              <w:spacing w:after="0" w:line="240" w:lineRule="auto"/>
              <w:rPr>
                <w:rFonts w:ascii="Times New Roman" w:eastAsia="Times New Roman" w:hAnsi="Times New Roman" w:cs="Times New Roman"/>
                <w:sz w:val="24"/>
                <w:szCs w:val="24"/>
              </w:rPr>
            </w:pPr>
            <w:r>
              <w:rPr>
                <w:b/>
                <w:color w:val="000000"/>
                <w:sz w:val="20"/>
                <w:szCs w:val="20"/>
              </w:rPr>
              <w:t>7</w:t>
            </w:r>
          </w:p>
        </w:tc>
        <w:tc>
          <w:tcPr>
            <w:tcW w:w="11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5C33A7" w14:textId="77777777" w:rsidR="00B756CD" w:rsidRDefault="00000000">
            <w:pPr>
              <w:spacing w:after="0" w:line="240" w:lineRule="auto"/>
              <w:rPr>
                <w:sz w:val="20"/>
                <w:szCs w:val="20"/>
              </w:rPr>
            </w:pPr>
            <w:r>
              <w:rPr>
                <w:b/>
                <w:sz w:val="20"/>
                <w:szCs w:val="20"/>
              </w:rPr>
              <w:t xml:space="preserve">Lesson Seven: Action Plans for a Spectacular Heritage Day. </w:t>
            </w:r>
            <w:r>
              <w:rPr>
                <w:sz w:val="20"/>
                <w:szCs w:val="20"/>
              </w:rPr>
              <w:t>In this final lesson, put your plans into action! Create a detailed action plan to bring your Heritage Day celebration to life, and get ready to enjoy a fantastic day filled with joy, learning, and cultural appreciation.</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364770" w14:textId="77777777" w:rsidR="00B756CD" w:rsidRDefault="00B756CD">
            <w:pPr>
              <w:spacing w:after="0" w:line="240" w:lineRule="auto"/>
              <w:rPr>
                <w:rFonts w:ascii="Times New Roman" w:eastAsia="Times New Roman" w:hAnsi="Times New Roman" w:cs="Times New Roman"/>
                <w:sz w:val="24"/>
                <w:szCs w:val="24"/>
              </w:rPr>
            </w:pPr>
          </w:p>
        </w:tc>
      </w:tr>
      <w:tr w:rsidR="00B756CD" w14:paraId="52216466" w14:textId="77777777">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3BC2BE" w14:textId="77777777" w:rsidR="00B756CD" w:rsidRDefault="00000000">
            <w:pPr>
              <w:spacing w:after="0" w:line="240" w:lineRule="auto"/>
              <w:rPr>
                <w:rFonts w:ascii="Times New Roman" w:eastAsia="Times New Roman" w:hAnsi="Times New Roman" w:cs="Times New Roman"/>
                <w:sz w:val="24"/>
                <w:szCs w:val="24"/>
              </w:rPr>
            </w:pPr>
            <w:r>
              <w:rPr>
                <w:b/>
                <w:color w:val="000000"/>
                <w:sz w:val="20"/>
                <w:szCs w:val="20"/>
              </w:rPr>
              <w:t>8</w:t>
            </w:r>
          </w:p>
        </w:tc>
        <w:tc>
          <w:tcPr>
            <w:tcW w:w="11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AABA5B" w14:textId="77777777" w:rsidR="00B756CD" w:rsidRDefault="00000000">
            <w:pPr>
              <w:spacing w:after="0" w:line="240" w:lineRule="auto"/>
              <w:rPr>
                <w:sz w:val="20"/>
                <w:szCs w:val="20"/>
              </w:rPr>
            </w:pPr>
            <w:r>
              <w:rPr>
                <w:b/>
                <w:sz w:val="20"/>
                <w:szCs w:val="20"/>
              </w:rPr>
              <w:t xml:space="preserve">The public presentation: </w:t>
            </w:r>
            <w:r>
              <w:rPr>
                <w:sz w:val="20"/>
                <w:szCs w:val="20"/>
              </w:rPr>
              <w:t xml:space="preserve">Get ready to celebrate Heritage day, have some fun and reflect on your whole experience. </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BC0BE7" w14:textId="77777777" w:rsidR="00B756CD" w:rsidRDefault="00B756CD">
            <w:pPr>
              <w:spacing w:after="0" w:line="240" w:lineRule="auto"/>
              <w:rPr>
                <w:rFonts w:ascii="Times New Roman" w:eastAsia="Times New Roman" w:hAnsi="Times New Roman" w:cs="Times New Roman"/>
                <w:sz w:val="24"/>
                <w:szCs w:val="24"/>
              </w:rPr>
            </w:pPr>
          </w:p>
        </w:tc>
      </w:tr>
    </w:tbl>
    <w:p w14:paraId="661581D5" w14:textId="77777777" w:rsidR="00B756CD" w:rsidRDefault="00B756CD">
      <w:pPr>
        <w:pStyle w:val="Heading2"/>
        <w:rPr>
          <w:highlight w:val="white"/>
        </w:rPr>
      </w:pPr>
      <w:bookmarkStart w:id="22" w:name="_heading=h.k4avojexi7a9" w:colFirst="0" w:colLast="0"/>
      <w:bookmarkEnd w:id="22"/>
    </w:p>
    <w:p w14:paraId="6222ADFB" w14:textId="77777777" w:rsidR="00B756CD" w:rsidRDefault="00B756CD">
      <w:pPr>
        <w:pStyle w:val="Heading2"/>
        <w:rPr>
          <w:highlight w:val="white"/>
        </w:rPr>
      </w:pPr>
      <w:bookmarkStart w:id="23" w:name="_heading=h.8hkkdlgvkiho" w:colFirst="0" w:colLast="0"/>
      <w:bookmarkEnd w:id="23"/>
    </w:p>
    <w:p w14:paraId="67795BB6" w14:textId="77777777" w:rsidR="00B756CD" w:rsidRDefault="00B756CD">
      <w:pPr>
        <w:pStyle w:val="Heading2"/>
        <w:rPr>
          <w:highlight w:val="white"/>
        </w:rPr>
      </w:pPr>
      <w:bookmarkStart w:id="24" w:name="_heading=h.nrmb49gaccix" w:colFirst="0" w:colLast="0"/>
      <w:bookmarkEnd w:id="24"/>
    </w:p>
    <w:p w14:paraId="35C033AD" w14:textId="77777777" w:rsidR="00B756CD" w:rsidRDefault="00B756CD">
      <w:pPr>
        <w:pStyle w:val="Heading2"/>
        <w:rPr>
          <w:highlight w:val="white"/>
        </w:rPr>
      </w:pPr>
      <w:bookmarkStart w:id="25" w:name="_heading=h.bzhr2jwfvo4z" w:colFirst="0" w:colLast="0"/>
      <w:bookmarkEnd w:id="25"/>
    </w:p>
    <w:p w14:paraId="298B5688" w14:textId="77777777" w:rsidR="00B756CD" w:rsidRDefault="00B756CD">
      <w:pPr>
        <w:pStyle w:val="Heading2"/>
        <w:rPr>
          <w:highlight w:val="white"/>
        </w:rPr>
      </w:pPr>
      <w:bookmarkStart w:id="26" w:name="_heading=h.ozovykv6z6u0" w:colFirst="0" w:colLast="0"/>
      <w:bookmarkEnd w:id="26"/>
    </w:p>
    <w:p w14:paraId="61835B59" w14:textId="77777777" w:rsidR="00B756CD" w:rsidRDefault="00B756CD">
      <w:pPr>
        <w:pStyle w:val="Heading2"/>
        <w:rPr>
          <w:highlight w:val="white"/>
        </w:rPr>
      </w:pPr>
      <w:bookmarkStart w:id="27" w:name="_heading=h.njnbipzfifm3" w:colFirst="0" w:colLast="0"/>
      <w:bookmarkEnd w:id="27"/>
    </w:p>
    <w:p w14:paraId="07544B2A" w14:textId="77777777" w:rsidR="00B756CD" w:rsidRDefault="00B756CD">
      <w:pPr>
        <w:pStyle w:val="Heading2"/>
        <w:rPr>
          <w:highlight w:val="white"/>
        </w:rPr>
      </w:pPr>
      <w:bookmarkStart w:id="28" w:name="_heading=h.yydeenrkcvfs" w:colFirst="0" w:colLast="0"/>
      <w:bookmarkEnd w:id="28"/>
    </w:p>
    <w:p w14:paraId="47D437F7" w14:textId="77777777" w:rsidR="00B756CD" w:rsidRDefault="00B756CD">
      <w:pPr>
        <w:pStyle w:val="Heading2"/>
        <w:rPr>
          <w:highlight w:val="white"/>
        </w:rPr>
      </w:pPr>
      <w:bookmarkStart w:id="29" w:name="_heading=h.yxr4lecoika8" w:colFirst="0" w:colLast="0"/>
      <w:bookmarkEnd w:id="29"/>
    </w:p>
    <w:p w14:paraId="3373D0EE" w14:textId="77777777" w:rsidR="00B756CD" w:rsidRDefault="00B756CD">
      <w:pPr>
        <w:pStyle w:val="Heading2"/>
        <w:rPr>
          <w:highlight w:val="white"/>
        </w:rPr>
      </w:pPr>
      <w:bookmarkStart w:id="30" w:name="_heading=h.6k6i475pgt7f" w:colFirst="0" w:colLast="0"/>
      <w:bookmarkEnd w:id="30"/>
    </w:p>
    <w:p w14:paraId="7D22F7E6" w14:textId="77777777" w:rsidR="00B756CD" w:rsidRDefault="00B756CD">
      <w:pPr>
        <w:pStyle w:val="Heading2"/>
        <w:rPr>
          <w:highlight w:val="white"/>
        </w:rPr>
      </w:pPr>
      <w:bookmarkStart w:id="31" w:name="_heading=h.2tk7wvebemu4" w:colFirst="0" w:colLast="0"/>
      <w:bookmarkEnd w:id="31"/>
    </w:p>
    <w:p w14:paraId="418D30A9" w14:textId="77777777" w:rsidR="00B756CD" w:rsidRDefault="00B756CD">
      <w:pPr>
        <w:pStyle w:val="Heading2"/>
        <w:rPr>
          <w:highlight w:val="white"/>
        </w:rPr>
      </w:pPr>
      <w:bookmarkStart w:id="32" w:name="_heading=h.yp3ego21fp1u" w:colFirst="0" w:colLast="0"/>
      <w:bookmarkEnd w:id="32"/>
    </w:p>
    <w:p w14:paraId="609091D8" w14:textId="77777777" w:rsidR="00B756CD" w:rsidRDefault="00B756CD">
      <w:pPr>
        <w:pStyle w:val="Heading2"/>
        <w:rPr>
          <w:highlight w:val="white"/>
        </w:rPr>
      </w:pPr>
      <w:bookmarkStart w:id="33" w:name="_heading=h.i8j46evu62w3" w:colFirst="0" w:colLast="0"/>
      <w:bookmarkEnd w:id="33"/>
    </w:p>
    <w:p w14:paraId="2537EC21" w14:textId="77777777" w:rsidR="00B756CD" w:rsidRDefault="00B756CD">
      <w:pPr>
        <w:pStyle w:val="Heading2"/>
        <w:rPr>
          <w:highlight w:val="white"/>
        </w:rPr>
      </w:pPr>
      <w:bookmarkStart w:id="34" w:name="_heading=h.vlnym1jaxiqi" w:colFirst="0" w:colLast="0"/>
      <w:bookmarkEnd w:id="34"/>
    </w:p>
    <w:p w14:paraId="6D6A6D9A" w14:textId="77777777" w:rsidR="00B756CD" w:rsidRDefault="00B756CD">
      <w:pPr>
        <w:pStyle w:val="Heading2"/>
        <w:rPr>
          <w:highlight w:val="white"/>
        </w:rPr>
      </w:pPr>
      <w:bookmarkStart w:id="35" w:name="_heading=h.mwp13ajbvcl6" w:colFirst="0" w:colLast="0"/>
      <w:bookmarkEnd w:id="35"/>
    </w:p>
    <w:p w14:paraId="26FB8EF4" w14:textId="77777777" w:rsidR="00B756CD" w:rsidRDefault="00B756CD">
      <w:pPr>
        <w:pStyle w:val="Heading2"/>
        <w:rPr>
          <w:highlight w:val="white"/>
        </w:rPr>
      </w:pPr>
      <w:bookmarkStart w:id="36" w:name="_heading=h.aww0yk2a6fvx" w:colFirst="0" w:colLast="0"/>
      <w:bookmarkEnd w:id="36"/>
    </w:p>
    <w:p w14:paraId="1BA7F099" w14:textId="77777777" w:rsidR="00B756CD" w:rsidRDefault="00B756CD">
      <w:pPr>
        <w:pStyle w:val="Heading2"/>
        <w:rPr>
          <w:highlight w:val="white"/>
        </w:rPr>
      </w:pPr>
      <w:bookmarkStart w:id="37" w:name="_heading=h.q1leozvyv60b" w:colFirst="0" w:colLast="0"/>
      <w:bookmarkEnd w:id="37"/>
    </w:p>
    <w:p w14:paraId="14C5DBC7" w14:textId="77777777" w:rsidR="00B756CD" w:rsidRDefault="00B756CD">
      <w:pPr>
        <w:pStyle w:val="Heading2"/>
        <w:rPr>
          <w:highlight w:val="white"/>
        </w:rPr>
      </w:pPr>
      <w:bookmarkStart w:id="38" w:name="_heading=h.u8hxl5bpwb02" w:colFirst="0" w:colLast="0"/>
      <w:bookmarkEnd w:id="38"/>
    </w:p>
    <w:p w14:paraId="058D0BA2" w14:textId="77777777" w:rsidR="00B756CD" w:rsidRDefault="00B756CD"/>
    <w:p w14:paraId="0F03EB05" w14:textId="77777777" w:rsidR="00B756CD" w:rsidRDefault="00B756CD">
      <w:pPr>
        <w:pStyle w:val="Heading2"/>
        <w:rPr>
          <w:highlight w:val="white"/>
        </w:rPr>
      </w:pPr>
      <w:bookmarkStart w:id="39" w:name="_heading=h.6eymtoaqul5w" w:colFirst="0" w:colLast="0"/>
      <w:bookmarkEnd w:id="39"/>
    </w:p>
    <w:p w14:paraId="245BD5E4" w14:textId="77777777" w:rsidR="00B756CD" w:rsidRDefault="00B756CD">
      <w:pPr>
        <w:pStyle w:val="Heading2"/>
        <w:rPr>
          <w:highlight w:val="white"/>
        </w:rPr>
      </w:pPr>
      <w:bookmarkStart w:id="40" w:name="_heading=h.5h4xngvzacqj" w:colFirst="0" w:colLast="0"/>
      <w:bookmarkEnd w:id="40"/>
    </w:p>
    <w:p w14:paraId="722952B5" w14:textId="77777777" w:rsidR="00B756CD" w:rsidRDefault="00B756CD">
      <w:pPr>
        <w:pStyle w:val="Heading2"/>
        <w:rPr>
          <w:highlight w:val="white"/>
        </w:rPr>
      </w:pPr>
      <w:bookmarkStart w:id="41" w:name="_heading=h.lwbxb31cxkv4" w:colFirst="0" w:colLast="0"/>
      <w:bookmarkEnd w:id="41"/>
    </w:p>
    <w:p w14:paraId="3656E383" w14:textId="77777777" w:rsidR="00B756CD" w:rsidRDefault="00B756CD">
      <w:pPr>
        <w:pStyle w:val="Heading2"/>
        <w:rPr>
          <w:highlight w:val="white"/>
        </w:rPr>
      </w:pPr>
      <w:bookmarkStart w:id="42" w:name="_heading=h.p3nln7lexzc1" w:colFirst="0" w:colLast="0"/>
      <w:bookmarkEnd w:id="42"/>
    </w:p>
    <w:p w14:paraId="3E62F8E0" w14:textId="77777777" w:rsidR="00B756CD" w:rsidRDefault="00B756CD">
      <w:pPr>
        <w:pStyle w:val="Heading2"/>
        <w:rPr>
          <w:highlight w:val="white"/>
        </w:rPr>
      </w:pPr>
      <w:bookmarkStart w:id="43" w:name="_heading=h.ko4gnfxv9htv" w:colFirst="0" w:colLast="0"/>
      <w:bookmarkEnd w:id="43"/>
    </w:p>
    <w:p w14:paraId="75F26C82" w14:textId="77777777" w:rsidR="00B756CD" w:rsidRDefault="00B756CD">
      <w:pPr>
        <w:pStyle w:val="Heading2"/>
        <w:rPr>
          <w:highlight w:val="white"/>
        </w:rPr>
      </w:pPr>
      <w:bookmarkStart w:id="44" w:name="_heading=h.jthw4ef5oq1l" w:colFirst="0" w:colLast="0"/>
      <w:bookmarkEnd w:id="44"/>
    </w:p>
    <w:p w14:paraId="7039ADD6" w14:textId="77777777" w:rsidR="00B756CD" w:rsidRDefault="00B756CD">
      <w:pPr>
        <w:pStyle w:val="Heading2"/>
        <w:rPr>
          <w:highlight w:val="white"/>
        </w:rPr>
      </w:pPr>
      <w:bookmarkStart w:id="45" w:name="_heading=h.jxhcu23b7zls" w:colFirst="0" w:colLast="0"/>
      <w:bookmarkEnd w:id="45"/>
    </w:p>
    <w:p w14:paraId="4E3BE0A1" w14:textId="77777777" w:rsidR="007B1C5E" w:rsidRPr="007B1C5E" w:rsidRDefault="007B1C5E" w:rsidP="007B1C5E">
      <w:pPr>
        <w:rPr>
          <w:highlight w:val="white"/>
        </w:rPr>
      </w:pPr>
    </w:p>
    <w:p w14:paraId="6FCED942" w14:textId="77777777" w:rsidR="00B756CD" w:rsidRDefault="00B756CD"/>
    <w:p w14:paraId="6D71B62E" w14:textId="77777777" w:rsidR="00B756CD" w:rsidRDefault="00000000">
      <w:pPr>
        <w:pStyle w:val="Heading2"/>
        <w:rPr>
          <w:rFonts w:ascii="Times New Roman" w:eastAsia="Times New Roman" w:hAnsi="Times New Roman" w:cs="Times New Roman"/>
          <w:sz w:val="36"/>
          <w:szCs w:val="36"/>
        </w:rPr>
      </w:pPr>
      <w:bookmarkStart w:id="46" w:name="_heading=h.4i7ojhp" w:colFirst="0" w:colLast="0"/>
      <w:bookmarkEnd w:id="46"/>
      <w:r>
        <w:rPr>
          <w:highlight w:val="white"/>
        </w:rPr>
        <w:t>Annexure five: Roles and responsibilities </w:t>
      </w:r>
    </w:p>
    <w:p w14:paraId="3E66F0A2" w14:textId="77777777" w:rsidR="00B756CD" w:rsidRDefault="00000000">
      <w:pPr>
        <w:spacing w:line="240" w:lineRule="auto"/>
        <w:rPr>
          <w:rFonts w:ascii="Times New Roman" w:eastAsia="Times New Roman" w:hAnsi="Times New Roman" w:cs="Times New Roman"/>
          <w:sz w:val="24"/>
          <w:szCs w:val="24"/>
        </w:rPr>
      </w:pPr>
      <w:r>
        <w:rPr>
          <w:color w:val="000000"/>
        </w:rPr>
        <w:t>Here are some examples of roles and responsibilities. </w:t>
      </w:r>
    </w:p>
    <w:p w14:paraId="0E2A3C50" w14:textId="77777777" w:rsidR="00B756CD" w:rsidRDefault="00000000">
      <w:pPr>
        <w:spacing w:line="240" w:lineRule="auto"/>
        <w:rPr>
          <w:rFonts w:ascii="Times New Roman" w:eastAsia="Times New Roman" w:hAnsi="Times New Roman" w:cs="Times New Roman"/>
          <w:sz w:val="24"/>
          <w:szCs w:val="24"/>
        </w:rPr>
      </w:pPr>
      <w:r>
        <w:rPr>
          <w:color w:val="000000"/>
        </w:rPr>
        <w:t>Print a copy for each group and place one copy on the project wall. You can print this project in black and white it will still come out nicely.</w:t>
      </w:r>
      <w:r>
        <w:rPr>
          <w:rFonts w:ascii="Times New Roman" w:eastAsia="Times New Roman" w:hAnsi="Times New Roman" w:cs="Times New Roman"/>
          <w:sz w:val="24"/>
          <w:szCs w:val="24"/>
        </w:rPr>
        <w:t xml:space="preserve"> </w:t>
      </w:r>
      <w:r>
        <w:rPr>
          <w:color w:val="000000"/>
        </w:rPr>
        <w:t>Instructions: Choose a role that you would like to practice. Do not worry if you do not have the skills yet for the role, this is a great opportunity to practice different</w:t>
      </w:r>
      <w:r>
        <w:t xml:space="preserve"> skills. By the end of the project, make sure you have tried more than one role so that you can practice and grow your skills. </w:t>
      </w:r>
      <w:r>
        <w:rPr>
          <w:noProof/>
          <w:color w:val="000000"/>
        </w:rPr>
        <w:drawing>
          <wp:inline distT="0" distB="0" distL="0" distR="0" wp14:anchorId="7B838932" wp14:editId="00334518">
            <wp:extent cx="8337213" cy="4701436"/>
            <wp:effectExtent l="0" t="0" r="0" b="0"/>
            <wp:docPr id="25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a:stretch>
                      <a:fillRect/>
                    </a:stretch>
                  </pic:blipFill>
                  <pic:spPr>
                    <a:xfrm>
                      <a:off x="0" y="0"/>
                      <a:ext cx="8337213" cy="4701436"/>
                    </a:xfrm>
                    <a:prstGeom prst="rect">
                      <a:avLst/>
                    </a:prstGeom>
                    <a:ln/>
                  </pic:spPr>
                </pic:pic>
              </a:graphicData>
            </a:graphic>
          </wp:inline>
        </w:drawing>
      </w:r>
    </w:p>
    <w:p w14:paraId="05588B27" w14:textId="77777777" w:rsidR="00B756CD" w:rsidRDefault="0000000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30DF1296" w14:textId="77777777" w:rsidR="00B756CD" w:rsidRDefault="00000000">
      <w:pPr>
        <w:spacing w:line="240" w:lineRule="auto"/>
        <w:rPr>
          <w:rFonts w:ascii="Times New Roman" w:eastAsia="Times New Roman" w:hAnsi="Times New Roman" w:cs="Times New Roman"/>
          <w:sz w:val="24"/>
          <w:szCs w:val="24"/>
        </w:rPr>
      </w:pPr>
      <w:r>
        <w:rPr>
          <w:noProof/>
          <w:color w:val="000000"/>
        </w:rPr>
        <w:drawing>
          <wp:inline distT="0" distB="0" distL="0" distR="0" wp14:anchorId="49EE5BFF" wp14:editId="584C1AE8">
            <wp:extent cx="8433650" cy="4737700"/>
            <wp:effectExtent l="0" t="0" r="0" b="0"/>
            <wp:docPr id="25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5"/>
                    <a:srcRect/>
                    <a:stretch>
                      <a:fillRect/>
                    </a:stretch>
                  </pic:blipFill>
                  <pic:spPr>
                    <a:xfrm>
                      <a:off x="0" y="0"/>
                      <a:ext cx="8433650" cy="4737700"/>
                    </a:xfrm>
                    <a:prstGeom prst="rect">
                      <a:avLst/>
                    </a:prstGeom>
                    <a:ln/>
                  </pic:spPr>
                </pic:pic>
              </a:graphicData>
            </a:graphic>
          </wp:inline>
        </w:drawing>
      </w:r>
    </w:p>
    <w:p w14:paraId="78D8DFE7" w14:textId="77777777" w:rsidR="00B756CD" w:rsidRDefault="0000000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331291D6" w14:textId="77777777" w:rsidR="00B756CD" w:rsidRDefault="00000000">
      <w:pPr>
        <w:spacing w:line="240" w:lineRule="auto"/>
        <w:rPr>
          <w:rFonts w:ascii="Times New Roman" w:eastAsia="Times New Roman" w:hAnsi="Times New Roman" w:cs="Times New Roman"/>
          <w:sz w:val="24"/>
          <w:szCs w:val="24"/>
        </w:rPr>
      </w:pPr>
      <w:r>
        <w:rPr>
          <w:noProof/>
          <w:color w:val="000000"/>
        </w:rPr>
        <w:drawing>
          <wp:inline distT="0" distB="0" distL="0" distR="0" wp14:anchorId="7AB11344" wp14:editId="763D0180">
            <wp:extent cx="8869680" cy="4953000"/>
            <wp:effectExtent l="0" t="0" r="0" b="0"/>
            <wp:docPr id="25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6"/>
                    <a:srcRect/>
                    <a:stretch>
                      <a:fillRect/>
                    </a:stretch>
                  </pic:blipFill>
                  <pic:spPr>
                    <a:xfrm>
                      <a:off x="0" y="0"/>
                      <a:ext cx="8869680" cy="4953000"/>
                    </a:xfrm>
                    <a:prstGeom prst="rect">
                      <a:avLst/>
                    </a:prstGeom>
                    <a:ln/>
                  </pic:spPr>
                </pic:pic>
              </a:graphicData>
            </a:graphic>
          </wp:inline>
        </w:drawing>
      </w:r>
    </w:p>
    <w:p w14:paraId="6A718E64" w14:textId="77777777" w:rsidR="00B756CD" w:rsidRDefault="00B756CD">
      <w:pPr>
        <w:spacing w:after="0" w:line="240" w:lineRule="auto"/>
        <w:rPr>
          <w:rFonts w:ascii="Times New Roman" w:eastAsia="Times New Roman" w:hAnsi="Times New Roman" w:cs="Times New Roman"/>
          <w:sz w:val="24"/>
          <w:szCs w:val="24"/>
        </w:rPr>
      </w:pPr>
    </w:p>
    <w:p w14:paraId="21706F64" w14:textId="77777777" w:rsidR="00B756CD" w:rsidRDefault="00B756CD">
      <w:pPr>
        <w:spacing w:after="0" w:line="240" w:lineRule="auto"/>
        <w:rPr>
          <w:rFonts w:ascii="Times New Roman" w:eastAsia="Times New Roman" w:hAnsi="Times New Roman" w:cs="Times New Roman"/>
          <w:sz w:val="24"/>
          <w:szCs w:val="24"/>
        </w:rPr>
      </w:pPr>
    </w:p>
    <w:p w14:paraId="716E19BB" w14:textId="77777777" w:rsidR="00B756CD" w:rsidRDefault="00B756CD">
      <w:pPr>
        <w:spacing w:after="0" w:line="240" w:lineRule="auto"/>
        <w:rPr>
          <w:rFonts w:ascii="Times New Roman" w:eastAsia="Times New Roman" w:hAnsi="Times New Roman" w:cs="Times New Roman"/>
          <w:sz w:val="24"/>
          <w:szCs w:val="24"/>
        </w:rPr>
      </w:pPr>
    </w:p>
    <w:p w14:paraId="27DE02F0" w14:textId="77777777" w:rsidR="00B756CD" w:rsidRDefault="00B756CD">
      <w:pPr>
        <w:spacing w:after="0" w:line="240" w:lineRule="auto"/>
        <w:rPr>
          <w:rFonts w:ascii="Times New Roman" w:eastAsia="Times New Roman" w:hAnsi="Times New Roman" w:cs="Times New Roman"/>
          <w:sz w:val="24"/>
          <w:szCs w:val="24"/>
        </w:rPr>
      </w:pPr>
    </w:p>
    <w:p w14:paraId="0B23692A" w14:textId="77777777" w:rsidR="00B756CD" w:rsidRDefault="00B756CD">
      <w:pPr>
        <w:spacing w:after="0" w:line="240" w:lineRule="auto"/>
        <w:rPr>
          <w:rFonts w:ascii="Times New Roman" w:eastAsia="Times New Roman" w:hAnsi="Times New Roman" w:cs="Times New Roman"/>
          <w:sz w:val="24"/>
          <w:szCs w:val="24"/>
        </w:rPr>
      </w:pPr>
    </w:p>
    <w:p w14:paraId="688617AB" w14:textId="77777777" w:rsidR="00B756CD" w:rsidRDefault="00B756CD">
      <w:pPr>
        <w:spacing w:after="0" w:line="240" w:lineRule="auto"/>
        <w:rPr>
          <w:rFonts w:ascii="Times New Roman" w:eastAsia="Times New Roman" w:hAnsi="Times New Roman" w:cs="Times New Roman"/>
          <w:sz w:val="24"/>
          <w:szCs w:val="24"/>
        </w:rPr>
      </w:pPr>
    </w:p>
    <w:p w14:paraId="7B46E9C9" w14:textId="77777777" w:rsidR="00B756CD" w:rsidRDefault="00000000">
      <w:pPr>
        <w:pStyle w:val="Heading2"/>
        <w:rPr>
          <w:rFonts w:ascii="Times New Roman" w:eastAsia="Times New Roman" w:hAnsi="Times New Roman" w:cs="Times New Roman"/>
          <w:sz w:val="36"/>
          <w:szCs w:val="36"/>
        </w:rPr>
      </w:pPr>
      <w:bookmarkStart w:id="47" w:name="_heading=h.2xcytpi" w:colFirst="0" w:colLast="0"/>
      <w:bookmarkEnd w:id="47"/>
      <w:r>
        <w:t>Annexure six: The Decision Matrix </w:t>
      </w:r>
    </w:p>
    <w:p w14:paraId="6A83CF16" w14:textId="77777777" w:rsidR="00B756CD" w:rsidRDefault="00B756CD">
      <w:pPr>
        <w:spacing w:after="0" w:line="240" w:lineRule="auto"/>
        <w:rPr>
          <w:rFonts w:ascii="Times New Roman" w:eastAsia="Times New Roman" w:hAnsi="Times New Roman" w:cs="Times New Roman"/>
          <w:sz w:val="24"/>
          <w:szCs w:val="24"/>
        </w:rPr>
      </w:pPr>
    </w:p>
    <w:tbl>
      <w:tblPr>
        <w:tblStyle w:val="afa"/>
        <w:tblW w:w="14166" w:type="dxa"/>
        <w:tblLayout w:type="fixed"/>
        <w:tblLook w:val="0400" w:firstRow="0" w:lastRow="0" w:firstColumn="0" w:lastColumn="0" w:noHBand="0" w:noVBand="1"/>
      </w:tblPr>
      <w:tblGrid>
        <w:gridCol w:w="1498"/>
        <w:gridCol w:w="2604"/>
        <w:gridCol w:w="1843"/>
        <w:gridCol w:w="1984"/>
        <w:gridCol w:w="2268"/>
        <w:gridCol w:w="1701"/>
        <w:gridCol w:w="2268"/>
      </w:tblGrid>
      <w:tr w:rsidR="00B756CD" w14:paraId="2141061E" w14:textId="77777777">
        <w:trPr>
          <w:trHeight w:val="708"/>
        </w:trPr>
        <w:tc>
          <w:tcPr>
            <w:tcW w:w="14167" w:type="dxa"/>
            <w:gridSpan w:val="7"/>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DAC5DA0" w14:textId="77777777" w:rsidR="00B756CD" w:rsidRDefault="00000000">
            <w:pPr>
              <w:spacing w:after="0" w:line="240" w:lineRule="auto"/>
              <w:jc w:val="center"/>
              <w:rPr>
                <w:rFonts w:ascii="Times New Roman" w:eastAsia="Times New Roman" w:hAnsi="Times New Roman" w:cs="Times New Roman"/>
                <w:sz w:val="24"/>
                <w:szCs w:val="24"/>
              </w:rPr>
            </w:pPr>
            <w:r>
              <w:rPr>
                <w:b/>
                <w:color w:val="000000"/>
                <w:sz w:val="20"/>
                <w:szCs w:val="20"/>
              </w:rPr>
              <w:t>CRITERIA </w:t>
            </w:r>
          </w:p>
          <w:p w14:paraId="3890ACC6" w14:textId="77777777" w:rsidR="00B756CD" w:rsidRDefault="00000000">
            <w:pPr>
              <w:spacing w:after="0" w:line="240" w:lineRule="auto"/>
              <w:jc w:val="center"/>
              <w:rPr>
                <w:rFonts w:ascii="Times New Roman" w:eastAsia="Times New Roman" w:hAnsi="Times New Roman" w:cs="Times New Roman"/>
                <w:sz w:val="24"/>
                <w:szCs w:val="24"/>
              </w:rPr>
            </w:pPr>
            <w:r>
              <w:rPr>
                <w:b/>
                <w:color w:val="000000"/>
                <w:sz w:val="20"/>
                <w:szCs w:val="20"/>
              </w:rPr>
              <w:t>Give each of your ideas a score from 1 (lowest) - 5 (highest) for each of the criteria below</w:t>
            </w:r>
          </w:p>
        </w:tc>
      </w:tr>
      <w:tr w:rsidR="00B756CD" w14:paraId="1AB02E34" w14:textId="77777777">
        <w:tc>
          <w:tcPr>
            <w:tcW w:w="149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6946CBC" w14:textId="77777777" w:rsidR="00B756CD" w:rsidRDefault="00000000">
            <w:pPr>
              <w:spacing w:after="0" w:line="240" w:lineRule="auto"/>
              <w:jc w:val="center"/>
              <w:rPr>
                <w:rFonts w:ascii="Times New Roman" w:eastAsia="Times New Roman" w:hAnsi="Times New Roman" w:cs="Times New Roman"/>
                <w:sz w:val="24"/>
                <w:szCs w:val="24"/>
              </w:rPr>
            </w:pPr>
            <w:r>
              <w:rPr>
                <w:b/>
                <w:color w:val="000000"/>
                <w:sz w:val="20"/>
                <w:szCs w:val="20"/>
              </w:rPr>
              <w:t>IDEA</w:t>
            </w:r>
          </w:p>
          <w:p w14:paraId="171C5F36" w14:textId="77777777" w:rsidR="00B756CD" w:rsidRDefault="00000000">
            <w:pPr>
              <w:spacing w:after="0" w:line="240" w:lineRule="auto"/>
              <w:jc w:val="center"/>
              <w:rPr>
                <w:rFonts w:ascii="Times New Roman" w:eastAsia="Times New Roman" w:hAnsi="Times New Roman" w:cs="Times New Roman"/>
                <w:sz w:val="24"/>
                <w:szCs w:val="24"/>
              </w:rPr>
            </w:pPr>
            <w:r>
              <w:rPr>
                <w:color w:val="000000"/>
                <w:sz w:val="20"/>
                <w:szCs w:val="20"/>
              </w:rPr>
              <w:t>Write each of your ideas on a separate row below</w:t>
            </w:r>
          </w:p>
        </w:tc>
        <w:tc>
          <w:tcPr>
            <w:tcW w:w="260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67D5836" w14:textId="77777777" w:rsidR="00B756CD" w:rsidRDefault="00000000">
            <w:pPr>
              <w:spacing w:after="0" w:line="240" w:lineRule="auto"/>
              <w:jc w:val="center"/>
              <w:rPr>
                <w:rFonts w:ascii="Times New Roman" w:eastAsia="Times New Roman" w:hAnsi="Times New Roman" w:cs="Times New Roman"/>
                <w:sz w:val="24"/>
                <w:szCs w:val="24"/>
              </w:rPr>
            </w:pPr>
            <w:r>
              <w:rPr>
                <w:color w:val="000000"/>
                <w:sz w:val="20"/>
                <w:szCs w:val="20"/>
              </w:rPr>
              <w:t>Does the idea reflect and celebrate the different cultures and traditions represented in our school?</w:t>
            </w:r>
          </w:p>
        </w:tc>
        <w:tc>
          <w:tcPr>
            <w:tcW w:w="184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1ADCEF0" w14:textId="77777777" w:rsidR="00B756CD" w:rsidRDefault="00000000">
            <w:pPr>
              <w:spacing w:after="0" w:line="240" w:lineRule="auto"/>
              <w:jc w:val="center"/>
              <w:rPr>
                <w:rFonts w:ascii="Times New Roman" w:eastAsia="Times New Roman" w:hAnsi="Times New Roman" w:cs="Times New Roman"/>
                <w:sz w:val="24"/>
                <w:szCs w:val="24"/>
              </w:rPr>
            </w:pPr>
            <w:r>
              <w:rPr>
                <w:color w:val="000000"/>
                <w:sz w:val="20"/>
                <w:szCs w:val="20"/>
              </w:rPr>
              <w:t>Will other learners like the idea?</w:t>
            </w:r>
          </w:p>
        </w:tc>
        <w:tc>
          <w:tcPr>
            <w:tcW w:w="198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3E86CF6" w14:textId="77777777" w:rsidR="00B756CD" w:rsidRDefault="00000000">
            <w:pPr>
              <w:spacing w:after="0" w:line="240" w:lineRule="auto"/>
              <w:jc w:val="center"/>
              <w:rPr>
                <w:rFonts w:ascii="Times New Roman" w:eastAsia="Times New Roman" w:hAnsi="Times New Roman" w:cs="Times New Roman"/>
                <w:sz w:val="24"/>
                <w:szCs w:val="24"/>
              </w:rPr>
            </w:pPr>
            <w:r>
              <w:rPr>
                <w:color w:val="000000"/>
                <w:sz w:val="20"/>
                <w:szCs w:val="20"/>
              </w:rPr>
              <w:t>Is the idea creative and interesting?</w:t>
            </w:r>
          </w:p>
        </w:tc>
        <w:tc>
          <w:tcPr>
            <w:tcW w:w="226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6A8CD73" w14:textId="77777777" w:rsidR="00B756CD" w:rsidRDefault="00000000">
            <w:pPr>
              <w:spacing w:after="0" w:line="240" w:lineRule="auto"/>
              <w:jc w:val="center"/>
              <w:rPr>
                <w:rFonts w:ascii="Times New Roman" w:eastAsia="Times New Roman" w:hAnsi="Times New Roman" w:cs="Times New Roman"/>
                <w:sz w:val="24"/>
                <w:szCs w:val="24"/>
              </w:rPr>
            </w:pPr>
            <w:r>
              <w:rPr>
                <w:color w:val="000000"/>
                <w:sz w:val="20"/>
                <w:szCs w:val="20"/>
              </w:rPr>
              <w:t>Is the idea realistic and practical to implement? Can we do it?</w:t>
            </w:r>
          </w:p>
        </w:tc>
        <w:tc>
          <w:tcPr>
            <w:tcW w:w="170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4DE621A" w14:textId="77777777" w:rsidR="00B756CD" w:rsidRDefault="00000000">
            <w:pPr>
              <w:spacing w:after="0" w:line="240" w:lineRule="auto"/>
              <w:jc w:val="center"/>
              <w:rPr>
                <w:rFonts w:ascii="Times New Roman" w:eastAsia="Times New Roman" w:hAnsi="Times New Roman" w:cs="Times New Roman"/>
                <w:sz w:val="24"/>
                <w:szCs w:val="24"/>
              </w:rPr>
            </w:pPr>
            <w:r>
              <w:rPr>
                <w:color w:val="000000"/>
                <w:sz w:val="20"/>
                <w:szCs w:val="20"/>
              </w:rPr>
              <w:t>Could this idea make us money?</w:t>
            </w:r>
            <w:r>
              <w:rPr>
                <w:color w:val="000000"/>
                <w:sz w:val="20"/>
                <w:szCs w:val="20"/>
              </w:rPr>
              <w:tab/>
            </w:r>
          </w:p>
        </w:tc>
        <w:tc>
          <w:tcPr>
            <w:tcW w:w="226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26645E8" w14:textId="77777777" w:rsidR="00B756CD" w:rsidRDefault="00000000">
            <w:pPr>
              <w:spacing w:after="0" w:line="240" w:lineRule="auto"/>
              <w:jc w:val="center"/>
              <w:rPr>
                <w:rFonts w:ascii="Times New Roman" w:eastAsia="Times New Roman" w:hAnsi="Times New Roman" w:cs="Times New Roman"/>
                <w:sz w:val="24"/>
                <w:szCs w:val="24"/>
              </w:rPr>
            </w:pPr>
            <w:r>
              <w:rPr>
                <w:b/>
                <w:color w:val="000000"/>
                <w:sz w:val="20"/>
                <w:szCs w:val="20"/>
              </w:rPr>
              <w:t>TOTAL </w:t>
            </w:r>
          </w:p>
          <w:p w14:paraId="1894ACA6" w14:textId="77777777" w:rsidR="00B756CD" w:rsidRDefault="00000000">
            <w:pPr>
              <w:spacing w:after="0" w:line="240" w:lineRule="auto"/>
              <w:jc w:val="center"/>
              <w:rPr>
                <w:rFonts w:ascii="Times New Roman" w:eastAsia="Times New Roman" w:hAnsi="Times New Roman" w:cs="Times New Roman"/>
                <w:sz w:val="24"/>
                <w:szCs w:val="24"/>
              </w:rPr>
            </w:pPr>
            <w:r>
              <w:rPr>
                <w:color w:val="000000"/>
                <w:sz w:val="20"/>
                <w:szCs w:val="20"/>
              </w:rPr>
              <w:t>Add up all your marks. The ideas with the highest scores are your best ideas</w:t>
            </w:r>
          </w:p>
        </w:tc>
      </w:tr>
      <w:tr w:rsidR="00B756CD" w14:paraId="3B137149" w14:textId="77777777">
        <w:tc>
          <w:tcPr>
            <w:tcW w:w="149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3E948D2" w14:textId="77777777" w:rsidR="00B756CD" w:rsidRDefault="00B756CD">
            <w:pPr>
              <w:spacing w:after="0" w:line="240" w:lineRule="auto"/>
              <w:rPr>
                <w:rFonts w:ascii="Times New Roman" w:eastAsia="Times New Roman" w:hAnsi="Times New Roman" w:cs="Times New Roman"/>
                <w:sz w:val="24"/>
                <w:szCs w:val="24"/>
              </w:rPr>
            </w:pPr>
          </w:p>
          <w:p w14:paraId="579B8883" w14:textId="77777777" w:rsidR="00B756CD" w:rsidRDefault="00B756CD">
            <w:pPr>
              <w:spacing w:after="0" w:line="240" w:lineRule="auto"/>
              <w:rPr>
                <w:rFonts w:ascii="Times New Roman" w:eastAsia="Times New Roman" w:hAnsi="Times New Roman" w:cs="Times New Roman"/>
                <w:sz w:val="24"/>
                <w:szCs w:val="24"/>
              </w:rPr>
            </w:pPr>
          </w:p>
          <w:p w14:paraId="04D0FCE9" w14:textId="77777777" w:rsidR="00B756CD" w:rsidRDefault="00B756CD">
            <w:pPr>
              <w:spacing w:after="0" w:line="240" w:lineRule="auto"/>
              <w:rPr>
                <w:rFonts w:ascii="Times New Roman" w:eastAsia="Times New Roman" w:hAnsi="Times New Roman" w:cs="Times New Roman"/>
                <w:sz w:val="24"/>
                <w:szCs w:val="24"/>
              </w:rPr>
            </w:pPr>
          </w:p>
        </w:tc>
        <w:tc>
          <w:tcPr>
            <w:tcW w:w="260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08318A9" w14:textId="77777777" w:rsidR="00B756CD" w:rsidRDefault="0000000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tc>
        <w:tc>
          <w:tcPr>
            <w:tcW w:w="184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055F712" w14:textId="77777777" w:rsidR="00B756CD" w:rsidRDefault="00B756CD">
            <w:pPr>
              <w:spacing w:after="0" w:line="240" w:lineRule="auto"/>
              <w:rPr>
                <w:rFonts w:ascii="Times New Roman" w:eastAsia="Times New Roman" w:hAnsi="Times New Roman" w:cs="Times New Roman"/>
                <w:sz w:val="24"/>
                <w:szCs w:val="24"/>
              </w:rPr>
            </w:pPr>
          </w:p>
        </w:tc>
        <w:tc>
          <w:tcPr>
            <w:tcW w:w="198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CF421B1" w14:textId="77777777" w:rsidR="00B756CD" w:rsidRDefault="00B756CD">
            <w:pPr>
              <w:spacing w:after="0" w:line="240" w:lineRule="auto"/>
              <w:rPr>
                <w:rFonts w:ascii="Times New Roman" w:eastAsia="Times New Roman" w:hAnsi="Times New Roman" w:cs="Times New Roman"/>
                <w:sz w:val="24"/>
                <w:szCs w:val="24"/>
              </w:rPr>
            </w:pPr>
          </w:p>
        </w:tc>
        <w:tc>
          <w:tcPr>
            <w:tcW w:w="226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CBD46F6" w14:textId="77777777" w:rsidR="00B756CD" w:rsidRDefault="00B756CD">
            <w:pPr>
              <w:spacing w:after="0" w:line="240" w:lineRule="auto"/>
              <w:rPr>
                <w:rFonts w:ascii="Times New Roman" w:eastAsia="Times New Roman" w:hAnsi="Times New Roman" w:cs="Times New Roman"/>
                <w:sz w:val="24"/>
                <w:szCs w:val="24"/>
              </w:rPr>
            </w:pPr>
          </w:p>
        </w:tc>
        <w:tc>
          <w:tcPr>
            <w:tcW w:w="170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4582607" w14:textId="77777777" w:rsidR="00B756CD" w:rsidRDefault="00B756CD">
            <w:pPr>
              <w:spacing w:after="0" w:line="240" w:lineRule="auto"/>
              <w:rPr>
                <w:rFonts w:ascii="Times New Roman" w:eastAsia="Times New Roman" w:hAnsi="Times New Roman" w:cs="Times New Roman"/>
                <w:sz w:val="24"/>
                <w:szCs w:val="24"/>
              </w:rPr>
            </w:pPr>
          </w:p>
        </w:tc>
        <w:tc>
          <w:tcPr>
            <w:tcW w:w="226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4B7D281" w14:textId="77777777" w:rsidR="00B756CD" w:rsidRDefault="00B756CD">
            <w:pPr>
              <w:spacing w:after="0" w:line="240" w:lineRule="auto"/>
              <w:rPr>
                <w:rFonts w:ascii="Times New Roman" w:eastAsia="Times New Roman" w:hAnsi="Times New Roman" w:cs="Times New Roman"/>
                <w:sz w:val="24"/>
                <w:szCs w:val="24"/>
              </w:rPr>
            </w:pPr>
          </w:p>
        </w:tc>
      </w:tr>
      <w:tr w:rsidR="00B756CD" w14:paraId="6143BE79" w14:textId="77777777">
        <w:tc>
          <w:tcPr>
            <w:tcW w:w="1499"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EDCFDD" w14:textId="77777777" w:rsidR="00B756CD" w:rsidRDefault="00B756CD">
            <w:pPr>
              <w:spacing w:after="0" w:line="240" w:lineRule="auto"/>
              <w:rPr>
                <w:rFonts w:ascii="Times New Roman" w:eastAsia="Times New Roman" w:hAnsi="Times New Roman" w:cs="Times New Roman"/>
                <w:sz w:val="24"/>
                <w:szCs w:val="24"/>
              </w:rPr>
            </w:pPr>
          </w:p>
          <w:p w14:paraId="054C4308" w14:textId="77777777" w:rsidR="00B756CD" w:rsidRDefault="00B756CD">
            <w:pPr>
              <w:spacing w:after="0" w:line="240" w:lineRule="auto"/>
              <w:rPr>
                <w:rFonts w:ascii="Times New Roman" w:eastAsia="Times New Roman" w:hAnsi="Times New Roman" w:cs="Times New Roman"/>
                <w:sz w:val="24"/>
                <w:szCs w:val="24"/>
              </w:rPr>
            </w:pPr>
          </w:p>
          <w:p w14:paraId="59B43331" w14:textId="77777777" w:rsidR="00B756CD" w:rsidRDefault="00B756CD">
            <w:pPr>
              <w:spacing w:after="0" w:line="240" w:lineRule="auto"/>
              <w:rPr>
                <w:rFonts w:ascii="Times New Roman" w:eastAsia="Times New Roman" w:hAnsi="Times New Roman" w:cs="Times New Roman"/>
                <w:sz w:val="24"/>
                <w:szCs w:val="24"/>
              </w:rPr>
            </w:pPr>
          </w:p>
        </w:tc>
        <w:tc>
          <w:tcPr>
            <w:tcW w:w="2604"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1CBBDC" w14:textId="77777777" w:rsidR="00B756CD" w:rsidRDefault="0000000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tc>
        <w:tc>
          <w:tcPr>
            <w:tcW w:w="1843"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5FD7B0" w14:textId="77777777" w:rsidR="00B756CD" w:rsidRDefault="00B756CD">
            <w:pPr>
              <w:spacing w:after="0" w:line="240" w:lineRule="auto"/>
              <w:rPr>
                <w:rFonts w:ascii="Times New Roman" w:eastAsia="Times New Roman" w:hAnsi="Times New Roman" w:cs="Times New Roman"/>
                <w:sz w:val="24"/>
                <w:szCs w:val="24"/>
              </w:rPr>
            </w:pPr>
          </w:p>
        </w:tc>
        <w:tc>
          <w:tcPr>
            <w:tcW w:w="1984"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E26303" w14:textId="77777777" w:rsidR="00B756CD" w:rsidRDefault="00B756CD">
            <w:pPr>
              <w:spacing w:after="0" w:line="240" w:lineRule="auto"/>
              <w:rPr>
                <w:rFonts w:ascii="Times New Roman" w:eastAsia="Times New Roman" w:hAnsi="Times New Roman" w:cs="Times New Roman"/>
                <w:sz w:val="24"/>
                <w:szCs w:val="24"/>
              </w:rPr>
            </w:pPr>
          </w:p>
        </w:tc>
        <w:tc>
          <w:tcPr>
            <w:tcW w:w="2268"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FD4F77" w14:textId="77777777" w:rsidR="00B756CD" w:rsidRDefault="00B756CD">
            <w:pPr>
              <w:spacing w:after="0" w:line="240" w:lineRule="auto"/>
              <w:rPr>
                <w:rFonts w:ascii="Times New Roman" w:eastAsia="Times New Roman" w:hAnsi="Times New Roman" w:cs="Times New Roman"/>
                <w:sz w:val="24"/>
                <w:szCs w:val="24"/>
              </w:rPr>
            </w:pPr>
          </w:p>
        </w:tc>
        <w:tc>
          <w:tcPr>
            <w:tcW w:w="1701"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DE7F37" w14:textId="77777777" w:rsidR="00B756CD" w:rsidRDefault="00B756CD">
            <w:pPr>
              <w:spacing w:after="0" w:line="240" w:lineRule="auto"/>
              <w:rPr>
                <w:rFonts w:ascii="Times New Roman" w:eastAsia="Times New Roman" w:hAnsi="Times New Roman" w:cs="Times New Roman"/>
                <w:sz w:val="24"/>
                <w:szCs w:val="24"/>
              </w:rPr>
            </w:pPr>
          </w:p>
        </w:tc>
        <w:tc>
          <w:tcPr>
            <w:tcW w:w="2268"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C34BE7" w14:textId="77777777" w:rsidR="00B756CD" w:rsidRDefault="00B756CD">
            <w:pPr>
              <w:spacing w:after="0" w:line="240" w:lineRule="auto"/>
              <w:rPr>
                <w:rFonts w:ascii="Times New Roman" w:eastAsia="Times New Roman" w:hAnsi="Times New Roman" w:cs="Times New Roman"/>
                <w:sz w:val="24"/>
                <w:szCs w:val="24"/>
              </w:rPr>
            </w:pPr>
          </w:p>
        </w:tc>
      </w:tr>
      <w:tr w:rsidR="00B756CD" w14:paraId="7EBC3609" w14:textId="77777777">
        <w:tc>
          <w:tcPr>
            <w:tcW w:w="14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EF14D3" w14:textId="77777777" w:rsidR="00B756CD" w:rsidRDefault="00B756CD">
            <w:pPr>
              <w:spacing w:after="0" w:line="240" w:lineRule="auto"/>
              <w:rPr>
                <w:rFonts w:ascii="Times New Roman" w:eastAsia="Times New Roman" w:hAnsi="Times New Roman" w:cs="Times New Roman"/>
                <w:sz w:val="24"/>
                <w:szCs w:val="24"/>
              </w:rPr>
            </w:pPr>
          </w:p>
          <w:p w14:paraId="34FEDFEF" w14:textId="77777777" w:rsidR="00B756CD" w:rsidRDefault="00B756CD">
            <w:pPr>
              <w:spacing w:after="0" w:line="240" w:lineRule="auto"/>
              <w:rPr>
                <w:rFonts w:ascii="Times New Roman" w:eastAsia="Times New Roman" w:hAnsi="Times New Roman" w:cs="Times New Roman"/>
                <w:sz w:val="24"/>
                <w:szCs w:val="24"/>
              </w:rPr>
            </w:pPr>
          </w:p>
          <w:p w14:paraId="30E1A246" w14:textId="77777777" w:rsidR="00B756CD" w:rsidRDefault="00B756CD">
            <w:pPr>
              <w:spacing w:after="0" w:line="240" w:lineRule="auto"/>
              <w:rPr>
                <w:rFonts w:ascii="Times New Roman" w:eastAsia="Times New Roman" w:hAnsi="Times New Roman" w:cs="Times New Roman"/>
                <w:sz w:val="24"/>
                <w:szCs w:val="24"/>
              </w:rPr>
            </w:pPr>
          </w:p>
        </w:tc>
        <w:tc>
          <w:tcPr>
            <w:tcW w:w="26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1B3816" w14:textId="77777777" w:rsidR="00B756CD" w:rsidRDefault="0000000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4389F8" w14:textId="77777777" w:rsidR="00B756CD" w:rsidRDefault="00B756CD">
            <w:pPr>
              <w:spacing w:after="0" w:line="240" w:lineRule="auto"/>
              <w:rPr>
                <w:rFonts w:ascii="Times New Roman" w:eastAsia="Times New Roman" w:hAnsi="Times New Roman" w:cs="Times New Roman"/>
                <w:sz w:val="24"/>
                <w:szCs w:val="24"/>
              </w:rPr>
            </w:pP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10D11A" w14:textId="77777777" w:rsidR="00B756CD" w:rsidRDefault="00B756CD">
            <w:pPr>
              <w:spacing w:after="0" w:line="240" w:lineRule="auto"/>
              <w:rPr>
                <w:rFonts w:ascii="Times New Roman" w:eastAsia="Times New Roman" w:hAnsi="Times New Roman" w:cs="Times New Roman"/>
                <w:sz w:val="24"/>
                <w:szCs w:val="24"/>
              </w:rPr>
            </w:pP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329C66" w14:textId="77777777" w:rsidR="00B756CD" w:rsidRDefault="00B756CD">
            <w:pPr>
              <w:spacing w:after="0" w:line="240" w:lineRule="auto"/>
              <w:rPr>
                <w:rFonts w:ascii="Times New Roman" w:eastAsia="Times New Roman" w:hAnsi="Times New Roman" w:cs="Times New Roman"/>
                <w:sz w:val="24"/>
                <w:szCs w:val="24"/>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A6D99D" w14:textId="77777777" w:rsidR="00B756CD" w:rsidRDefault="00B756CD">
            <w:pPr>
              <w:spacing w:after="0" w:line="240" w:lineRule="auto"/>
              <w:rPr>
                <w:rFonts w:ascii="Times New Roman" w:eastAsia="Times New Roman" w:hAnsi="Times New Roman" w:cs="Times New Roman"/>
                <w:sz w:val="24"/>
                <w:szCs w:val="24"/>
              </w:rPr>
            </w:pP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F7065E" w14:textId="77777777" w:rsidR="00B756CD" w:rsidRDefault="00B756CD">
            <w:pPr>
              <w:spacing w:after="0" w:line="240" w:lineRule="auto"/>
              <w:rPr>
                <w:rFonts w:ascii="Times New Roman" w:eastAsia="Times New Roman" w:hAnsi="Times New Roman" w:cs="Times New Roman"/>
                <w:sz w:val="24"/>
                <w:szCs w:val="24"/>
              </w:rPr>
            </w:pPr>
          </w:p>
        </w:tc>
      </w:tr>
      <w:tr w:rsidR="00B756CD" w14:paraId="29FE6A50" w14:textId="77777777">
        <w:tc>
          <w:tcPr>
            <w:tcW w:w="14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71FB12" w14:textId="77777777" w:rsidR="00B756CD" w:rsidRDefault="00B756CD">
            <w:pPr>
              <w:spacing w:after="240" w:line="240" w:lineRule="auto"/>
              <w:rPr>
                <w:rFonts w:ascii="Times New Roman" w:eastAsia="Times New Roman" w:hAnsi="Times New Roman" w:cs="Times New Roman"/>
                <w:sz w:val="24"/>
                <w:szCs w:val="24"/>
              </w:rPr>
            </w:pPr>
          </w:p>
          <w:p w14:paraId="50B9A87F" w14:textId="77777777" w:rsidR="00B756CD" w:rsidRDefault="00B756CD">
            <w:pPr>
              <w:spacing w:after="240" w:line="240" w:lineRule="auto"/>
              <w:rPr>
                <w:rFonts w:ascii="Times New Roman" w:eastAsia="Times New Roman" w:hAnsi="Times New Roman" w:cs="Times New Roman"/>
                <w:sz w:val="24"/>
                <w:szCs w:val="24"/>
              </w:rPr>
            </w:pPr>
          </w:p>
        </w:tc>
        <w:tc>
          <w:tcPr>
            <w:tcW w:w="26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81EA7F" w14:textId="77777777" w:rsidR="00B756CD" w:rsidRDefault="00B756CD">
            <w:pPr>
              <w:spacing w:after="0" w:line="240" w:lineRule="auto"/>
              <w:rPr>
                <w:rFonts w:ascii="Times New Roman" w:eastAsia="Times New Roman" w:hAnsi="Times New Roman" w:cs="Times New Roman"/>
                <w:sz w:val="24"/>
                <w:szCs w:val="24"/>
              </w:rPr>
            </w:pP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0E0C95" w14:textId="77777777" w:rsidR="00B756CD" w:rsidRDefault="00B756CD">
            <w:pPr>
              <w:spacing w:after="0" w:line="240" w:lineRule="auto"/>
              <w:rPr>
                <w:rFonts w:ascii="Times New Roman" w:eastAsia="Times New Roman" w:hAnsi="Times New Roman" w:cs="Times New Roman"/>
                <w:sz w:val="24"/>
                <w:szCs w:val="24"/>
              </w:rPr>
            </w:pP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05B979" w14:textId="77777777" w:rsidR="00B756CD" w:rsidRDefault="00B756CD">
            <w:pPr>
              <w:spacing w:after="0" w:line="240" w:lineRule="auto"/>
              <w:rPr>
                <w:rFonts w:ascii="Times New Roman" w:eastAsia="Times New Roman" w:hAnsi="Times New Roman" w:cs="Times New Roman"/>
                <w:sz w:val="24"/>
                <w:szCs w:val="24"/>
              </w:rPr>
            </w:pP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A92ED8" w14:textId="77777777" w:rsidR="00B756CD" w:rsidRDefault="00B756CD">
            <w:pPr>
              <w:spacing w:after="0" w:line="240" w:lineRule="auto"/>
              <w:rPr>
                <w:rFonts w:ascii="Times New Roman" w:eastAsia="Times New Roman" w:hAnsi="Times New Roman" w:cs="Times New Roman"/>
                <w:sz w:val="24"/>
                <w:szCs w:val="24"/>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771725" w14:textId="77777777" w:rsidR="00B756CD" w:rsidRDefault="00B756CD">
            <w:pPr>
              <w:spacing w:after="0" w:line="240" w:lineRule="auto"/>
              <w:rPr>
                <w:rFonts w:ascii="Times New Roman" w:eastAsia="Times New Roman" w:hAnsi="Times New Roman" w:cs="Times New Roman"/>
                <w:sz w:val="24"/>
                <w:szCs w:val="24"/>
              </w:rPr>
            </w:pP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BFB7E3" w14:textId="77777777" w:rsidR="00B756CD" w:rsidRDefault="00B756CD">
            <w:pPr>
              <w:spacing w:after="0" w:line="240" w:lineRule="auto"/>
              <w:rPr>
                <w:rFonts w:ascii="Times New Roman" w:eastAsia="Times New Roman" w:hAnsi="Times New Roman" w:cs="Times New Roman"/>
                <w:sz w:val="24"/>
                <w:szCs w:val="24"/>
              </w:rPr>
            </w:pPr>
          </w:p>
        </w:tc>
      </w:tr>
      <w:tr w:rsidR="00B756CD" w14:paraId="0F98A1F8" w14:textId="77777777">
        <w:tc>
          <w:tcPr>
            <w:tcW w:w="14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4159A7" w14:textId="77777777" w:rsidR="00B756CD" w:rsidRDefault="00B756CD">
            <w:pPr>
              <w:spacing w:after="240" w:line="240" w:lineRule="auto"/>
              <w:rPr>
                <w:rFonts w:ascii="Times New Roman" w:eastAsia="Times New Roman" w:hAnsi="Times New Roman" w:cs="Times New Roman"/>
                <w:sz w:val="24"/>
                <w:szCs w:val="24"/>
              </w:rPr>
            </w:pPr>
          </w:p>
          <w:p w14:paraId="0619264D" w14:textId="77777777" w:rsidR="00B756CD" w:rsidRDefault="00B756CD">
            <w:pPr>
              <w:spacing w:after="240" w:line="240" w:lineRule="auto"/>
              <w:rPr>
                <w:rFonts w:ascii="Times New Roman" w:eastAsia="Times New Roman" w:hAnsi="Times New Roman" w:cs="Times New Roman"/>
                <w:sz w:val="24"/>
                <w:szCs w:val="24"/>
              </w:rPr>
            </w:pPr>
          </w:p>
          <w:p w14:paraId="0DDF0828" w14:textId="77777777" w:rsidR="00B756CD" w:rsidRDefault="00B756CD">
            <w:pPr>
              <w:spacing w:after="240" w:line="240" w:lineRule="auto"/>
              <w:rPr>
                <w:rFonts w:ascii="Times New Roman" w:eastAsia="Times New Roman" w:hAnsi="Times New Roman" w:cs="Times New Roman"/>
                <w:sz w:val="24"/>
                <w:szCs w:val="24"/>
              </w:rPr>
            </w:pPr>
          </w:p>
        </w:tc>
        <w:tc>
          <w:tcPr>
            <w:tcW w:w="26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489224" w14:textId="77777777" w:rsidR="00B756CD" w:rsidRDefault="00B756CD">
            <w:pPr>
              <w:spacing w:after="0" w:line="240" w:lineRule="auto"/>
              <w:rPr>
                <w:rFonts w:ascii="Times New Roman" w:eastAsia="Times New Roman" w:hAnsi="Times New Roman" w:cs="Times New Roman"/>
                <w:sz w:val="24"/>
                <w:szCs w:val="24"/>
              </w:rPr>
            </w:pP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1B3DFA" w14:textId="77777777" w:rsidR="00B756CD" w:rsidRDefault="00B756CD">
            <w:pPr>
              <w:spacing w:after="0" w:line="240" w:lineRule="auto"/>
              <w:rPr>
                <w:rFonts w:ascii="Times New Roman" w:eastAsia="Times New Roman" w:hAnsi="Times New Roman" w:cs="Times New Roman"/>
                <w:sz w:val="24"/>
                <w:szCs w:val="24"/>
              </w:rPr>
            </w:pP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2583ED" w14:textId="77777777" w:rsidR="00B756CD" w:rsidRDefault="00B756CD">
            <w:pPr>
              <w:spacing w:after="0" w:line="240" w:lineRule="auto"/>
              <w:rPr>
                <w:rFonts w:ascii="Times New Roman" w:eastAsia="Times New Roman" w:hAnsi="Times New Roman" w:cs="Times New Roman"/>
                <w:sz w:val="24"/>
                <w:szCs w:val="24"/>
              </w:rPr>
            </w:pP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42E858" w14:textId="77777777" w:rsidR="00B756CD" w:rsidRDefault="00B756CD">
            <w:pPr>
              <w:spacing w:after="0" w:line="240" w:lineRule="auto"/>
              <w:rPr>
                <w:rFonts w:ascii="Times New Roman" w:eastAsia="Times New Roman" w:hAnsi="Times New Roman" w:cs="Times New Roman"/>
                <w:sz w:val="24"/>
                <w:szCs w:val="24"/>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D88297" w14:textId="77777777" w:rsidR="00B756CD" w:rsidRDefault="00B756CD">
            <w:pPr>
              <w:spacing w:after="0" w:line="240" w:lineRule="auto"/>
              <w:rPr>
                <w:rFonts w:ascii="Times New Roman" w:eastAsia="Times New Roman" w:hAnsi="Times New Roman" w:cs="Times New Roman"/>
                <w:sz w:val="24"/>
                <w:szCs w:val="24"/>
              </w:rPr>
            </w:pP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168FD5" w14:textId="77777777" w:rsidR="00B756CD" w:rsidRDefault="00B756CD">
            <w:pPr>
              <w:spacing w:after="0" w:line="240" w:lineRule="auto"/>
              <w:rPr>
                <w:rFonts w:ascii="Times New Roman" w:eastAsia="Times New Roman" w:hAnsi="Times New Roman" w:cs="Times New Roman"/>
                <w:sz w:val="24"/>
                <w:szCs w:val="24"/>
              </w:rPr>
            </w:pPr>
          </w:p>
        </w:tc>
      </w:tr>
    </w:tbl>
    <w:p w14:paraId="16B3887A" w14:textId="77777777" w:rsidR="00B756CD" w:rsidRDefault="00000000">
      <w:pPr>
        <w:pStyle w:val="Heading2"/>
        <w:rPr>
          <w:rFonts w:ascii="Times New Roman" w:eastAsia="Times New Roman" w:hAnsi="Times New Roman" w:cs="Times New Roman"/>
          <w:sz w:val="36"/>
          <w:szCs w:val="36"/>
        </w:rPr>
      </w:pPr>
      <w:bookmarkStart w:id="48" w:name="_heading=h.1ci93xb" w:colFirst="0" w:colLast="0"/>
      <w:bookmarkEnd w:id="48"/>
      <w:r>
        <w:t>Annexure seven: Teachers as scaffolders of learning </w:t>
      </w:r>
    </w:p>
    <w:p w14:paraId="00875FE7" w14:textId="77777777" w:rsidR="00B756CD" w:rsidRDefault="00000000">
      <w:pPr>
        <w:spacing w:after="20" w:line="240" w:lineRule="auto"/>
        <w:rPr>
          <w:rFonts w:ascii="Times New Roman" w:eastAsia="Times New Roman" w:hAnsi="Times New Roman" w:cs="Times New Roman"/>
        </w:rPr>
      </w:pPr>
      <w:r>
        <w:rPr>
          <w:color w:val="000000"/>
          <w:sz w:val="18"/>
          <w:szCs w:val="18"/>
        </w:rPr>
        <w:t>Scaffolding learning is an instructional approach that is essential for Project-based Learning. When you scaffold learning you are providing support and guidance to learners as they engage with new or challenging material. The term "scaffolding" refers to the temporary support structures that construction workers use to help them reach high places while they build a building. In education, scaffolding means providing learners with the support they need to build their understanding of a topic or skill.</w:t>
      </w:r>
    </w:p>
    <w:p w14:paraId="6476E181" w14:textId="77777777" w:rsidR="00B756CD" w:rsidRDefault="00000000">
      <w:pPr>
        <w:spacing w:after="20" w:line="240" w:lineRule="auto"/>
        <w:rPr>
          <w:rFonts w:ascii="Times New Roman" w:eastAsia="Times New Roman" w:hAnsi="Times New Roman" w:cs="Times New Roman"/>
        </w:rPr>
      </w:pPr>
      <w:r>
        <w:rPr>
          <w:color w:val="000000"/>
          <w:sz w:val="18"/>
          <w:szCs w:val="18"/>
        </w:rPr>
        <w:t>Scaffolding learning typically involves several steps. </w:t>
      </w:r>
      <w:r>
        <w:rPr>
          <w:rFonts w:ascii="Times New Roman" w:eastAsia="Times New Roman" w:hAnsi="Times New Roman" w:cs="Times New Roman"/>
        </w:rPr>
        <w:br/>
      </w:r>
    </w:p>
    <w:p w14:paraId="3FB601BC" w14:textId="77777777" w:rsidR="00B756CD" w:rsidRDefault="00000000">
      <w:pPr>
        <w:numPr>
          <w:ilvl w:val="0"/>
          <w:numId w:val="81"/>
        </w:numPr>
        <w:spacing w:after="20" w:line="240" w:lineRule="auto"/>
        <w:rPr>
          <w:rFonts w:ascii="Montserrat" w:eastAsia="Montserrat" w:hAnsi="Montserrat" w:cs="Montserrat"/>
          <w:color w:val="000000"/>
          <w:sz w:val="18"/>
          <w:szCs w:val="18"/>
        </w:rPr>
      </w:pPr>
      <w:r>
        <w:rPr>
          <w:color w:val="000000"/>
          <w:sz w:val="18"/>
          <w:szCs w:val="18"/>
        </w:rPr>
        <w:t xml:space="preserve">First you assess the learners' </w:t>
      </w:r>
      <w:r>
        <w:rPr>
          <w:b/>
          <w:color w:val="000000"/>
          <w:sz w:val="18"/>
          <w:szCs w:val="18"/>
        </w:rPr>
        <w:t xml:space="preserve">prior knowledge and skills. </w:t>
      </w:r>
      <w:r>
        <w:rPr>
          <w:color w:val="000000"/>
          <w:sz w:val="18"/>
          <w:szCs w:val="18"/>
        </w:rPr>
        <w:t>What do learners already know about the topic and what gaps or misconceptions may need to be addressed. </w:t>
      </w:r>
    </w:p>
    <w:p w14:paraId="446D4F81" w14:textId="77777777" w:rsidR="00B756CD" w:rsidRDefault="00000000">
      <w:pPr>
        <w:numPr>
          <w:ilvl w:val="0"/>
          <w:numId w:val="81"/>
        </w:numPr>
        <w:spacing w:after="20" w:line="240" w:lineRule="auto"/>
        <w:rPr>
          <w:color w:val="000000"/>
          <w:sz w:val="18"/>
          <w:szCs w:val="18"/>
        </w:rPr>
      </w:pPr>
      <w:r>
        <w:rPr>
          <w:color w:val="000000"/>
          <w:sz w:val="18"/>
          <w:szCs w:val="18"/>
        </w:rPr>
        <w:t>Provide support and guidance to help learners engage with the material and build their understanding. This support may take many forms, including modelling, feedback, prompts, and questions.</w:t>
      </w:r>
    </w:p>
    <w:p w14:paraId="308FE945" w14:textId="77777777" w:rsidR="00B756CD" w:rsidRDefault="00000000">
      <w:pPr>
        <w:numPr>
          <w:ilvl w:val="0"/>
          <w:numId w:val="81"/>
        </w:numPr>
        <w:spacing w:after="20" w:line="240" w:lineRule="auto"/>
        <w:rPr>
          <w:color w:val="000000"/>
          <w:sz w:val="18"/>
          <w:szCs w:val="18"/>
        </w:rPr>
      </w:pPr>
      <w:r>
        <w:rPr>
          <w:color w:val="000000"/>
          <w:sz w:val="18"/>
          <w:szCs w:val="18"/>
        </w:rPr>
        <w:t>As learners become more confident, gradually reduce the scaffolds. </w:t>
      </w:r>
    </w:p>
    <w:p w14:paraId="1BF4DB01" w14:textId="77777777" w:rsidR="00B756CD" w:rsidRDefault="00B756CD">
      <w:pPr>
        <w:spacing w:after="0" w:line="240" w:lineRule="auto"/>
        <w:rPr>
          <w:rFonts w:ascii="Times New Roman" w:eastAsia="Times New Roman" w:hAnsi="Times New Roman" w:cs="Times New Roman"/>
        </w:rPr>
      </w:pPr>
    </w:p>
    <w:p w14:paraId="1B826E29" w14:textId="77777777" w:rsidR="00B756CD" w:rsidRDefault="00000000">
      <w:pPr>
        <w:spacing w:after="20" w:line="240" w:lineRule="auto"/>
        <w:rPr>
          <w:rFonts w:ascii="Times New Roman" w:eastAsia="Times New Roman" w:hAnsi="Times New Roman" w:cs="Times New Roman"/>
        </w:rPr>
      </w:pPr>
      <w:r>
        <w:rPr>
          <w:color w:val="000000"/>
          <w:sz w:val="18"/>
          <w:szCs w:val="18"/>
        </w:rPr>
        <w:t>Here are some examples of questions you can use in different circumstances to help scaffold your learners' learning. </w:t>
      </w:r>
    </w:p>
    <w:tbl>
      <w:tblPr>
        <w:tblStyle w:val="afb"/>
        <w:tblW w:w="14024" w:type="dxa"/>
        <w:tblLayout w:type="fixed"/>
        <w:tblLook w:val="0400" w:firstRow="0" w:lastRow="0" w:firstColumn="0" w:lastColumn="0" w:noHBand="0" w:noVBand="1"/>
      </w:tblPr>
      <w:tblGrid>
        <w:gridCol w:w="7078"/>
        <w:gridCol w:w="6946"/>
      </w:tblGrid>
      <w:tr w:rsidR="00B756CD" w14:paraId="7E7DE368" w14:textId="77777777">
        <w:tc>
          <w:tcPr>
            <w:tcW w:w="70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C8E898" w14:textId="77777777" w:rsidR="00B756CD" w:rsidRDefault="00000000">
            <w:pPr>
              <w:spacing w:after="0" w:line="240" w:lineRule="auto"/>
              <w:rPr>
                <w:sz w:val="18"/>
                <w:szCs w:val="18"/>
              </w:rPr>
            </w:pPr>
            <w:r>
              <w:rPr>
                <w:b/>
                <w:color w:val="000000"/>
                <w:sz w:val="18"/>
                <w:szCs w:val="18"/>
              </w:rPr>
              <w:t>Clarifying questions</w:t>
            </w:r>
          </w:p>
          <w:p w14:paraId="378FF6EC" w14:textId="77777777" w:rsidR="00B756CD" w:rsidRDefault="00000000">
            <w:pPr>
              <w:spacing w:after="0" w:line="240" w:lineRule="auto"/>
              <w:rPr>
                <w:sz w:val="18"/>
                <w:szCs w:val="18"/>
              </w:rPr>
            </w:pPr>
            <w:r>
              <w:rPr>
                <w:color w:val="000000"/>
                <w:sz w:val="18"/>
                <w:szCs w:val="18"/>
              </w:rPr>
              <w:t>Ask these types of questions to clarify learner understanding of a topic.</w:t>
            </w:r>
          </w:p>
          <w:p w14:paraId="29007E33" w14:textId="77777777" w:rsidR="00B756CD" w:rsidRDefault="00000000">
            <w:pPr>
              <w:numPr>
                <w:ilvl w:val="0"/>
                <w:numId w:val="82"/>
              </w:numPr>
              <w:spacing w:after="0" w:line="240" w:lineRule="auto"/>
              <w:rPr>
                <w:color w:val="000000"/>
                <w:sz w:val="18"/>
                <w:szCs w:val="18"/>
              </w:rPr>
            </w:pPr>
            <w:r>
              <w:rPr>
                <w:color w:val="000000"/>
                <w:sz w:val="18"/>
                <w:szCs w:val="18"/>
              </w:rPr>
              <w:t>Can you explain what you mean by that?</w:t>
            </w:r>
          </w:p>
          <w:p w14:paraId="12F6226D" w14:textId="77777777" w:rsidR="00B756CD" w:rsidRDefault="00000000">
            <w:pPr>
              <w:numPr>
                <w:ilvl w:val="0"/>
                <w:numId w:val="82"/>
              </w:numPr>
              <w:spacing w:after="0" w:line="240" w:lineRule="auto"/>
              <w:rPr>
                <w:color w:val="000000"/>
                <w:sz w:val="18"/>
                <w:szCs w:val="18"/>
              </w:rPr>
            </w:pPr>
            <w:r>
              <w:rPr>
                <w:color w:val="000000"/>
                <w:sz w:val="18"/>
                <w:szCs w:val="18"/>
              </w:rPr>
              <w:t>Can you give me an example to illustrate your point?</w:t>
            </w:r>
          </w:p>
        </w:tc>
        <w:tc>
          <w:tcPr>
            <w:tcW w:w="6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937669" w14:textId="77777777" w:rsidR="00B756CD" w:rsidRDefault="00000000">
            <w:pPr>
              <w:spacing w:after="0" w:line="240" w:lineRule="auto"/>
              <w:rPr>
                <w:sz w:val="18"/>
                <w:szCs w:val="18"/>
              </w:rPr>
            </w:pPr>
            <w:r>
              <w:rPr>
                <w:b/>
                <w:color w:val="000000"/>
                <w:sz w:val="18"/>
                <w:szCs w:val="18"/>
              </w:rPr>
              <w:t>Prompting questions</w:t>
            </w:r>
          </w:p>
          <w:p w14:paraId="3F324035" w14:textId="77777777" w:rsidR="00B756CD" w:rsidRDefault="00000000">
            <w:pPr>
              <w:spacing w:after="0" w:line="240" w:lineRule="auto"/>
              <w:rPr>
                <w:sz w:val="18"/>
                <w:szCs w:val="18"/>
              </w:rPr>
            </w:pPr>
            <w:r>
              <w:rPr>
                <w:color w:val="000000"/>
                <w:sz w:val="18"/>
                <w:szCs w:val="18"/>
              </w:rPr>
              <w:t>Ask these questions to help learners to think more deeply about a topic or idea.</w:t>
            </w:r>
          </w:p>
          <w:p w14:paraId="05D61596" w14:textId="77777777" w:rsidR="00B756CD" w:rsidRDefault="00000000">
            <w:pPr>
              <w:numPr>
                <w:ilvl w:val="0"/>
                <w:numId w:val="64"/>
              </w:numPr>
              <w:spacing w:after="0" w:line="240" w:lineRule="auto"/>
              <w:rPr>
                <w:color w:val="000000"/>
                <w:sz w:val="18"/>
                <w:szCs w:val="18"/>
              </w:rPr>
            </w:pPr>
            <w:r>
              <w:rPr>
                <w:color w:val="000000"/>
                <w:sz w:val="18"/>
                <w:szCs w:val="18"/>
              </w:rPr>
              <w:t>What other perspectives or points of view could we consider?</w:t>
            </w:r>
          </w:p>
          <w:p w14:paraId="0106D74A" w14:textId="77777777" w:rsidR="00B756CD" w:rsidRDefault="00000000">
            <w:pPr>
              <w:numPr>
                <w:ilvl w:val="0"/>
                <w:numId w:val="64"/>
              </w:numPr>
              <w:spacing w:after="0" w:line="240" w:lineRule="auto"/>
              <w:rPr>
                <w:color w:val="000000"/>
                <w:sz w:val="18"/>
                <w:szCs w:val="18"/>
              </w:rPr>
            </w:pPr>
            <w:r>
              <w:rPr>
                <w:color w:val="000000"/>
                <w:sz w:val="18"/>
                <w:szCs w:val="18"/>
              </w:rPr>
              <w:t>How does this relate or link to what we've learned before?</w:t>
            </w:r>
          </w:p>
        </w:tc>
      </w:tr>
      <w:tr w:rsidR="00B756CD" w14:paraId="10D53479" w14:textId="77777777">
        <w:tc>
          <w:tcPr>
            <w:tcW w:w="70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8A0F75" w14:textId="77777777" w:rsidR="00B756CD" w:rsidRDefault="00000000">
            <w:pPr>
              <w:spacing w:after="0" w:line="240" w:lineRule="auto"/>
              <w:rPr>
                <w:sz w:val="18"/>
                <w:szCs w:val="18"/>
              </w:rPr>
            </w:pPr>
            <w:r>
              <w:rPr>
                <w:b/>
                <w:color w:val="000000"/>
                <w:sz w:val="18"/>
                <w:szCs w:val="18"/>
              </w:rPr>
              <w:t>Elaboration question</w:t>
            </w:r>
          </w:p>
          <w:p w14:paraId="517FD87D" w14:textId="77777777" w:rsidR="00B756CD" w:rsidRDefault="00000000">
            <w:pPr>
              <w:spacing w:after="0" w:line="240" w:lineRule="auto"/>
              <w:rPr>
                <w:sz w:val="18"/>
                <w:szCs w:val="18"/>
              </w:rPr>
            </w:pPr>
            <w:r>
              <w:rPr>
                <w:color w:val="000000"/>
                <w:sz w:val="18"/>
                <w:szCs w:val="18"/>
              </w:rPr>
              <w:t>Ask these questions to encourage learners to expand on their ideas.</w:t>
            </w:r>
          </w:p>
          <w:p w14:paraId="30A11D36" w14:textId="77777777" w:rsidR="00B756CD" w:rsidRDefault="00000000">
            <w:pPr>
              <w:numPr>
                <w:ilvl w:val="0"/>
                <w:numId w:val="66"/>
              </w:numPr>
              <w:spacing w:after="0" w:line="240" w:lineRule="auto"/>
              <w:rPr>
                <w:color w:val="000000"/>
                <w:sz w:val="18"/>
                <w:szCs w:val="18"/>
              </w:rPr>
            </w:pPr>
            <w:r>
              <w:rPr>
                <w:color w:val="000000"/>
                <w:sz w:val="18"/>
                <w:szCs w:val="18"/>
              </w:rPr>
              <w:t>Can you tell me more about that?</w:t>
            </w:r>
          </w:p>
          <w:p w14:paraId="2FEA6660" w14:textId="77777777" w:rsidR="00B756CD" w:rsidRDefault="00000000">
            <w:pPr>
              <w:numPr>
                <w:ilvl w:val="0"/>
                <w:numId w:val="66"/>
              </w:numPr>
              <w:spacing w:after="0" w:line="240" w:lineRule="auto"/>
              <w:rPr>
                <w:color w:val="000000"/>
                <w:sz w:val="18"/>
                <w:szCs w:val="18"/>
              </w:rPr>
            </w:pPr>
            <w:r>
              <w:rPr>
                <w:color w:val="000000"/>
                <w:sz w:val="18"/>
                <w:szCs w:val="18"/>
              </w:rPr>
              <w:t>Why do you think that is the case?</w:t>
            </w:r>
          </w:p>
        </w:tc>
        <w:tc>
          <w:tcPr>
            <w:tcW w:w="6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664ED6" w14:textId="77777777" w:rsidR="00B756CD" w:rsidRDefault="00000000">
            <w:pPr>
              <w:spacing w:after="0" w:line="240" w:lineRule="auto"/>
              <w:rPr>
                <w:sz w:val="18"/>
                <w:szCs w:val="18"/>
              </w:rPr>
            </w:pPr>
            <w:r>
              <w:rPr>
                <w:b/>
                <w:color w:val="000000"/>
                <w:sz w:val="18"/>
                <w:szCs w:val="18"/>
              </w:rPr>
              <w:t>Strategy questions</w:t>
            </w:r>
          </w:p>
          <w:p w14:paraId="45EB390A" w14:textId="77777777" w:rsidR="00B756CD" w:rsidRDefault="00000000">
            <w:pPr>
              <w:spacing w:after="0" w:line="240" w:lineRule="auto"/>
              <w:rPr>
                <w:sz w:val="18"/>
                <w:szCs w:val="18"/>
              </w:rPr>
            </w:pPr>
            <w:r>
              <w:rPr>
                <w:color w:val="000000"/>
                <w:sz w:val="18"/>
                <w:szCs w:val="18"/>
              </w:rPr>
              <w:t>Ask these questions to help learners develop problem-solving skills and strategies. </w:t>
            </w:r>
          </w:p>
          <w:p w14:paraId="6BF8118B" w14:textId="77777777" w:rsidR="00B756CD" w:rsidRDefault="00000000">
            <w:pPr>
              <w:numPr>
                <w:ilvl w:val="0"/>
                <w:numId w:val="68"/>
              </w:numPr>
              <w:spacing w:after="0" w:line="240" w:lineRule="auto"/>
              <w:rPr>
                <w:color w:val="000000"/>
                <w:sz w:val="18"/>
                <w:szCs w:val="18"/>
              </w:rPr>
            </w:pPr>
            <w:r>
              <w:rPr>
                <w:color w:val="000000"/>
                <w:sz w:val="18"/>
                <w:szCs w:val="18"/>
              </w:rPr>
              <w:t>What steps could we take to solve this problem?</w:t>
            </w:r>
          </w:p>
          <w:p w14:paraId="26C5E454" w14:textId="77777777" w:rsidR="00B756CD" w:rsidRDefault="00000000">
            <w:pPr>
              <w:numPr>
                <w:ilvl w:val="0"/>
                <w:numId w:val="68"/>
              </w:numPr>
              <w:spacing w:after="0" w:line="240" w:lineRule="auto"/>
              <w:rPr>
                <w:color w:val="000000"/>
                <w:sz w:val="18"/>
                <w:szCs w:val="18"/>
              </w:rPr>
            </w:pPr>
            <w:r>
              <w:rPr>
                <w:color w:val="000000"/>
                <w:sz w:val="18"/>
                <w:szCs w:val="18"/>
              </w:rPr>
              <w:t>What information do we need to gather to answer this question?</w:t>
            </w:r>
          </w:p>
        </w:tc>
      </w:tr>
      <w:tr w:rsidR="00B756CD" w14:paraId="529308BA" w14:textId="77777777">
        <w:tc>
          <w:tcPr>
            <w:tcW w:w="7078"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tcPr>
          <w:p w14:paraId="5E4AC425" w14:textId="77777777" w:rsidR="00B756CD" w:rsidRDefault="00000000">
            <w:pPr>
              <w:spacing w:after="0" w:line="240" w:lineRule="auto"/>
              <w:rPr>
                <w:sz w:val="18"/>
                <w:szCs w:val="18"/>
              </w:rPr>
            </w:pPr>
            <w:r>
              <w:rPr>
                <w:b/>
                <w:color w:val="000000"/>
                <w:sz w:val="18"/>
                <w:szCs w:val="18"/>
              </w:rPr>
              <w:t>Prediction questions</w:t>
            </w:r>
          </w:p>
          <w:p w14:paraId="7553B680" w14:textId="77777777" w:rsidR="00B756CD" w:rsidRDefault="00000000">
            <w:pPr>
              <w:spacing w:after="0" w:line="240" w:lineRule="auto"/>
              <w:rPr>
                <w:sz w:val="18"/>
                <w:szCs w:val="18"/>
              </w:rPr>
            </w:pPr>
            <w:r>
              <w:rPr>
                <w:color w:val="000000"/>
                <w:sz w:val="18"/>
                <w:szCs w:val="18"/>
              </w:rPr>
              <w:t>Ask these questions to help learners anticipate what might happen next. </w:t>
            </w:r>
          </w:p>
          <w:p w14:paraId="278D3E65" w14:textId="77777777" w:rsidR="00B756CD" w:rsidRDefault="00000000">
            <w:pPr>
              <w:numPr>
                <w:ilvl w:val="0"/>
                <w:numId w:val="70"/>
              </w:numPr>
              <w:spacing w:after="0" w:line="240" w:lineRule="auto"/>
              <w:rPr>
                <w:color w:val="000000"/>
                <w:sz w:val="18"/>
                <w:szCs w:val="18"/>
              </w:rPr>
            </w:pPr>
            <w:r>
              <w:rPr>
                <w:color w:val="000000"/>
                <w:sz w:val="18"/>
                <w:szCs w:val="18"/>
              </w:rPr>
              <w:t>What do you think will happen if we try this?</w:t>
            </w:r>
          </w:p>
          <w:p w14:paraId="709F5FC3" w14:textId="77777777" w:rsidR="00B756CD" w:rsidRDefault="00000000">
            <w:pPr>
              <w:numPr>
                <w:ilvl w:val="0"/>
                <w:numId w:val="70"/>
              </w:numPr>
              <w:spacing w:after="0" w:line="240" w:lineRule="auto"/>
              <w:rPr>
                <w:color w:val="000000"/>
                <w:sz w:val="18"/>
                <w:szCs w:val="18"/>
              </w:rPr>
            </w:pPr>
            <w:r>
              <w:rPr>
                <w:color w:val="000000"/>
                <w:sz w:val="18"/>
                <w:szCs w:val="18"/>
              </w:rPr>
              <w:t>What do you expect to see when we conduct this experiment?</w:t>
            </w:r>
          </w:p>
        </w:tc>
        <w:tc>
          <w:tcPr>
            <w:tcW w:w="6946"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tcPr>
          <w:p w14:paraId="2D29A916" w14:textId="77777777" w:rsidR="00B756CD" w:rsidRDefault="00000000">
            <w:pPr>
              <w:spacing w:after="0" w:line="240" w:lineRule="auto"/>
              <w:rPr>
                <w:sz w:val="18"/>
                <w:szCs w:val="18"/>
              </w:rPr>
            </w:pPr>
            <w:r>
              <w:rPr>
                <w:b/>
                <w:color w:val="000000"/>
                <w:sz w:val="18"/>
                <w:szCs w:val="18"/>
              </w:rPr>
              <w:t>Clarification questions</w:t>
            </w:r>
          </w:p>
          <w:p w14:paraId="3248848A" w14:textId="77777777" w:rsidR="00B756CD" w:rsidRDefault="00000000">
            <w:pPr>
              <w:spacing w:after="0" w:line="240" w:lineRule="auto"/>
              <w:rPr>
                <w:sz w:val="18"/>
                <w:szCs w:val="18"/>
              </w:rPr>
            </w:pPr>
            <w:r>
              <w:rPr>
                <w:color w:val="000000"/>
                <w:sz w:val="18"/>
                <w:szCs w:val="18"/>
              </w:rPr>
              <w:t>Ask these clarification questions to help learners understand complex or abstract concepts. </w:t>
            </w:r>
          </w:p>
          <w:p w14:paraId="231169EB" w14:textId="77777777" w:rsidR="00B756CD" w:rsidRDefault="00000000">
            <w:pPr>
              <w:numPr>
                <w:ilvl w:val="0"/>
                <w:numId w:val="72"/>
              </w:numPr>
              <w:spacing w:after="0" w:line="240" w:lineRule="auto"/>
              <w:rPr>
                <w:color w:val="000000"/>
                <w:sz w:val="18"/>
                <w:szCs w:val="18"/>
              </w:rPr>
            </w:pPr>
            <w:r>
              <w:rPr>
                <w:color w:val="000000"/>
                <w:sz w:val="18"/>
                <w:szCs w:val="18"/>
              </w:rPr>
              <w:t>What do you think this term means?</w:t>
            </w:r>
          </w:p>
          <w:p w14:paraId="6E19104B" w14:textId="77777777" w:rsidR="00B756CD" w:rsidRDefault="00000000">
            <w:pPr>
              <w:numPr>
                <w:ilvl w:val="0"/>
                <w:numId w:val="72"/>
              </w:numPr>
              <w:spacing w:after="0" w:line="240" w:lineRule="auto"/>
              <w:rPr>
                <w:color w:val="000000"/>
                <w:sz w:val="18"/>
                <w:szCs w:val="18"/>
              </w:rPr>
            </w:pPr>
            <w:r>
              <w:rPr>
                <w:color w:val="000000"/>
                <w:sz w:val="18"/>
                <w:szCs w:val="18"/>
              </w:rPr>
              <w:t>Can you give me an example of how this concept works in real life?</w:t>
            </w:r>
          </w:p>
        </w:tc>
      </w:tr>
      <w:tr w:rsidR="00B756CD" w14:paraId="456D0AED" w14:textId="77777777">
        <w:tc>
          <w:tcPr>
            <w:tcW w:w="707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DC2AE98" w14:textId="77777777" w:rsidR="00B756CD" w:rsidRDefault="00000000">
            <w:pPr>
              <w:pBdr>
                <w:top w:val="nil"/>
                <w:left w:val="nil"/>
                <w:bottom w:val="nil"/>
                <w:right w:val="nil"/>
                <w:between w:val="nil"/>
              </w:pBdr>
              <w:spacing w:after="0" w:line="240" w:lineRule="auto"/>
              <w:rPr>
                <w:color w:val="000000"/>
                <w:sz w:val="18"/>
                <w:szCs w:val="18"/>
              </w:rPr>
            </w:pPr>
            <w:r>
              <w:rPr>
                <w:b/>
                <w:color w:val="000000"/>
                <w:sz w:val="18"/>
                <w:szCs w:val="18"/>
              </w:rPr>
              <w:t>Reflection questions</w:t>
            </w:r>
          </w:p>
          <w:p w14:paraId="60B0F40E" w14:textId="77777777" w:rsidR="00B756CD" w:rsidRDefault="00000000">
            <w:pPr>
              <w:pBdr>
                <w:top w:val="nil"/>
                <w:left w:val="nil"/>
                <w:bottom w:val="nil"/>
                <w:right w:val="nil"/>
                <w:between w:val="nil"/>
              </w:pBdr>
              <w:spacing w:after="0" w:line="240" w:lineRule="auto"/>
              <w:rPr>
                <w:color w:val="000000"/>
                <w:sz w:val="18"/>
                <w:szCs w:val="18"/>
              </w:rPr>
            </w:pPr>
            <w:r>
              <w:rPr>
                <w:color w:val="000000"/>
                <w:sz w:val="18"/>
                <w:szCs w:val="18"/>
              </w:rPr>
              <w:t>Ask these questions to help learners to reflect on their learning.</w:t>
            </w:r>
          </w:p>
          <w:p w14:paraId="7F8F9A38" w14:textId="77777777" w:rsidR="00B756CD" w:rsidRDefault="00000000">
            <w:pPr>
              <w:numPr>
                <w:ilvl w:val="0"/>
                <w:numId w:val="74"/>
              </w:numPr>
              <w:pBdr>
                <w:top w:val="nil"/>
                <w:left w:val="nil"/>
                <w:bottom w:val="nil"/>
                <w:right w:val="nil"/>
                <w:between w:val="nil"/>
              </w:pBdr>
              <w:spacing w:after="0" w:line="240" w:lineRule="auto"/>
              <w:rPr>
                <w:color w:val="000000"/>
                <w:sz w:val="18"/>
                <w:szCs w:val="18"/>
              </w:rPr>
            </w:pPr>
            <w:r>
              <w:rPr>
                <w:color w:val="000000"/>
                <w:sz w:val="18"/>
                <w:szCs w:val="18"/>
              </w:rPr>
              <w:t>What did you learn today?</w:t>
            </w:r>
          </w:p>
          <w:p w14:paraId="431C4E14" w14:textId="77777777" w:rsidR="00B756CD" w:rsidRDefault="00000000">
            <w:pPr>
              <w:numPr>
                <w:ilvl w:val="0"/>
                <w:numId w:val="74"/>
              </w:numPr>
              <w:pBdr>
                <w:top w:val="nil"/>
                <w:left w:val="nil"/>
                <w:bottom w:val="nil"/>
                <w:right w:val="nil"/>
                <w:between w:val="nil"/>
              </w:pBdr>
              <w:spacing w:after="0" w:line="240" w:lineRule="auto"/>
              <w:rPr>
                <w:color w:val="000000"/>
                <w:sz w:val="18"/>
                <w:szCs w:val="18"/>
              </w:rPr>
            </w:pPr>
            <w:r>
              <w:rPr>
                <w:color w:val="000000"/>
                <w:sz w:val="18"/>
                <w:szCs w:val="18"/>
              </w:rPr>
              <w:t>What was challenging about this activity, and how did you overcome those challenges?</w:t>
            </w:r>
          </w:p>
        </w:tc>
        <w:tc>
          <w:tcPr>
            <w:tcW w:w="694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EC394C" w14:textId="77777777" w:rsidR="00B756CD" w:rsidRDefault="00000000">
            <w:pPr>
              <w:pBdr>
                <w:top w:val="nil"/>
                <w:left w:val="nil"/>
                <w:bottom w:val="nil"/>
                <w:right w:val="nil"/>
                <w:between w:val="nil"/>
              </w:pBdr>
              <w:spacing w:after="0" w:line="240" w:lineRule="auto"/>
              <w:rPr>
                <w:color w:val="000000"/>
                <w:sz w:val="18"/>
                <w:szCs w:val="18"/>
              </w:rPr>
            </w:pPr>
            <w:r>
              <w:rPr>
                <w:b/>
                <w:color w:val="000000"/>
                <w:sz w:val="18"/>
                <w:szCs w:val="18"/>
              </w:rPr>
              <w:t>Comparing and contrasting questions</w:t>
            </w:r>
          </w:p>
          <w:p w14:paraId="145EDEE5" w14:textId="77777777" w:rsidR="00B756CD" w:rsidRDefault="00000000">
            <w:pPr>
              <w:pBdr>
                <w:top w:val="nil"/>
                <w:left w:val="nil"/>
                <w:bottom w:val="nil"/>
                <w:right w:val="nil"/>
                <w:between w:val="nil"/>
              </w:pBdr>
              <w:spacing w:after="0" w:line="240" w:lineRule="auto"/>
              <w:rPr>
                <w:color w:val="000000"/>
                <w:sz w:val="18"/>
                <w:szCs w:val="18"/>
              </w:rPr>
            </w:pPr>
            <w:r>
              <w:rPr>
                <w:color w:val="000000"/>
                <w:sz w:val="18"/>
                <w:szCs w:val="18"/>
              </w:rPr>
              <w:t>Ask these questions to help learners understand similarities and differences between concepts or ideas. </w:t>
            </w:r>
          </w:p>
          <w:p w14:paraId="1699B935" w14:textId="77777777" w:rsidR="00B756CD" w:rsidRDefault="00000000">
            <w:pPr>
              <w:numPr>
                <w:ilvl w:val="0"/>
                <w:numId w:val="76"/>
              </w:numPr>
              <w:pBdr>
                <w:top w:val="nil"/>
                <w:left w:val="nil"/>
                <w:bottom w:val="nil"/>
                <w:right w:val="nil"/>
                <w:between w:val="nil"/>
              </w:pBdr>
              <w:spacing w:after="0" w:line="240" w:lineRule="auto"/>
              <w:rPr>
                <w:color w:val="000000"/>
                <w:sz w:val="18"/>
                <w:szCs w:val="18"/>
              </w:rPr>
            </w:pPr>
            <w:r>
              <w:rPr>
                <w:color w:val="000000"/>
                <w:sz w:val="18"/>
                <w:szCs w:val="18"/>
              </w:rPr>
              <w:t>How is this similar to/different from what we learned before?</w:t>
            </w:r>
          </w:p>
          <w:p w14:paraId="2262DAB5" w14:textId="77777777" w:rsidR="00B756CD" w:rsidRDefault="00000000">
            <w:pPr>
              <w:numPr>
                <w:ilvl w:val="0"/>
                <w:numId w:val="76"/>
              </w:numPr>
              <w:pBdr>
                <w:top w:val="nil"/>
                <w:left w:val="nil"/>
                <w:bottom w:val="nil"/>
                <w:right w:val="nil"/>
                <w:between w:val="nil"/>
              </w:pBdr>
              <w:spacing w:after="0" w:line="240" w:lineRule="auto"/>
              <w:rPr>
                <w:color w:val="000000"/>
                <w:sz w:val="18"/>
                <w:szCs w:val="18"/>
              </w:rPr>
            </w:pPr>
            <w:r>
              <w:rPr>
                <w:color w:val="000000"/>
                <w:sz w:val="18"/>
                <w:szCs w:val="18"/>
              </w:rPr>
              <w:t>What are the advantages and disadvantages of these two approaches?</w:t>
            </w:r>
          </w:p>
        </w:tc>
      </w:tr>
      <w:tr w:rsidR="00B756CD" w14:paraId="6EE7AA1A" w14:textId="77777777">
        <w:tc>
          <w:tcPr>
            <w:tcW w:w="707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48F048" w14:textId="77777777" w:rsidR="00B756CD" w:rsidRDefault="00000000">
            <w:pPr>
              <w:pBdr>
                <w:top w:val="nil"/>
                <w:left w:val="nil"/>
                <w:bottom w:val="nil"/>
                <w:right w:val="nil"/>
                <w:between w:val="nil"/>
              </w:pBdr>
              <w:spacing w:after="0" w:line="240" w:lineRule="auto"/>
              <w:rPr>
                <w:color w:val="000000"/>
                <w:sz w:val="18"/>
                <w:szCs w:val="18"/>
              </w:rPr>
            </w:pPr>
            <w:r>
              <w:rPr>
                <w:b/>
                <w:color w:val="000000"/>
                <w:sz w:val="18"/>
                <w:szCs w:val="18"/>
              </w:rPr>
              <w:t>Summarising questions</w:t>
            </w:r>
          </w:p>
          <w:p w14:paraId="2036A6E4" w14:textId="77777777" w:rsidR="00B756CD" w:rsidRDefault="00000000">
            <w:pPr>
              <w:pBdr>
                <w:top w:val="nil"/>
                <w:left w:val="nil"/>
                <w:bottom w:val="nil"/>
                <w:right w:val="nil"/>
                <w:between w:val="nil"/>
              </w:pBdr>
              <w:spacing w:after="0" w:line="240" w:lineRule="auto"/>
              <w:rPr>
                <w:color w:val="000000"/>
                <w:sz w:val="18"/>
                <w:szCs w:val="18"/>
              </w:rPr>
            </w:pPr>
            <w:r>
              <w:rPr>
                <w:color w:val="000000"/>
                <w:sz w:val="18"/>
                <w:szCs w:val="18"/>
              </w:rPr>
              <w:t>Ask these questions to help learners summarise key points or ideas.</w:t>
            </w:r>
          </w:p>
          <w:p w14:paraId="6BAD3D2A" w14:textId="77777777" w:rsidR="00B756CD" w:rsidRDefault="00000000">
            <w:pPr>
              <w:numPr>
                <w:ilvl w:val="0"/>
                <w:numId w:val="78"/>
              </w:numPr>
              <w:pBdr>
                <w:top w:val="nil"/>
                <w:left w:val="nil"/>
                <w:bottom w:val="nil"/>
                <w:right w:val="nil"/>
                <w:between w:val="nil"/>
              </w:pBdr>
              <w:spacing w:after="0" w:line="240" w:lineRule="auto"/>
              <w:rPr>
                <w:color w:val="000000"/>
                <w:sz w:val="18"/>
                <w:szCs w:val="18"/>
              </w:rPr>
            </w:pPr>
            <w:r>
              <w:rPr>
                <w:color w:val="000000"/>
                <w:sz w:val="18"/>
                <w:szCs w:val="18"/>
              </w:rPr>
              <w:t>Can you tell me in your own words what we learned today?</w:t>
            </w:r>
          </w:p>
          <w:p w14:paraId="701057E9" w14:textId="77777777" w:rsidR="00B756CD" w:rsidRDefault="00000000">
            <w:pPr>
              <w:numPr>
                <w:ilvl w:val="0"/>
                <w:numId w:val="78"/>
              </w:numPr>
              <w:pBdr>
                <w:top w:val="nil"/>
                <w:left w:val="nil"/>
                <w:bottom w:val="nil"/>
                <w:right w:val="nil"/>
                <w:between w:val="nil"/>
              </w:pBdr>
              <w:spacing w:after="0" w:line="240" w:lineRule="auto"/>
              <w:rPr>
                <w:color w:val="000000"/>
                <w:sz w:val="18"/>
                <w:szCs w:val="18"/>
              </w:rPr>
            </w:pPr>
            <w:r>
              <w:rPr>
                <w:color w:val="000000"/>
                <w:sz w:val="18"/>
                <w:szCs w:val="18"/>
              </w:rPr>
              <w:t>What are the most important takeaways from this reading?</w:t>
            </w:r>
          </w:p>
          <w:p w14:paraId="3E0975F6" w14:textId="77777777" w:rsidR="00B756CD" w:rsidRDefault="00B756CD">
            <w:pPr>
              <w:spacing w:after="0" w:line="240" w:lineRule="auto"/>
              <w:rPr>
                <w:b/>
                <w:color w:val="000000"/>
                <w:sz w:val="18"/>
                <w:szCs w:val="18"/>
              </w:rPr>
            </w:pPr>
          </w:p>
        </w:tc>
        <w:tc>
          <w:tcPr>
            <w:tcW w:w="694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FF4300" w14:textId="77777777" w:rsidR="00B756CD" w:rsidRDefault="00000000">
            <w:pPr>
              <w:pBdr>
                <w:top w:val="nil"/>
                <w:left w:val="nil"/>
                <w:bottom w:val="nil"/>
                <w:right w:val="nil"/>
                <w:between w:val="nil"/>
              </w:pBdr>
              <w:spacing w:after="0" w:line="240" w:lineRule="auto"/>
              <w:rPr>
                <w:color w:val="000000"/>
                <w:sz w:val="18"/>
                <w:szCs w:val="18"/>
              </w:rPr>
            </w:pPr>
            <w:r>
              <w:rPr>
                <w:b/>
                <w:color w:val="000000"/>
                <w:sz w:val="18"/>
                <w:szCs w:val="18"/>
              </w:rPr>
              <w:t>Thinking questions: </w:t>
            </w:r>
          </w:p>
          <w:p w14:paraId="5ABA084D" w14:textId="77777777" w:rsidR="00B756CD" w:rsidRDefault="00000000">
            <w:pPr>
              <w:pBdr>
                <w:top w:val="nil"/>
                <w:left w:val="nil"/>
                <w:bottom w:val="nil"/>
                <w:right w:val="nil"/>
                <w:between w:val="nil"/>
              </w:pBdr>
              <w:spacing w:after="0" w:line="240" w:lineRule="auto"/>
              <w:rPr>
                <w:color w:val="000000"/>
                <w:sz w:val="18"/>
                <w:szCs w:val="18"/>
              </w:rPr>
            </w:pPr>
            <w:r>
              <w:rPr>
                <w:color w:val="000000"/>
                <w:sz w:val="18"/>
                <w:szCs w:val="18"/>
              </w:rPr>
              <w:t>Ask these thinking questions to help learners reflect on their own learning processes and strategies. </w:t>
            </w:r>
          </w:p>
          <w:p w14:paraId="2DDD5FBE" w14:textId="77777777" w:rsidR="00B756CD" w:rsidRDefault="00000000">
            <w:pPr>
              <w:numPr>
                <w:ilvl w:val="0"/>
                <w:numId w:val="21"/>
              </w:numPr>
              <w:pBdr>
                <w:top w:val="nil"/>
                <w:left w:val="nil"/>
                <w:bottom w:val="nil"/>
                <w:right w:val="nil"/>
                <w:between w:val="nil"/>
              </w:pBdr>
              <w:spacing w:after="0" w:line="240" w:lineRule="auto"/>
              <w:rPr>
                <w:color w:val="000000"/>
                <w:sz w:val="18"/>
                <w:szCs w:val="18"/>
              </w:rPr>
            </w:pPr>
            <w:r>
              <w:rPr>
                <w:color w:val="000000"/>
                <w:sz w:val="18"/>
                <w:szCs w:val="18"/>
              </w:rPr>
              <w:t>What strategies did you use to approach this task?</w:t>
            </w:r>
          </w:p>
          <w:p w14:paraId="20AED9D6" w14:textId="77777777" w:rsidR="00B756CD" w:rsidRDefault="00000000">
            <w:pPr>
              <w:numPr>
                <w:ilvl w:val="0"/>
                <w:numId w:val="21"/>
              </w:numPr>
              <w:pBdr>
                <w:top w:val="nil"/>
                <w:left w:val="nil"/>
                <w:bottom w:val="nil"/>
                <w:right w:val="nil"/>
                <w:between w:val="nil"/>
              </w:pBdr>
              <w:spacing w:after="0" w:line="240" w:lineRule="auto"/>
              <w:rPr>
                <w:color w:val="000000"/>
                <w:sz w:val="18"/>
                <w:szCs w:val="18"/>
              </w:rPr>
            </w:pPr>
            <w:r>
              <w:rPr>
                <w:color w:val="000000"/>
                <w:sz w:val="18"/>
                <w:szCs w:val="18"/>
              </w:rPr>
              <w:t>How can you apply what you learned in this assignment to other contexts?</w:t>
            </w:r>
          </w:p>
        </w:tc>
      </w:tr>
    </w:tbl>
    <w:p w14:paraId="48758C99" w14:textId="77777777" w:rsidR="00B756CD" w:rsidRDefault="00B756CD">
      <w:pPr>
        <w:spacing w:after="0" w:line="240" w:lineRule="auto"/>
        <w:rPr>
          <w:b/>
          <w:color w:val="F58220"/>
          <w:sz w:val="20"/>
          <w:szCs w:val="20"/>
        </w:rPr>
      </w:pPr>
    </w:p>
    <w:p w14:paraId="609FABD0" w14:textId="77777777" w:rsidR="00B756CD" w:rsidRDefault="00B756CD">
      <w:pPr>
        <w:spacing w:after="0" w:line="240" w:lineRule="auto"/>
        <w:rPr>
          <w:b/>
          <w:color w:val="F58220"/>
          <w:sz w:val="20"/>
          <w:szCs w:val="20"/>
        </w:rPr>
      </w:pPr>
    </w:p>
    <w:p w14:paraId="688F296B" w14:textId="77777777" w:rsidR="00B756CD" w:rsidRDefault="00000000">
      <w:pPr>
        <w:pStyle w:val="Heading2"/>
      </w:pPr>
      <w:bookmarkStart w:id="49" w:name="_heading=h.3whwml4" w:colFirst="0" w:colLast="0"/>
      <w:bookmarkEnd w:id="49"/>
      <w:r>
        <w:t xml:space="preserve">Annexure eight: End of project Learner Self-Reflection Tool </w:t>
      </w:r>
    </w:p>
    <w:p w14:paraId="5734EC6D" w14:textId="77777777" w:rsidR="00B756CD" w:rsidRDefault="00B756CD"/>
    <w:tbl>
      <w:tblPr>
        <w:tblStyle w:val="afc"/>
        <w:tblW w:w="13948" w:type="dxa"/>
        <w:tblBorders>
          <w:top w:val="single" w:sz="4" w:space="0" w:color="BA8F52"/>
          <w:left w:val="single" w:sz="4" w:space="0" w:color="BA8F52"/>
          <w:bottom w:val="single" w:sz="4" w:space="0" w:color="BA8F52"/>
          <w:right w:val="single" w:sz="4" w:space="0" w:color="BA8F52"/>
          <w:insideH w:val="single" w:sz="4" w:space="0" w:color="BA8F52"/>
          <w:insideV w:val="single" w:sz="4" w:space="0" w:color="BA8F52"/>
        </w:tblBorders>
        <w:tblLayout w:type="fixed"/>
        <w:tblLook w:val="0400" w:firstRow="0" w:lastRow="0" w:firstColumn="0" w:lastColumn="0" w:noHBand="0" w:noVBand="1"/>
      </w:tblPr>
      <w:tblGrid>
        <w:gridCol w:w="2689"/>
        <w:gridCol w:w="11259"/>
      </w:tblGrid>
      <w:tr w:rsidR="00B756CD" w14:paraId="2061CF18" w14:textId="77777777">
        <w:tc>
          <w:tcPr>
            <w:tcW w:w="13948" w:type="dxa"/>
            <w:gridSpan w:val="2"/>
            <w:shd w:val="clear" w:color="auto" w:fill="E2FEF0"/>
          </w:tcPr>
          <w:p w14:paraId="245EE36C" w14:textId="77777777" w:rsidR="00B756CD" w:rsidRDefault="00B756CD">
            <w:pPr>
              <w:widowControl w:val="0"/>
              <w:ind w:left="120"/>
              <w:jc w:val="center"/>
              <w:rPr>
                <w:b/>
                <w:color w:val="035D30"/>
                <w:sz w:val="19"/>
                <w:szCs w:val="19"/>
              </w:rPr>
            </w:pPr>
          </w:p>
          <w:p w14:paraId="67476732" w14:textId="77777777" w:rsidR="00B756CD" w:rsidRDefault="00000000">
            <w:pPr>
              <w:widowControl w:val="0"/>
              <w:ind w:left="120"/>
              <w:jc w:val="center"/>
              <w:rPr>
                <w:b/>
                <w:color w:val="035D30"/>
                <w:sz w:val="19"/>
                <w:szCs w:val="19"/>
              </w:rPr>
            </w:pPr>
            <w:r>
              <w:rPr>
                <w:b/>
                <w:color w:val="035D30"/>
                <w:sz w:val="19"/>
                <w:szCs w:val="19"/>
              </w:rPr>
              <w:t>THINK ABOUT WHAT YOU DID IN THIS PROJECT, AND HOW WELL THE PROJECT WENT. WRITE YOUR COMMENTS BELOW</w:t>
            </w:r>
          </w:p>
          <w:p w14:paraId="394ED583" w14:textId="77777777" w:rsidR="00B756CD" w:rsidRDefault="00B756CD">
            <w:pPr>
              <w:rPr>
                <w:sz w:val="20"/>
                <w:szCs w:val="20"/>
              </w:rPr>
            </w:pPr>
          </w:p>
        </w:tc>
      </w:tr>
      <w:tr w:rsidR="00B756CD" w14:paraId="77E6B5A7" w14:textId="77777777">
        <w:trPr>
          <w:trHeight w:val="340"/>
        </w:trPr>
        <w:tc>
          <w:tcPr>
            <w:tcW w:w="2689" w:type="dxa"/>
            <w:shd w:val="clear" w:color="auto" w:fill="E2FEF0"/>
          </w:tcPr>
          <w:p w14:paraId="635290A7" w14:textId="77777777" w:rsidR="00B756CD" w:rsidRDefault="00000000">
            <w:pPr>
              <w:widowControl w:val="0"/>
              <w:jc w:val="both"/>
              <w:rPr>
                <w:b/>
                <w:color w:val="035D30"/>
                <w:sz w:val="18"/>
                <w:szCs w:val="18"/>
              </w:rPr>
            </w:pPr>
            <w:r>
              <w:rPr>
                <w:b/>
                <w:color w:val="035D30"/>
                <w:sz w:val="19"/>
                <w:szCs w:val="19"/>
              </w:rPr>
              <w:t>You Name:</w:t>
            </w:r>
          </w:p>
        </w:tc>
        <w:tc>
          <w:tcPr>
            <w:tcW w:w="11259" w:type="dxa"/>
            <w:shd w:val="clear" w:color="auto" w:fill="E2FEF0"/>
          </w:tcPr>
          <w:p w14:paraId="718434B3" w14:textId="77777777" w:rsidR="00B756CD" w:rsidRDefault="00B756CD">
            <w:pPr>
              <w:rPr>
                <w:sz w:val="20"/>
                <w:szCs w:val="20"/>
              </w:rPr>
            </w:pPr>
          </w:p>
        </w:tc>
      </w:tr>
      <w:tr w:rsidR="00B756CD" w14:paraId="4DC30725" w14:textId="77777777">
        <w:trPr>
          <w:trHeight w:val="340"/>
        </w:trPr>
        <w:tc>
          <w:tcPr>
            <w:tcW w:w="2689" w:type="dxa"/>
            <w:shd w:val="clear" w:color="auto" w:fill="E2FEF0"/>
          </w:tcPr>
          <w:p w14:paraId="68D3C6F8" w14:textId="77777777" w:rsidR="00B756CD" w:rsidRDefault="00000000">
            <w:pPr>
              <w:widowControl w:val="0"/>
              <w:jc w:val="both"/>
              <w:rPr>
                <w:b/>
                <w:color w:val="035D30"/>
                <w:sz w:val="18"/>
                <w:szCs w:val="18"/>
              </w:rPr>
            </w:pPr>
            <w:r>
              <w:rPr>
                <w:b/>
                <w:color w:val="035D30"/>
                <w:sz w:val="19"/>
                <w:szCs w:val="19"/>
              </w:rPr>
              <w:t>Project Name:</w:t>
            </w:r>
          </w:p>
        </w:tc>
        <w:tc>
          <w:tcPr>
            <w:tcW w:w="11259" w:type="dxa"/>
            <w:shd w:val="clear" w:color="auto" w:fill="E2FEF0"/>
          </w:tcPr>
          <w:p w14:paraId="1F850950" w14:textId="77777777" w:rsidR="00B756CD" w:rsidRDefault="00B756CD">
            <w:pPr>
              <w:rPr>
                <w:sz w:val="20"/>
                <w:szCs w:val="20"/>
              </w:rPr>
            </w:pPr>
          </w:p>
        </w:tc>
      </w:tr>
      <w:tr w:rsidR="00B756CD" w14:paraId="0A9B76F3" w14:textId="77777777">
        <w:trPr>
          <w:trHeight w:val="737"/>
        </w:trPr>
        <w:tc>
          <w:tcPr>
            <w:tcW w:w="2689" w:type="dxa"/>
            <w:shd w:val="clear" w:color="auto" w:fill="E2FEF0"/>
          </w:tcPr>
          <w:p w14:paraId="4DF6026A" w14:textId="77777777" w:rsidR="00B756CD" w:rsidRDefault="00000000">
            <w:pPr>
              <w:jc w:val="both"/>
              <w:rPr>
                <w:color w:val="035D30"/>
                <w:sz w:val="20"/>
                <w:szCs w:val="20"/>
              </w:rPr>
            </w:pPr>
            <w:r>
              <w:rPr>
                <w:b/>
                <w:color w:val="035D30"/>
                <w:sz w:val="19"/>
                <w:szCs w:val="19"/>
              </w:rPr>
              <w:t> What was the Driving Question</w:t>
            </w:r>
          </w:p>
        </w:tc>
        <w:tc>
          <w:tcPr>
            <w:tcW w:w="11259" w:type="dxa"/>
          </w:tcPr>
          <w:p w14:paraId="71C76C87" w14:textId="77777777" w:rsidR="00B756CD" w:rsidRDefault="00B756CD">
            <w:pPr>
              <w:rPr>
                <w:sz w:val="20"/>
                <w:szCs w:val="20"/>
              </w:rPr>
            </w:pPr>
          </w:p>
        </w:tc>
      </w:tr>
      <w:tr w:rsidR="00B756CD" w14:paraId="2E63F4EF" w14:textId="77777777">
        <w:trPr>
          <w:trHeight w:val="737"/>
        </w:trPr>
        <w:tc>
          <w:tcPr>
            <w:tcW w:w="2689" w:type="dxa"/>
            <w:shd w:val="clear" w:color="auto" w:fill="E2FEF0"/>
          </w:tcPr>
          <w:p w14:paraId="092EFE28" w14:textId="77777777" w:rsidR="00B756CD" w:rsidRDefault="00000000">
            <w:pPr>
              <w:pBdr>
                <w:top w:val="nil"/>
                <w:left w:val="nil"/>
                <w:bottom w:val="nil"/>
                <w:right w:val="nil"/>
                <w:between w:val="nil"/>
              </w:pBdr>
              <w:ind w:right="160"/>
              <w:rPr>
                <w:b/>
                <w:color w:val="035D30"/>
                <w:sz w:val="19"/>
                <w:szCs w:val="19"/>
              </w:rPr>
            </w:pPr>
            <w:r>
              <w:rPr>
                <w:b/>
                <w:color w:val="035D30"/>
                <w:sz w:val="19"/>
                <w:szCs w:val="19"/>
              </w:rPr>
              <w:t>Your answer to the driving question</w:t>
            </w:r>
          </w:p>
          <w:p w14:paraId="6AD8E8A5" w14:textId="77777777" w:rsidR="00B756CD" w:rsidRDefault="00B756CD">
            <w:pPr>
              <w:widowControl w:val="0"/>
              <w:ind w:right="160"/>
              <w:jc w:val="both"/>
              <w:rPr>
                <w:b/>
                <w:color w:val="035D30"/>
                <w:sz w:val="18"/>
                <w:szCs w:val="18"/>
              </w:rPr>
            </w:pPr>
          </w:p>
        </w:tc>
        <w:tc>
          <w:tcPr>
            <w:tcW w:w="11259" w:type="dxa"/>
          </w:tcPr>
          <w:p w14:paraId="1E61F0EA" w14:textId="77777777" w:rsidR="00B756CD" w:rsidRDefault="00B756CD">
            <w:pPr>
              <w:rPr>
                <w:sz w:val="20"/>
                <w:szCs w:val="20"/>
              </w:rPr>
            </w:pPr>
          </w:p>
        </w:tc>
      </w:tr>
      <w:tr w:rsidR="00B756CD" w14:paraId="4C91D84C" w14:textId="77777777">
        <w:trPr>
          <w:trHeight w:val="737"/>
        </w:trPr>
        <w:tc>
          <w:tcPr>
            <w:tcW w:w="2689" w:type="dxa"/>
            <w:shd w:val="clear" w:color="auto" w:fill="E2FEF0"/>
          </w:tcPr>
          <w:p w14:paraId="4BB849F1" w14:textId="77777777" w:rsidR="00B756CD" w:rsidRDefault="00000000">
            <w:pPr>
              <w:pBdr>
                <w:top w:val="nil"/>
                <w:left w:val="nil"/>
                <w:bottom w:val="nil"/>
                <w:right w:val="nil"/>
                <w:between w:val="nil"/>
              </w:pBdr>
              <w:ind w:right="160"/>
              <w:rPr>
                <w:b/>
                <w:color w:val="035D30"/>
                <w:sz w:val="19"/>
                <w:szCs w:val="19"/>
              </w:rPr>
            </w:pPr>
            <w:r>
              <w:rPr>
                <w:b/>
                <w:color w:val="035D30"/>
                <w:sz w:val="19"/>
                <w:szCs w:val="19"/>
              </w:rPr>
              <w:t>What did you learn about working with other people? </w:t>
            </w:r>
          </w:p>
          <w:p w14:paraId="77F98993" w14:textId="77777777" w:rsidR="00B756CD" w:rsidRDefault="00B756CD">
            <w:pPr>
              <w:jc w:val="both"/>
              <w:rPr>
                <w:color w:val="035D30"/>
                <w:sz w:val="20"/>
                <w:szCs w:val="20"/>
              </w:rPr>
            </w:pPr>
          </w:p>
        </w:tc>
        <w:tc>
          <w:tcPr>
            <w:tcW w:w="11259" w:type="dxa"/>
          </w:tcPr>
          <w:p w14:paraId="3B1FC33D" w14:textId="77777777" w:rsidR="00B756CD" w:rsidRDefault="00B756CD">
            <w:pPr>
              <w:rPr>
                <w:sz w:val="20"/>
                <w:szCs w:val="20"/>
              </w:rPr>
            </w:pPr>
          </w:p>
        </w:tc>
      </w:tr>
      <w:tr w:rsidR="00B756CD" w14:paraId="13BB37F0" w14:textId="77777777">
        <w:trPr>
          <w:trHeight w:val="737"/>
        </w:trPr>
        <w:tc>
          <w:tcPr>
            <w:tcW w:w="2689" w:type="dxa"/>
            <w:shd w:val="clear" w:color="auto" w:fill="E2FEF0"/>
          </w:tcPr>
          <w:p w14:paraId="1223ACFC" w14:textId="77777777" w:rsidR="00B756CD" w:rsidRDefault="00000000">
            <w:pPr>
              <w:pBdr>
                <w:top w:val="nil"/>
                <w:left w:val="nil"/>
                <w:bottom w:val="nil"/>
                <w:right w:val="nil"/>
                <w:between w:val="nil"/>
              </w:pBdr>
              <w:ind w:right="160"/>
              <w:rPr>
                <w:b/>
                <w:color w:val="035D30"/>
                <w:sz w:val="19"/>
                <w:szCs w:val="19"/>
              </w:rPr>
            </w:pPr>
            <w:r>
              <w:rPr>
                <w:b/>
                <w:color w:val="035D30"/>
                <w:sz w:val="19"/>
                <w:szCs w:val="19"/>
              </w:rPr>
              <w:t xml:space="preserve"> What worked/what did you enjoy? </w:t>
            </w:r>
          </w:p>
          <w:p w14:paraId="7DAFFD0F" w14:textId="77777777" w:rsidR="00B756CD" w:rsidRDefault="00B756CD">
            <w:pPr>
              <w:jc w:val="both"/>
              <w:rPr>
                <w:color w:val="035D30"/>
                <w:sz w:val="20"/>
                <w:szCs w:val="20"/>
              </w:rPr>
            </w:pPr>
          </w:p>
        </w:tc>
        <w:tc>
          <w:tcPr>
            <w:tcW w:w="11259" w:type="dxa"/>
          </w:tcPr>
          <w:p w14:paraId="638C2D85" w14:textId="77777777" w:rsidR="00B756CD" w:rsidRDefault="00B756CD">
            <w:pPr>
              <w:rPr>
                <w:sz w:val="20"/>
                <w:szCs w:val="20"/>
              </w:rPr>
            </w:pPr>
          </w:p>
        </w:tc>
      </w:tr>
      <w:tr w:rsidR="00B756CD" w14:paraId="5E713887" w14:textId="77777777">
        <w:trPr>
          <w:trHeight w:val="737"/>
        </w:trPr>
        <w:tc>
          <w:tcPr>
            <w:tcW w:w="2689" w:type="dxa"/>
            <w:shd w:val="clear" w:color="auto" w:fill="E2FEF0"/>
          </w:tcPr>
          <w:p w14:paraId="105DA5E4" w14:textId="77777777" w:rsidR="00B756CD" w:rsidRDefault="00000000">
            <w:pPr>
              <w:pBdr>
                <w:top w:val="nil"/>
                <w:left w:val="nil"/>
                <w:bottom w:val="nil"/>
                <w:right w:val="nil"/>
                <w:between w:val="nil"/>
              </w:pBdr>
              <w:ind w:right="160"/>
              <w:rPr>
                <w:b/>
                <w:color w:val="035D30"/>
                <w:sz w:val="19"/>
                <w:szCs w:val="19"/>
              </w:rPr>
            </w:pPr>
            <w:r>
              <w:rPr>
                <w:b/>
                <w:color w:val="035D30"/>
                <w:sz w:val="19"/>
                <w:szCs w:val="19"/>
              </w:rPr>
              <w:t>What do you want to improve when you work with other people? </w:t>
            </w:r>
          </w:p>
          <w:p w14:paraId="73B1DC0A" w14:textId="77777777" w:rsidR="00B756CD" w:rsidRDefault="00B756CD">
            <w:pPr>
              <w:jc w:val="both"/>
              <w:rPr>
                <w:color w:val="035D30"/>
                <w:sz w:val="20"/>
                <w:szCs w:val="20"/>
              </w:rPr>
            </w:pPr>
          </w:p>
        </w:tc>
        <w:tc>
          <w:tcPr>
            <w:tcW w:w="11259" w:type="dxa"/>
          </w:tcPr>
          <w:p w14:paraId="09535F07" w14:textId="77777777" w:rsidR="00B756CD" w:rsidRDefault="00B756CD">
            <w:pPr>
              <w:rPr>
                <w:sz w:val="20"/>
                <w:szCs w:val="20"/>
              </w:rPr>
            </w:pPr>
          </w:p>
        </w:tc>
      </w:tr>
      <w:tr w:rsidR="00B756CD" w14:paraId="07ED4120" w14:textId="77777777">
        <w:trPr>
          <w:trHeight w:val="737"/>
        </w:trPr>
        <w:tc>
          <w:tcPr>
            <w:tcW w:w="2689" w:type="dxa"/>
            <w:shd w:val="clear" w:color="auto" w:fill="E2FEF0"/>
          </w:tcPr>
          <w:p w14:paraId="38927A98" w14:textId="77777777" w:rsidR="00B756CD" w:rsidRDefault="00000000">
            <w:pPr>
              <w:pBdr>
                <w:top w:val="nil"/>
                <w:left w:val="nil"/>
                <w:bottom w:val="nil"/>
                <w:right w:val="nil"/>
                <w:between w:val="nil"/>
              </w:pBdr>
              <w:ind w:right="160"/>
              <w:rPr>
                <w:b/>
                <w:color w:val="035D30"/>
                <w:sz w:val="19"/>
                <w:szCs w:val="19"/>
              </w:rPr>
            </w:pPr>
            <w:r>
              <w:rPr>
                <w:b/>
                <w:color w:val="035D30"/>
                <w:sz w:val="19"/>
                <w:szCs w:val="19"/>
              </w:rPr>
              <w:t>How could your teacher(s) change this project to make it better next time?</w:t>
            </w:r>
          </w:p>
          <w:p w14:paraId="6675F41B" w14:textId="77777777" w:rsidR="00B756CD" w:rsidRDefault="00000000">
            <w:pPr>
              <w:jc w:val="both"/>
              <w:rPr>
                <w:b/>
                <w:color w:val="035D30"/>
                <w:sz w:val="18"/>
                <w:szCs w:val="18"/>
              </w:rPr>
            </w:pPr>
            <w:r>
              <w:rPr>
                <w:b/>
                <w:color w:val="035D30"/>
                <w:sz w:val="19"/>
                <w:szCs w:val="19"/>
              </w:rPr>
              <w:t> </w:t>
            </w:r>
          </w:p>
        </w:tc>
        <w:tc>
          <w:tcPr>
            <w:tcW w:w="11259" w:type="dxa"/>
          </w:tcPr>
          <w:p w14:paraId="5622964F" w14:textId="77777777" w:rsidR="00B756CD" w:rsidRDefault="00B756CD">
            <w:pPr>
              <w:rPr>
                <w:sz w:val="20"/>
                <w:szCs w:val="20"/>
              </w:rPr>
            </w:pPr>
          </w:p>
        </w:tc>
      </w:tr>
    </w:tbl>
    <w:p w14:paraId="33E815BC" w14:textId="77777777" w:rsidR="00B756CD" w:rsidRDefault="00B756CD">
      <w:pPr>
        <w:spacing w:after="0" w:line="240" w:lineRule="auto"/>
        <w:rPr>
          <w:sz w:val="20"/>
          <w:szCs w:val="20"/>
        </w:rPr>
      </w:pPr>
    </w:p>
    <w:p w14:paraId="69968E1C" w14:textId="77777777" w:rsidR="00B756CD" w:rsidRDefault="00B756CD">
      <w:pPr>
        <w:spacing w:after="0" w:line="240" w:lineRule="auto"/>
        <w:rPr>
          <w:sz w:val="20"/>
          <w:szCs w:val="20"/>
        </w:rPr>
      </w:pPr>
    </w:p>
    <w:p w14:paraId="4FD6A695" w14:textId="77777777" w:rsidR="00B756CD" w:rsidRDefault="00000000">
      <w:pPr>
        <w:pStyle w:val="Heading2"/>
      </w:pPr>
      <w:bookmarkStart w:id="50" w:name="_heading=h.mjub971siqf5" w:colFirst="0" w:colLast="0"/>
      <w:bookmarkEnd w:id="50"/>
      <w:r>
        <w:t xml:space="preserve">Annexure nine: Teacher S.P.E.C.I.A.L. Self-reflection tool </w:t>
      </w:r>
    </w:p>
    <w:p w14:paraId="78C176DF" w14:textId="77777777" w:rsidR="00B756CD" w:rsidRDefault="00B756CD">
      <w:pPr>
        <w:rPr>
          <w:sz w:val="10"/>
          <w:szCs w:val="10"/>
        </w:rPr>
      </w:pPr>
    </w:p>
    <w:p w14:paraId="30FA3390" w14:textId="77777777" w:rsidR="00B756CD" w:rsidRDefault="00000000">
      <w:pPr>
        <w:widowControl w:val="0"/>
        <w:spacing w:after="0" w:line="240" w:lineRule="auto"/>
      </w:pPr>
      <w:r>
        <w:rPr>
          <w:b/>
        </w:rPr>
        <w:t>How to use this tool</w:t>
      </w:r>
    </w:p>
    <w:p w14:paraId="0998DA2E" w14:textId="77777777" w:rsidR="00B756CD" w:rsidRDefault="00B756CD">
      <w:pPr>
        <w:widowControl w:val="0"/>
        <w:spacing w:after="0" w:line="240" w:lineRule="auto"/>
      </w:pPr>
    </w:p>
    <w:p w14:paraId="47F6D966" w14:textId="77777777" w:rsidR="00B756CD" w:rsidRDefault="00000000">
      <w:pPr>
        <w:widowControl w:val="0"/>
        <w:spacing w:after="0" w:line="240" w:lineRule="auto"/>
      </w:pPr>
      <w:r>
        <w:t>Using the teacher self-reflection tool is a simple yet effective way to evaluate your teaching practices. After each lesson, select a few questions to reflect on. Pick 1 or 2 questions from each:</w:t>
      </w:r>
    </w:p>
    <w:p w14:paraId="63FEEADB" w14:textId="77777777" w:rsidR="00B756CD" w:rsidRDefault="00000000">
      <w:pPr>
        <w:widowControl w:val="0"/>
        <w:numPr>
          <w:ilvl w:val="0"/>
          <w:numId w:val="80"/>
        </w:numPr>
        <w:spacing w:after="0" w:line="240" w:lineRule="auto"/>
      </w:pPr>
      <w:r>
        <w:t>General reflection questions.</w:t>
      </w:r>
    </w:p>
    <w:p w14:paraId="4584B45E" w14:textId="77777777" w:rsidR="00B756CD" w:rsidRDefault="00000000">
      <w:pPr>
        <w:widowControl w:val="0"/>
        <w:numPr>
          <w:ilvl w:val="0"/>
          <w:numId w:val="80"/>
        </w:numPr>
        <w:spacing w:after="0" w:line="240" w:lineRule="auto"/>
      </w:pPr>
      <w:r>
        <w:t>S.P.E.C.I.A.L reflection questions.</w:t>
      </w:r>
    </w:p>
    <w:p w14:paraId="0F0847B4" w14:textId="77777777" w:rsidR="00B756CD" w:rsidRDefault="00B756CD">
      <w:pPr>
        <w:widowControl w:val="0"/>
        <w:spacing w:after="0" w:line="240" w:lineRule="auto"/>
        <w:ind w:left="720"/>
      </w:pPr>
    </w:p>
    <w:p w14:paraId="4BB377CB" w14:textId="77777777" w:rsidR="00B756CD" w:rsidRDefault="00000000">
      <w:pPr>
        <w:widowControl w:val="0"/>
        <w:spacing w:after="0" w:line="240" w:lineRule="auto"/>
      </w:pPr>
      <w:r>
        <w:t xml:space="preserve"> The purpose of this tool is to help you identify what went well and what could have been improved in your lesson. You can also consider how much your learners learnt and how they engaged with the learning process. By doing this, you can develop a better understanding of your teaching style and how it impacts your students. Through regular reflection, you can make adjustments to your approach, learn from your mistakes and build on your strengths, leading to improved teaching outcomes for your students.</w:t>
      </w:r>
    </w:p>
    <w:p w14:paraId="3F077173" w14:textId="77777777" w:rsidR="00B756CD" w:rsidRDefault="00B756CD">
      <w:pPr>
        <w:widowControl w:val="0"/>
        <w:spacing w:after="0" w:line="240" w:lineRule="auto"/>
      </w:pPr>
    </w:p>
    <w:p w14:paraId="1B98264A" w14:textId="77777777" w:rsidR="00B756CD" w:rsidRDefault="00000000">
      <w:pPr>
        <w:widowControl w:val="0"/>
        <w:spacing w:after="0" w:line="240" w:lineRule="auto"/>
        <w:rPr>
          <w:b/>
        </w:rPr>
      </w:pPr>
      <w:r>
        <w:rPr>
          <w:b/>
        </w:rPr>
        <w:t>Why is teacher self reflection so important</w:t>
      </w:r>
    </w:p>
    <w:p w14:paraId="3701B2BC" w14:textId="77777777" w:rsidR="00B756CD" w:rsidRDefault="00B756CD">
      <w:pPr>
        <w:widowControl w:val="0"/>
        <w:spacing w:after="0" w:line="240" w:lineRule="auto"/>
        <w:rPr>
          <w:b/>
        </w:rPr>
      </w:pPr>
    </w:p>
    <w:p w14:paraId="5732A592" w14:textId="77777777" w:rsidR="00B756CD" w:rsidRDefault="00000000">
      <w:pPr>
        <w:widowControl w:val="0"/>
        <w:spacing w:after="0" w:line="240" w:lineRule="auto"/>
      </w:pPr>
      <w:r>
        <w:t>Teacher self-reflection is an essential aspect of effective teaching that involves the careful analysis of one's teaching practices to identify areas of strength and improvement. By reflecting on the lesson, you can evaluate their effectiveness in conveying the lesson's objectives, engage learners’ interest and attention, and adjust your teaching strategies to improve the learning outcomes. Moreover, self-reflection enables you to develop your teaching skills and knowledge. In summary, teacher self-reflection is crucial for continuous professional development and improvement, and it helps to ensure that learners receive high-quality and effective instruction.</w:t>
      </w:r>
    </w:p>
    <w:p w14:paraId="4D06B29F" w14:textId="77777777" w:rsidR="00B756CD" w:rsidRDefault="00B756CD">
      <w:pPr>
        <w:widowControl w:val="0"/>
        <w:spacing w:after="0" w:line="240" w:lineRule="auto"/>
      </w:pPr>
    </w:p>
    <w:tbl>
      <w:tblPr>
        <w:tblStyle w:val="afd"/>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8"/>
      </w:tblGrid>
      <w:tr w:rsidR="00B756CD" w14:paraId="1470CF03" w14:textId="77777777">
        <w:tc>
          <w:tcPr>
            <w:tcW w:w="13958" w:type="dxa"/>
            <w:shd w:val="clear" w:color="auto" w:fill="auto"/>
            <w:tcMar>
              <w:top w:w="100" w:type="dxa"/>
              <w:left w:w="100" w:type="dxa"/>
              <w:bottom w:w="100" w:type="dxa"/>
              <w:right w:w="100" w:type="dxa"/>
            </w:tcMar>
          </w:tcPr>
          <w:p w14:paraId="14FF5CC6" w14:textId="77777777" w:rsidR="00B756CD" w:rsidRDefault="00000000">
            <w:pPr>
              <w:widowControl w:val="0"/>
              <w:spacing w:after="0" w:line="240" w:lineRule="auto"/>
              <w:rPr>
                <w:b/>
              </w:rPr>
            </w:pPr>
            <w:r>
              <w:rPr>
                <w:b/>
              </w:rPr>
              <w:t xml:space="preserve">General reflection questions </w:t>
            </w:r>
          </w:p>
          <w:p w14:paraId="2396D7B2" w14:textId="77777777" w:rsidR="00B756CD" w:rsidRDefault="00000000">
            <w:pPr>
              <w:widowControl w:val="0"/>
              <w:numPr>
                <w:ilvl w:val="0"/>
                <w:numId w:val="39"/>
              </w:numPr>
              <w:spacing w:after="0" w:line="240" w:lineRule="auto"/>
            </w:pPr>
            <w:r>
              <w:t>Which teaching strategies were most effective in engaging the learners and promoting understanding? Are there other strategies that could be explored in future lessons?</w:t>
            </w:r>
          </w:p>
          <w:p w14:paraId="6CDD913E" w14:textId="77777777" w:rsidR="00B756CD" w:rsidRDefault="00000000">
            <w:pPr>
              <w:widowControl w:val="0"/>
              <w:numPr>
                <w:ilvl w:val="0"/>
                <w:numId w:val="39"/>
              </w:numPr>
              <w:spacing w:after="0" w:line="240" w:lineRule="auto"/>
            </w:pPr>
            <w:r>
              <w:t>How did learners respond to the activities and tasks? Were they actively participating and demonstrating understanding? What adjustments could be made to enhance learner engagement and comprehension?</w:t>
            </w:r>
          </w:p>
          <w:p w14:paraId="0B19DF9A" w14:textId="77777777" w:rsidR="00B756CD" w:rsidRDefault="00000000">
            <w:pPr>
              <w:widowControl w:val="0"/>
              <w:numPr>
                <w:ilvl w:val="0"/>
                <w:numId w:val="39"/>
              </w:numPr>
              <w:spacing w:after="0" w:line="240" w:lineRule="auto"/>
            </w:pPr>
            <w:r>
              <w:t>Were there any misconceptions or misunderstandings that emerged during the lesson? How were they addressed, and how can they be prevented in future lessons?</w:t>
            </w:r>
          </w:p>
          <w:p w14:paraId="7AA3D5F5" w14:textId="77777777" w:rsidR="00B756CD" w:rsidRDefault="00000000">
            <w:pPr>
              <w:widowControl w:val="0"/>
              <w:numPr>
                <w:ilvl w:val="0"/>
                <w:numId w:val="39"/>
              </w:numPr>
              <w:spacing w:after="0" w:line="240" w:lineRule="auto"/>
            </w:pPr>
            <w:r>
              <w:t>How effectively was feedback provided during the lesson? Were learners given opportunities to reflect on and improve their understanding?</w:t>
            </w:r>
          </w:p>
          <w:p w14:paraId="7A540EFD" w14:textId="77777777" w:rsidR="00B756CD" w:rsidRDefault="00000000">
            <w:pPr>
              <w:widowControl w:val="0"/>
              <w:numPr>
                <w:ilvl w:val="0"/>
                <w:numId w:val="39"/>
              </w:numPr>
              <w:spacing w:after="0" w:line="240" w:lineRule="auto"/>
            </w:pPr>
            <w:r>
              <w:t>What opportunities were provided for learners to collaborate, problem-solve, and think critically? Can these opportunities be further developed in future lessons?</w:t>
            </w:r>
          </w:p>
          <w:p w14:paraId="05CFEAD6" w14:textId="77777777" w:rsidR="00B756CD" w:rsidRDefault="00000000">
            <w:pPr>
              <w:widowControl w:val="0"/>
              <w:numPr>
                <w:ilvl w:val="0"/>
                <w:numId w:val="39"/>
              </w:numPr>
              <w:spacing w:after="0" w:line="240" w:lineRule="auto"/>
            </w:pPr>
            <w:r>
              <w:t>What can be learned from this lesson to inform planning, instruction, and assessment for future lessons?</w:t>
            </w:r>
          </w:p>
        </w:tc>
      </w:tr>
    </w:tbl>
    <w:p w14:paraId="46C27391" w14:textId="77777777" w:rsidR="00B756CD" w:rsidRDefault="00B756CD">
      <w:pPr>
        <w:widowControl w:val="0"/>
        <w:spacing w:after="0" w:line="240" w:lineRule="auto"/>
      </w:pPr>
    </w:p>
    <w:p w14:paraId="2CD85479" w14:textId="77777777" w:rsidR="00B756CD" w:rsidRDefault="00000000">
      <w:pPr>
        <w:widowControl w:val="0"/>
        <w:spacing w:after="0" w:line="240" w:lineRule="auto"/>
        <w:rPr>
          <w:sz w:val="24"/>
          <w:szCs w:val="24"/>
        </w:rPr>
      </w:pPr>
      <w:r>
        <w:rPr>
          <w:b/>
          <w:sz w:val="24"/>
          <w:szCs w:val="24"/>
        </w:rPr>
        <w:t>S.P.E.C.I.A.L. Reflection questions</w:t>
      </w:r>
      <w:r>
        <w:rPr>
          <w:sz w:val="24"/>
          <w:szCs w:val="24"/>
        </w:rPr>
        <w:t xml:space="preserve"> </w:t>
      </w:r>
    </w:p>
    <w:p w14:paraId="022D74C9" w14:textId="77777777" w:rsidR="00B756CD" w:rsidRDefault="00B756CD">
      <w:pPr>
        <w:widowControl w:val="0"/>
        <w:spacing w:after="0" w:line="240" w:lineRule="auto"/>
        <w:rPr>
          <w:sz w:val="20"/>
          <w:szCs w:val="20"/>
        </w:rPr>
      </w:pPr>
    </w:p>
    <w:tbl>
      <w:tblPr>
        <w:tblStyle w:val="afe"/>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79"/>
        <w:gridCol w:w="6979"/>
      </w:tblGrid>
      <w:tr w:rsidR="00B756CD" w14:paraId="0E47B831" w14:textId="77777777">
        <w:tc>
          <w:tcPr>
            <w:tcW w:w="6979" w:type="dxa"/>
            <w:shd w:val="clear" w:color="auto" w:fill="auto"/>
            <w:tcMar>
              <w:top w:w="100" w:type="dxa"/>
              <w:left w:w="100" w:type="dxa"/>
              <w:bottom w:w="100" w:type="dxa"/>
              <w:right w:w="100" w:type="dxa"/>
            </w:tcMar>
          </w:tcPr>
          <w:p w14:paraId="24E5F9CB" w14:textId="77777777" w:rsidR="00B756CD" w:rsidRDefault="00000000">
            <w:pPr>
              <w:widowControl w:val="0"/>
              <w:spacing w:after="0" w:line="240" w:lineRule="auto"/>
              <w:rPr>
                <w:b/>
                <w:sz w:val="20"/>
                <w:szCs w:val="20"/>
              </w:rPr>
            </w:pPr>
            <w:r>
              <w:rPr>
                <w:b/>
                <w:sz w:val="20"/>
                <w:szCs w:val="20"/>
              </w:rPr>
              <w:t>Prior Knowledge:</w:t>
            </w:r>
          </w:p>
          <w:p w14:paraId="25ACB21F" w14:textId="77777777" w:rsidR="00B756CD" w:rsidRDefault="00000000">
            <w:pPr>
              <w:widowControl w:val="0"/>
              <w:numPr>
                <w:ilvl w:val="0"/>
                <w:numId w:val="38"/>
              </w:numPr>
              <w:spacing w:after="0" w:line="240" w:lineRule="auto"/>
              <w:rPr>
                <w:sz w:val="20"/>
                <w:szCs w:val="20"/>
              </w:rPr>
            </w:pPr>
            <w:r>
              <w:rPr>
                <w:sz w:val="20"/>
                <w:szCs w:val="20"/>
              </w:rPr>
              <w:t>How did I activate and build on the learners' prior knowledge during the lesson?</w:t>
            </w:r>
          </w:p>
          <w:p w14:paraId="6D3A23C7" w14:textId="77777777" w:rsidR="00B756CD" w:rsidRDefault="00000000">
            <w:pPr>
              <w:widowControl w:val="0"/>
              <w:numPr>
                <w:ilvl w:val="0"/>
                <w:numId w:val="38"/>
              </w:numPr>
              <w:spacing w:after="0" w:line="240" w:lineRule="auto"/>
              <w:rPr>
                <w:sz w:val="20"/>
                <w:szCs w:val="20"/>
              </w:rPr>
            </w:pPr>
            <w:r>
              <w:rPr>
                <w:sz w:val="20"/>
                <w:szCs w:val="20"/>
              </w:rPr>
              <w:t>Were there any gaps or misconceptions in learners' prior knowledge that needed to be addressed? How were they handled?</w:t>
            </w:r>
          </w:p>
          <w:p w14:paraId="6A7B854C" w14:textId="77777777" w:rsidR="00B756CD" w:rsidRDefault="00000000">
            <w:pPr>
              <w:widowControl w:val="0"/>
              <w:numPr>
                <w:ilvl w:val="0"/>
                <w:numId w:val="38"/>
              </w:numPr>
              <w:spacing w:after="0" w:line="240" w:lineRule="auto"/>
              <w:rPr>
                <w:sz w:val="20"/>
                <w:szCs w:val="20"/>
              </w:rPr>
            </w:pPr>
            <w:r>
              <w:rPr>
                <w:sz w:val="20"/>
                <w:szCs w:val="20"/>
              </w:rPr>
              <w:t>How can I better connect new concepts to learners' existing knowledge in future lessons?</w:t>
            </w:r>
          </w:p>
        </w:tc>
        <w:tc>
          <w:tcPr>
            <w:tcW w:w="6979" w:type="dxa"/>
            <w:shd w:val="clear" w:color="auto" w:fill="auto"/>
            <w:tcMar>
              <w:top w:w="100" w:type="dxa"/>
              <w:left w:w="100" w:type="dxa"/>
              <w:bottom w:w="100" w:type="dxa"/>
              <w:right w:w="100" w:type="dxa"/>
            </w:tcMar>
          </w:tcPr>
          <w:p w14:paraId="1FB5A621" w14:textId="77777777" w:rsidR="00B756CD" w:rsidRDefault="00000000">
            <w:pPr>
              <w:widowControl w:val="0"/>
              <w:spacing w:after="0" w:line="240" w:lineRule="auto"/>
              <w:rPr>
                <w:b/>
                <w:sz w:val="20"/>
                <w:szCs w:val="20"/>
              </w:rPr>
            </w:pPr>
            <w:r>
              <w:rPr>
                <w:b/>
                <w:sz w:val="20"/>
                <w:szCs w:val="20"/>
              </w:rPr>
              <w:t>Curiosity:</w:t>
            </w:r>
          </w:p>
          <w:p w14:paraId="16B2FA96" w14:textId="77777777" w:rsidR="00B756CD" w:rsidRDefault="00000000">
            <w:pPr>
              <w:widowControl w:val="0"/>
              <w:numPr>
                <w:ilvl w:val="0"/>
                <w:numId w:val="7"/>
              </w:numPr>
              <w:spacing w:after="0" w:line="240" w:lineRule="auto"/>
              <w:rPr>
                <w:sz w:val="20"/>
                <w:szCs w:val="20"/>
              </w:rPr>
            </w:pPr>
            <w:r>
              <w:rPr>
                <w:sz w:val="20"/>
                <w:szCs w:val="20"/>
              </w:rPr>
              <w:t>How did I encourage learners' curiosity and inquisitiveness during the lesson?</w:t>
            </w:r>
          </w:p>
          <w:p w14:paraId="6B44019D" w14:textId="77777777" w:rsidR="00B756CD" w:rsidRDefault="00000000">
            <w:pPr>
              <w:widowControl w:val="0"/>
              <w:numPr>
                <w:ilvl w:val="0"/>
                <w:numId w:val="7"/>
              </w:numPr>
              <w:spacing w:after="0" w:line="240" w:lineRule="auto"/>
              <w:rPr>
                <w:sz w:val="20"/>
                <w:szCs w:val="20"/>
              </w:rPr>
            </w:pPr>
            <w:r>
              <w:rPr>
                <w:sz w:val="20"/>
                <w:szCs w:val="20"/>
              </w:rPr>
              <w:t>Were there opportunities for learners to explore and investigate the subject matter on their own or with peers?</w:t>
            </w:r>
          </w:p>
          <w:p w14:paraId="2AFEDBEC" w14:textId="77777777" w:rsidR="00B756CD" w:rsidRDefault="00000000">
            <w:pPr>
              <w:widowControl w:val="0"/>
              <w:numPr>
                <w:ilvl w:val="0"/>
                <w:numId w:val="7"/>
              </w:numPr>
              <w:spacing w:after="0" w:line="240" w:lineRule="auto"/>
              <w:rPr>
                <w:sz w:val="20"/>
                <w:szCs w:val="20"/>
              </w:rPr>
            </w:pPr>
            <w:r>
              <w:rPr>
                <w:sz w:val="20"/>
                <w:szCs w:val="20"/>
              </w:rPr>
              <w:t>How can I better incorporate inquiry-based learning and curiosity-driven activities in future lessons?</w:t>
            </w:r>
          </w:p>
        </w:tc>
      </w:tr>
      <w:tr w:rsidR="00B756CD" w14:paraId="0CDDF755" w14:textId="77777777">
        <w:trPr>
          <w:trHeight w:val="1923"/>
        </w:trPr>
        <w:tc>
          <w:tcPr>
            <w:tcW w:w="6979" w:type="dxa"/>
            <w:shd w:val="clear" w:color="auto" w:fill="auto"/>
            <w:tcMar>
              <w:top w:w="100" w:type="dxa"/>
              <w:left w:w="100" w:type="dxa"/>
              <w:bottom w:w="100" w:type="dxa"/>
              <w:right w:w="100" w:type="dxa"/>
            </w:tcMar>
          </w:tcPr>
          <w:p w14:paraId="7071DFE7" w14:textId="77777777" w:rsidR="00B756CD" w:rsidRDefault="00000000">
            <w:pPr>
              <w:widowControl w:val="0"/>
              <w:spacing w:after="0" w:line="240" w:lineRule="auto"/>
              <w:rPr>
                <w:b/>
                <w:sz w:val="20"/>
                <w:szCs w:val="20"/>
              </w:rPr>
            </w:pPr>
            <w:r>
              <w:rPr>
                <w:b/>
                <w:sz w:val="20"/>
                <w:szCs w:val="20"/>
              </w:rPr>
              <w:t>Social Interaction:</w:t>
            </w:r>
          </w:p>
          <w:p w14:paraId="5BA79248" w14:textId="77777777" w:rsidR="00B756CD" w:rsidRDefault="00000000">
            <w:pPr>
              <w:widowControl w:val="0"/>
              <w:numPr>
                <w:ilvl w:val="0"/>
                <w:numId w:val="83"/>
              </w:numPr>
              <w:spacing w:after="0" w:line="240" w:lineRule="auto"/>
              <w:rPr>
                <w:sz w:val="20"/>
                <w:szCs w:val="20"/>
              </w:rPr>
            </w:pPr>
            <w:r>
              <w:rPr>
                <w:sz w:val="20"/>
                <w:szCs w:val="20"/>
              </w:rPr>
              <w:t>How did I facilitate opportunities for social interaction and collaboration during the lesson?</w:t>
            </w:r>
          </w:p>
          <w:p w14:paraId="46A3CD9D" w14:textId="77777777" w:rsidR="00B756CD" w:rsidRDefault="00000000">
            <w:pPr>
              <w:widowControl w:val="0"/>
              <w:numPr>
                <w:ilvl w:val="0"/>
                <w:numId w:val="83"/>
              </w:numPr>
              <w:spacing w:after="0" w:line="240" w:lineRule="auto"/>
              <w:rPr>
                <w:sz w:val="20"/>
                <w:szCs w:val="20"/>
              </w:rPr>
            </w:pPr>
            <w:r>
              <w:rPr>
                <w:sz w:val="20"/>
                <w:szCs w:val="20"/>
              </w:rPr>
              <w:t>Were learners actively engaging with one another and sharing their ideas? How can I further promote this in future lessons?</w:t>
            </w:r>
          </w:p>
          <w:p w14:paraId="1513EABC" w14:textId="77777777" w:rsidR="00B756CD" w:rsidRDefault="00000000">
            <w:pPr>
              <w:widowControl w:val="0"/>
              <w:numPr>
                <w:ilvl w:val="0"/>
                <w:numId w:val="83"/>
              </w:numPr>
              <w:spacing w:after="0" w:line="240" w:lineRule="auto"/>
              <w:rPr>
                <w:sz w:val="20"/>
                <w:szCs w:val="20"/>
              </w:rPr>
            </w:pPr>
            <w:r>
              <w:rPr>
                <w:sz w:val="20"/>
                <w:szCs w:val="20"/>
              </w:rPr>
              <w:t>What role did peer feedback and discussion play in deepening learners' understanding of the material?</w:t>
            </w:r>
          </w:p>
        </w:tc>
        <w:tc>
          <w:tcPr>
            <w:tcW w:w="6979" w:type="dxa"/>
            <w:shd w:val="clear" w:color="auto" w:fill="auto"/>
            <w:tcMar>
              <w:top w:w="100" w:type="dxa"/>
              <w:left w:w="100" w:type="dxa"/>
              <w:bottom w:w="100" w:type="dxa"/>
              <w:right w:w="100" w:type="dxa"/>
            </w:tcMar>
          </w:tcPr>
          <w:p w14:paraId="3820FAF3" w14:textId="77777777" w:rsidR="00B756CD" w:rsidRDefault="00000000">
            <w:pPr>
              <w:widowControl w:val="0"/>
              <w:spacing w:after="0" w:line="240" w:lineRule="auto"/>
              <w:rPr>
                <w:b/>
                <w:sz w:val="20"/>
                <w:szCs w:val="20"/>
              </w:rPr>
            </w:pPr>
            <w:r>
              <w:rPr>
                <w:b/>
                <w:sz w:val="20"/>
                <w:szCs w:val="20"/>
              </w:rPr>
              <w:t>Iteration:</w:t>
            </w:r>
          </w:p>
          <w:p w14:paraId="64480F25" w14:textId="77777777" w:rsidR="00B756CD" w:rsidRDefault="00000000">
            <w:pPr>
              <w:widowControl w:val="0"/>
              <w:numPr>
                <w:ilvl w:val="0"/>
                <w:numId w:val="24"/>
              </w:numPr>
              <w:spacing w:after="0" w:line="240" w:lineRule="auto"/>
              <w:rPr>
                <w:sz w:val="20"/>
                <w:szCs w:val="20"/>
              </w:rPr>
            </w:pPr>
            <w:r>
              <w:rPr>
                <w:sz w:val="20"/>
                <w:szCs w:val="20"/>
              </w:rPr>
              <w:t>Were learners provided with opportunities to practice, iterate, and refine their understanding and skills during the lesson?</w:t>
            </w:r>
          </w:p>
          <w:p w14:paraId="3B79FA99" w14:textId="77777777" w:rsidR="00B756CD" w:rsidRDefault="00000000">
            <w:pPr>
              <w:widowControl w:val="0"/>
              <w:numPr>
                <w:ilvl w:val="0"/>
                <w:numId w:val="24"/>
              </w:numPr>
              <w:spacing w:after="0" w:line="240" w:lineRule="auto"/>
              <w:rPr>
                <w:sz w:val="20"/>
                <w:szCs w:val="20"/>
              </w:rPr>
            </w:pPr>
            <w:r>
              <w:rPr>
                <w:sz w:val="20"/>
                <w:szCs w:val="20"/>
              </w:rPr>
              <w:t>How effectively did I offer feedback and guidance to support learners' iterative learning process?</w:t>
            </w:r>
          </w:p>
          <w:p w14:paraId="518F9899" w14:textId="77777777" w:rsidR="00B756CD" w:rsidRDefault="00000000">
            <w:pPr>
              <w:widowControl w:val="0"/>
              <w:numPr>
                <w:ilvl w:val="0"/>
                <w:numId w:val="24"/>
              </w:numPr>
              <w:spacing w:after="0" w:line="240" w:lineRule="auto"/>
              <w:rPr>
                <w:sz w:val="20"/>
                <w:szCs w:val="20"/>
              </w:rPr>
            </w:pPr>
            <w:r>
              <w:rPr>
                <w:sz w:val="20"/>
                <w:szCs w:val="20"/>
              </w:rPr>
              <w:t>How can I create more opportunities for practice and iteration in future lessons?</w:t>
            </w:r>
          </w:p>
        </w:tc>
      </w:tr>
      <w:tr w:rsidR="00B756CD" w14:paraId="4DE24E6D" w14:textId="77777777">
        <w:tc>
          <w:tcPr>
            <w:tcW w:w="6979" w:type="dxa"/>
            <w:shd w:val="clear" w:color="auto" w:fill="auto"/>
            <w:tcMar>
              <w:top w:w="100" w:type="dxa"/>
              <w:left w:w="100" w:type="dxa"/>
              <w:bottom w:w="100" w:type="dxa"/>
              <w:right w:w="100" w:type="dxa"/>
            </w:tcMar>
          </w:tcPr>
          <w:p w14:paraId="3A6631E0" w14:textId="77777777" w:rsidR="00B756CD" w:rsidRDefault="00000000">
            <w:pPr>
              <w:widowControl w:val="0"/>
              <w:spacing w:after="0" w:line="240" w:lineRule="auto"/>
              <w:rPr>
                <w:b/>
                <w:sz w:val="20"/>
                <w:szCs w:val="20"/>
              </w:rPr>
            </w:pPr>
            <w:r>
              <w:rPr>
                <w:b/>
                <w:sz w:val="20"/>
                <w:szCs w:val="20"/>
              </w:rPr>
              <w:t>Purpose:</w:t>
            </w:r>
          </w:p>
          <w:p w14:paraId="7D94287A" w14:textId="77777777" w:rsidR="00B756CD" w:rsidRDefault="00000000">
            <w:pPr>
              <w:widowControl w:val="0"/>
              <w:numPr>
                <w:ilvl w:val="0"/>
                <w:numId w:val="37"/>
              </w:numPr>
              <w:spacing w:after="0" w:line="240" w:lineRule="auto"/>
              <w:rPr>
                <w:sz w:val="20"/>
                <w:szCs w:val="20"/>
              </w:rPr>
            </w:pPr>
            <w:r>
              <w:rPr>
                <w:sz w:val="20"/>
                <w:szCs w:val="20"/>
              </w:rPr>
              <w:t>Were the learning objectives clear and purposeful for the learners? Did they understand the relevance of the lesson to their lives and future learning?</w:t>
            </w:r>
          </w:p>
          <w:p w14:paraId="37E1C2D0" w14:textId="77777777" w:rsidR="00B756CD" w:rsidRDefault="00000000">
            <w:pPr>
              <w:widowControl w:val="0"/>
              <w:numPr>
                <w:ilvl w:val="0"/>
                <w:numId w:val="37"/>
              </w:numPr>
              <w:spacing w:after="0" w:line="240" w:lineRule="auto"/>
              <w:rPr>
                <w:sz w:val="20"/>
                <w:szCs w:val="20"/>
              </w:rPr>
            </w:pPr>
            <w:r>
              <w:rPr>
                <w:sz w:val="20"/>
                <w:szCs w:val="20"/>
              </w:rPr>
              <w:t>How did I connect the lesson content to real-world applications or contexts?</w:t>
            </w:r>
          </w:p>
          <w:p w14:paraId="6AFB6E04" w14:textId="77777777" w:rsidR="00B756CD" w:rsidRDefault="00000000">
            <w:pPr>
              <w:widowControl w:val="0"/>
              <w:numPr>
                <w:ilvl w:val="0"/>
                <w:numId w:val="37"/>
              </w:numPr>
              <w:spacing w:after="0" w:line="240" w:lineRule="auto"/>
              <w:rPr>
                <w:sz w:val="20"/>
                <w:szCs w:val="20"/>
              </w:rPr>
            </w:pPr>
            <w:r>
              <w:rPr>
                <w:sz w:val="20"/>
                <w:szCs w:val="20"/>
              </w:rPr>
              <w:t>What can I do to make the purpose of future lessons more explicit and meaningful for my students?</w:t>
            </w:r>
          </w:p>
          <w:p w14:paraId="4AB88218" w14:textId="77777777" w:rsidR="00B756CD" w:rsidRDefault="00000000">
            <w:pPr>
              <w:widowControl w:val="0"/>
              <w:spacing w:after="0" w:line="240" w:lineRule="auto"/>
              <w:rPr>
                <w:b/>
                <w:sz w:val="20"/>
                <w:szCs w:val="20"/>
              </w:rPr>
            </w:pPr>
            <w:r>
              <w:rPr>
                <w:b/>
                <w:sz w:val="20"/>
                <w:szCs w:val="20"/>
              </w:rPr>
              <w:t>Enjoyment:</w:t>
            </w:r>
          </w:p>
          <w:p w14:paraId="2363A943" w14:textId="77777777" w:rsidR="00B756CD" w:rsidRDefault="00000000">
            <w:pPr>
              <w:widowControl w:val="0"/>
              <w:numPr>
                <w:ilvl w:val="0"/>
                <w:numId w:val="79"/>
              </w:numPr>
              <w:spacing w:after="0" w:line="240" w:lineRule="auto"/>
              <w:rPr>
                <w:sz w:val="20"/>
                <w:szCs w:val="20"/>
              </w:rPr>
            </w:pPr>
            <w:r>
              <w:rPr>
                <w:sz w:val="20"/>
                <w:szCs w:val="20"/>
              </w:rPr>
              <w:t>How did I incorporate elements of enjoyment and fun into the lesson?</w:t>
            </w:r>
          </w:p>
          <w:p w14:paraId="41614150" w14:textId="77777777" w:rsidR="00B756CD" w:rsidRDefault="00000000">
            <w:pPr>
              <w:widowControl w:val="0"/>
              <w:numPr>
                <w:ilvl w:val="0"/>
                <w:numId w:val="79"/>
              </w:numPr>
              <w:spacing w:after="0" w:line="240" w:lineRule="auto"/>
              <w:rPr>
                <w:sz w:val="20"/>
                <w:szCs w:val="20"/>
              </w:rPr>
            </w:pPr>
            <w:r>
              <w:rPr>
                <w:sz w:val="20"/>
                <w:szCs w:val="20"/>
              </w:rPr>
              <w:t>Were learners actively enjoying the learning process? What can I do to further enhance their enjoyment in future lessons?</w:t>
            </w:r>
          </w:p>
          <w:p w14:paraId="4B1368F6" w14:textId="77777777" w:rsidR="00B756CD" w:rsidRDefault="00000000">
            <w:pPr>
              <w:widowControl w:val="0"/>
              <w:numPr>
                <w:ilvl w:val="0"/>
                <w:numId w:val="79"/>
              </w:numPr>
              <w:spacing w:after="0" w:line="240" w:lineRule="auto"/>
            </w:pPr>
            <w:r>
              <w:rPr>
                <w:rFonts w:ascii="Times New Roman" w:eastAsia="Times New Roman" w:hAnsi="Times New Roman" w:cs="Times New Roman"/>
                <w:sz w:val="14"/>
                <w:szCs w:val="14"/>
              </w:rPr>
              <w:t xml:space="preserve"> </w:t>
            </w:r>
            <w:r>
              <w:rPr>
                <w:sz w:val="20"/>
                <w:szCs w:val="20"/>
              </w:rPr>
              <w:t>How did the learning environment and classroom atmosphere contribute to learners' enjoyment and motivation?</w:t>
            </w:r>
          </w:p>
        </w:tc>
        <w:tc>
          <w:tcPr>
            <w:tcW w:w="6979" w:type="dxa"/>
            <w:shd w:val="clear" w:color="auto" w:fill="auto"/>
            <w:tcMar>
              <w:top w:w="100" w:type="dxa"/>
              <w:left w:w="100" w:type="dxa"/>
              <w:bottom w:w="100" w:type="dxa"/>
              <w:right w:w="100" w:type="dxa"/>
            </w:tcMar>
          </w:tcPr>
          <w:p w14:paraId="42AE8979" w14:textId="77777777" w:rsidR="00B756CD" w:rsidRDefault="00000000">
            <w:pPr>
              <w:widowControl w:val="0"/>
              <w:spacing w:after="0" w:line="240" w:lineRule="auto"/>
              <w:rPr>
                <w:b/>
                <w:sz w:val="20"/>
                <w:szCs w:val="20"/>
              </w:rPr>
            </w:pPr>
            <w:r>
              <w:rPr>
                <w:b/>
                <w:sz w:val="20"/>
                <w:szCs w:val="20"/>
              </w:rPr>
              <w:t>Active Engagement:</w:t>
            </w:r>
          </w:p>
          <w:p w14:paraId="3CDCB435" w14:textId="77777777" w:rsidR="00B756CD" w:rsidRDefault="00000000">
            <w:pPr>
              <w:widowControl w:val="0"/>
              <w:numPr>
                <w:ilvl w:val="0"/>
                <w:numId w:val="63"/>
              </w:numPr>
              <w:spacing w:after="0" w:line="240" w:lineRule="auto"/>
              <w:rPr>
                <w:sz w:val="20"/>
                <w:szCs w:val="20"/>
              </w:rPr>
            </w:pPr>
            <w:r>
              <w:rPr>
                <w:sz w:val="20"/>
                <w:szCs w:val="20"/>
              </w:rPr>
              <w:t>Were learners actively engaged in the learning process, both cognitively and behaviourally?</w:t>
            </w:r>
          </w:p>
          <w:p w14:paraId="79FA3981" w14:textId="77777777" w:rsidR="00B756CD" w:rsidRDefault="00000000">
            <w:pPr>
              <w:widowControl w:val="0"/>
              <w:numPr>
                <w:ilvl w:val="0"/>
                <w:numId w:val="63"/>
              </w:numPr>
              <w:spacing w:after="0" w:line="240" w:lineRule="auto"/>
              <w:rPr>
                <w:sz w:val="20"/>
                <w:szCs w:val="20"/>
              </w:rPr>
            </w:pPr>
            <w:r>
              <w:rPr>
                <w:sz w:val="20"/>
                <w:szCs w:val="20"/>
              </w:rPr>
              <w:t>Which activities or strategies were most successful in promoting active engagement and deep learning?</w:t>
            </w:r>
          </w:p>
          <w:p w14:paraId="0F7D0B6B" w14:textId="77777777" w:rsidR="00B756CD" w:rsidRDefault="00000000">
            <w:pPr>
              <w:widowControl w:val="0"/>
              <w:numPr>
                <w:ilvl w:val="0"/>
                <w:numId w:val="63"/>
              </w:numPr>
              <w:spacing w:after="0" w:line="240" w:lineRule="auto"/>
              <w:rPr>
                <w:sz w:val="20"/>
                <w:szCs w:val="20"/>
              </w:rPr>
            </w:pPr>
            <w:r>
              <w:rPr>
                <w:sz w:val="20"/>
                <w:szCs w:val="20"/>
              </w:rPr>
              <w:t>How can I better design future lessons to foster active engagement and higher-order thinking?</w:t>
            </w:r>
          </w:p>
          <w:p w14:paraId="4B2BBD98" w14:textId="77777777" w:rsidR="00B756CD" w:rsidRDefault="00000000">
            <w:pPr>
              <w:widowControl w:val="0"/>
              <w:spacing w:after="0" w:line="240" w:lineRule="auto"/>
              <w:rPr>
                <w:b/>
                <w:sz w:val="20"/>
                <w:szCs w:val="20"/>
              </w:rPr>
            </w:pPr>
            <w:r>
              <w:rPr>
                <w:b/>
                <w:sz w:val="20"/>
                <w:szCs w:val="20"/>
              </w:rPr>
              <w:t xml:space="preserve"> Attention and Engagement:</w:t>
            </w:r>
          </w:p>
          <w:p w14:paraId="6815531F" w14:textId="77777777" w:rsidR="00B756CD" w:rsidRDefault="00000000">
            <w:pPr>
              <w:widowControl w:val="0"/>
              <w:numPr>
                <w:ilvl w:val="0"/>
                <w:numId w:val="43"/>
              </w:numPr>
              <w:spacing w:after="0" w:line="240" w:lineRule="auto"/>
              <w:rPr>
                <w:sz w:val="20"/>
                <w:szCs w:val="20"/>
              </w:rPr>
            </w:pPr>
            <w:r>
              <w:rPr>
                <w:sz w:val="20"/>
                <w:szCs w:val="20"/>
              </w:rPr>
              <w:t>Which activities or strategies were most successful in capturing and maintaining learners' attention during the lesson?</w:t>
            </w:r>
          </w:p>
          <w:p w14:paraId="1522C37A" w14:textId="77777777" w:rsidR="00B756CD" w:rsidRDefault="00000000">
            <w:pPr>
              <w:widowControl w:val="0"/>
              <w:numPr>
                <w:ilvl w:val="0"/>
                <w:numId w:val="43"/>
              </w:numPr>
              <w:spacing w:after="0" w:line="240" w:lineRule="auto"/>
              <w:rPr>
                <w:sz w:val="20"/>
                <w:szCs w:val="20"/>
              </w:rPr>
            </w:pPr>
            <w:r>
              <w:rPr>
                <w:sz w:val="20"/>
                <w:szCs w:val="20"/>
              </w:rPr>
              <w:t>Were there any points during the lesson where learners seemed disengaged or distracted? How can I address these issues in the future?</w:t>
            </w:r>
          </w:p>
          <w:p w14:paraId="71B1D26B" w14:textId="77777777" w:rsidR="00B756CD" w:rsidRDefault="00000000">
            <w:pPr>
              <w:widowControl w:val="0"/>
              <w:numPr>
                <w:ilvl w:val="0"/>
                <w:numId w:val="43"/>
              </w:numPr>
              <w:spacing w:after="0" w:line="240" w:lineRule="auto"/>
              <w:rPr>
                <w:sz w:val="20"/>
                <w:szCs w:val="20"/>
              </w:rPr>
            </w:pPr>
            <w:r>
              <w:rPr>
                <w:sz w:val="20"/>
                <w:szCs w:val="20"/>
              </w:rPr>
              <w:t>How can I modify the lesson to better sustain learners' attention and interest in the subject matter?</w:t>
            </w:r>
          </w:p>
        </w:tc>
      </w:tr>
      <w:tr w:rsidR="00B756CD" w14:paraId="74AB74C3" w14:textId="77777777">
        <w:trPr>
          <w:trHeight w:val="420"/>
        </w:trPr>
        <w:tc>
          <w:tcPr>
            <w:tcW w:w="13958" w:type="dxa"/>
            <w:gridSpan w:val="2"/>
            <w:shd w:val="clear" w:color="auto" w:fill="auto"/>
            <w:tcMar>
              <w:top w:w="100" w:type="dxa"/>
              <w:left w:w="100" w:type="dxa"/>
              <w:bottom w:w="100" w:type="dxa"/>
              <w:right w:w="100" w:type="dxa"/>
            </w:tcMar>
          </w:tcPr>
          <w:p w14:paraId="7DE799AA" w14:textId="77777777" w:rsidR="00B756CD" w:rsidRDefault="00000000">
            <w:pPr>
              <w:widowControl w:val="0"/>
              <w:spacing w:after="0" w:line="240" w:lineRule="auto"/>
              <w:rPr>
                <w:b/>
                <w:sz w:val="20"/>
                <w:szCs w:val="20"/>
              </w:rPr>
            </w:pPr>
            <w:r>
              <w:rPr>
                <w:b/>
                <w:sz w:val="20"/>
                <w:szCs w:val="20"/>
              </w:rPr>
              <w:t>Learner Autonomy:</w:t>
            </w:r>
          </w:p>
          <w:p w14:paraId="38FF0871" w14:textId="77777777" w:rsidR="00B756CD" w:rsidRDefault="00000000">
            <w:pPr>
              <w:widowControl w:val="0"/>
              <w:numPr>
                <w:ilvl w:val="0"/>
                <w:numId w:val="62"/>
              </w:numPr>
              <w:spacing w:after="0" w:line="240" w:lineRule="auto"/>
              <w:rPr>
                <w:sz w:val="20"/>
                <w:szCs w:val="20"/>
              </w:rPr>
            </w:pPr>
            <w:r>
              <w:rPr>
                <w:sz w:val="20"/>
                <w:szCs w:val="20"/>
              </w:rPr>
              <w:t>How did I promote learner autonomy and self-directed learning during the lesson?</w:t>
            </w:r>
          </w:p>
          <w:p w14:paraId="2AF3B04B" w14:textId="77777777" w:rsidR="00B756CD" w:rsidRDefault="00000000">
            <w:pPr>
              <w:widowControl w:val="0"/>
              <w:numPr>
                <w:ilvl w:val="0"/>
                <w:numId w:val="62"/>
              </w:numPr>
              <w:spacing w:after="0" w:line="240" w:lineRule="auto"/>
              <w:rPr>
                <w:sz w:val="20"/>
                <w:szCs w:val="20"/>
              </w:rPr>
            </w:pPr>
            <w:r>
              <w:rPr>
                <w:sz w:val="20"/>
                <w:szCs w:val="20"/>
              </w:rPr>
              <w:t>Were learners given opportunities to make choices and take ownership of their learning?</w:t>
            </w:r>
          </w:p>
          <w:p w14:paraId="61BEED88" w14:textId="77777777" w:rsidR="00B756CD" w:rsidRDefault="00000000">
            <w:pPr>
              <w:widowControl w:val="0"/>
              <w:numPr>
                <w:ilvl w:val="0"/>
                <w:numId w:val="62"/>
              </w:numPr>
              <w:spacing w:after="0" w:line="240" w:lineRule="auto"/>
              <w:rPr>
                <w:sz w:val="20"/>
                <w:szCs w:val="20"/>
              </w:rPr>
            </w:pPr>
            <w:r>
              <w:rPr>
                <w:sz w:val="20"/>
                <w:szCs w:val="20"/>
              </w:rPr>
              <w:t>How can I further support the development of learner autonomy and self-regulation in future lessons?</w:t>
            </w:r>
          </w:p>
        </w:tc>
      </w:tr>
    </w:tbl>
    <w:p w14:paraId="70AB4E6E" w14:textId="77777777" w:rsidR="00B756CD" w:rsidRDefault="00B756CD">
      <w:pPr>
        <w:pStyle w:val="Heading2"/>
        <w:sectPr w:rsidR="00B756CD">
          <w:headerReference w:type="even" r:id="rId27"/>
          <w:headerReference w:type="default" r:id="rId28"/>
          <w:footerReference w:type="even" r:id="rId29"/>
          <w:footerReference w:type="default" r:id="rId30"/>
          <w:headerReference w:type="first" r:id="rId31"/>
          <w:footerReference w:type="first" r:id="rId32"/>
          <w:pgSz w:w="16838" w:h="11906" w:orient="landscape"/>
          <w:pgMar w:top="720" w:right="1440" w:bottom="1440" w:left="1440" w:header="708" w:footer="124" w:gutter="0"/>
          <w:pgNumType w:start="0"/>
          <w:cols w:space="720"/>
          <w:titlePg/>
        </w:sectPr>
      </w:pPr>
      <w:bookmarkStart w:id="51" w:name="_heading=h.hdxbrnem3kkl" w:colFirst="0" w:colLast="0"/>
      <w:bookmarkEnd w:id="51"/>
    </w:p>
    <w:p w14:paraId="76ECB9E2" w14:textId="77777777" w:rsidR="00B756CD" w:rsidRDefault="00000000">
      <w:pPr>
        <w:spacing w:after="0" w:line="240" w:lineRule="auto"/>
        <w:rPr>
          <w:sz w:val="20"/>
          <w:szCs w:val="20"/>
        </w:rPr>
      </w:pPr>
      <w:r>
        <w:rPr>
          <w:noProof/>
        </w:rPr>
        <mc:AlternateContent>
          <mc:Choice Requires="wpg">
            <w:drawing>
              <wp:anchor distT="45720" distB="45720" distL="114300" distR="114300" simplePos="0" relativeHeight="251666432" behindDoc="0" locked="0" layoutInCell="1" hidden="0" allowOverlap="1" wp14:anchorId="1D6F77A0" wp14:editId="584CECCC">
                <wp:simplePos x="0" y="0"/>
                <wp:positionH relativeFrom="column">
                  <wp:posOffset>762000</wp:posOffset>
                </wp:positionH>
                <wp:positionV relativeFrom="paragraph">
                  <wp:posOffset>1430020</wp:posOffset>
                </wp:positionV>
                <wp:extent cx="2857500" cy="1423670"/>
                <wp:effectExtent l="0" t="0" r="0" b="0"/>
                <wp:wrapSquare wrapText="bothSides" distT="45720" distB="45720" distL="114300" distR="114300"/>
                <wp:docPr id="236" name="Rectangle 236"/>
                <wp:cNvGraphicFramePr/>
                <a:graphic xmlns:a="http://schemas.openxmlformats.org/drawingml/2006/main">
                  <a:graphicData uri="http://schemas.microsoft.com/office/word/2010/wordprocessingShape">
                    <wps:wsp>
                      <wps:cNvSpPr/>
                      <wps:spPr>
                        <a:xfrm>
                          <a:off x="3926775" y="3077690"/>
                          <a:ext cx="2838450" cy="1404620"/>
                        </a:xfrm>
                        <a:prstGeom prst="rect">
                          <a:avLst/>
                        </a:prstGeom>
                        <a:noFill/>
                        <a:ln>
                          <a:noFill/>
                        </a:ln>
                      </wps:spPr>
                      <wps:txbx>
                        <w:txbxContent>
                          <w:p w14:paraId="264B546A" w14:textId="77777777" w:rsidR="00B756CD" w:rsidRDefault="00000000">
                            <w:pPr>
                              <w:spacing w:after="0" w:line="240" w:lineRule="auto"/>
                              <w:jc w:val="center"/>
                              <w:textDirection w:val="btLr"/>
                            </w:pPr>
                            <w:r>
                              <w:rPr>
                                <w:rFonts w:ascii="Montserrat" w:eastAsia="Montserrat" w:hAnsi="Montserrat" w:cs="Montserrat"/>
                                <w:b/>
                                <w:color w:val="035D30"/>
                                <w:sz w:val="50"/>
                              </w:rPr>
                              <w:t xml:space="preserve">Find out more. </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762000</wp:posOffset>
                </wp:positionH>
                <wp:positionV relativeFrom="paragraph">
                  <wp:posOffset>1430020</wp:posOffset>
                </wp:positionV>
                <wp:extent cx="2857500" cy="1423670"/>
                <wp:effectExtent b="0" l="0" r="0" t="0"/>
                <wp:wrapSquare wrapText="bothSides" distB="45720" distT="45720" distL="114300" distR="114300"/>
                <wp:docPr id="236" name="image18.png"/>
                <a:graphic>
                  <a:graphicData uri="http://schemas.openxmlformats.org/drawingml/2006/picture">
                    <pic:pic>
                      <pic:nvPicPr>
                        <pic:cNvPr id="0" name="image18.png"/>
                        <pic:cNvPicPr preferRelativeResize="0"/>
                      </pic:nvPicPr>
                      <pic:blipFill>
                        <a:blip r:embed="rId33"/>
                        <a:srcRect/>
                        <a:stretch>
                          <a:fillRect/>
                        </a:stretch>
                      </pic:blipFill>
                      <pic:spPr>
                        <a:xfrm>
                          <a:off x="0" y="0"/>
                          <a:ext cx="2857500" cy="1423670"/>
                        </a:xfrm>
                        <a:prstGeom prst="rect"/>
                        <a:ln/>
                      </pic:spPr>
                    </pic:pic>
                  </a:graphicData>
                </a:graphic>
              </wp:anchor>
            </w:drawing>
          </mc:Fallback>
        </mc:AlternateContent>
      </w:r>
      <w:r>
        <w:rPr>
          <w:noProof/>
        </w:rPr>
        <mc:AlternateContent>
          <mc:Choice Requires="wps">
            <w:drawing>
              <wp:anchor distT="45720" distB="45720" distL="114300" distR="114300" simplePos="0" relativeHeight="251667456" behindDoc="0" locked="0" layoutInCell="1" hidden="0" allowOverlap="1" wp14:anchorId="1A252661" wp14:editId="1E3E09AB">
                <wp:simplePos x="0" y="0"/>
                <wp:positionH relativeFrom="column">
                  <wp:posOffset>838200</wp:posOffset>
                </wp:positionH>
                <wp:positionV relativeFrom="paragraph">
                  <wp:posOffset>2560320</wp:posOffset>
                </wp:positionV>
                <wp:extent cx="2857500" cy="1423670"/>
                <wp:effectExtent l="0" t="0" r="0" b="0"/>
                <wp:wrapSquare wrapText="bothSides" distT="45720" distB="45720" distL="114300" distR="114300"/>
                <wp:docPr id="238" name="Rectangle 238"/>
                <wp:cNvGraphicFramePr/>
                <a:graphic xmlns:a="http://schemas.openxmlformats.org/drawingml/2006/main">
                  <a:graphicData uri="http://schemas.microsoft.com/office/word/2010/wordprocessingShape">
                    <wps:wsp>
                      <wps:cNvSpPr/>
                      <wps:spPr>
                        <a:xfrm>
                          <a:off x="3922013" y="3072928"/>
                          <a:ext cx="2847975" cy="1414145"/>
                        </a:xfrm>
                        <a:prstGeom prst="rect">
                          <a:avLst/>
                        </a:prstGeom>
                        <a:noFill/>
                        <a:ln>
                          <a:noFill/>
                        </a:ln>
                      </wps:spPr>
                      <wps:txbx>
                        <w:txbxContent>
                          <w:p w14:paraId="0DD5BEF9" w14:textId="6A255228" w:rsidR="00B756CD" w:rsidRDefault="00000000">
                            <w:pPr>
                              <w:spacing w:after="0" w:line="240" w:lineRule="auto"/>
                              <w:jc w:val="center"/>
                              <w:textDirection w:val="btLr"/>
                            </w:pPr>
                            <w:r>
                              <w:rPr>
                                <w:rFonts w:ascii="Montserrat" w:eastAsia="Montserrat" w:hAnsi="Montserrat" w:cs="Montserrat"/>
                                <w:color w:val="0563C1"/>
                                <w:sz w:val="28"/>
                                <w:u w:val="single"/>
                              </w:rPr>
                              <w:t>www.ecubed-dbe.org</w:t>
                            </w:r>
                          </w:p>
                          <w:p w14:paraId="5C0BFC38" w14:textId="77777777" w:rsidR="00B756CD" w:rsidRDefault="00000000">
                            <w:pPr>
                              <w:spacing w:after="0" w:line="240" w:lineRule="auto"/>
                              <w:jc w:val="center"/>
                              <w:textDirection w:val="btLr"/>
                            </w:pPr>
                            <w:r>
                              <w:rPr>
                                <w:rFonts w:ascii="Montserrat" w:eastAsia="Montserrat" w:hAnsi="Montserrat" w:cs="Montserrat"/>
                                <w:color w:val="0563C1"/>
                                <w:sz w:val="28"/>
                                <w:u w:val="single"/>
                              </w:rPr>
                              <w:t>https://learn.ecubed-dbe.org/</w:t>
                            </w:r>
                            <w:r>
                              <w:rPr>
                                <w:rFonts w:ascii="Montserrat" w:eastAsia="Montserrat" w:hAnsi="Montserrat" w:cs="Montserrat"/>
                                <w:color w:val="035D30"/>
                                <w:sz w:val="28"/>
                              </w:rPr>
                              <w:t xml:space="preserve"> </w:t>
                            </w:r>
                          </w:p>
                          <w:p w14:paraId="52D7DF29" w14:textId="77777777" w:rsidR="00B756CD" w:rsidRDefault="00B756CD">
                            <w:pPr>
                              <w:spacing w:after="0" w:line="240"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w14:anchorId="1A252661" id="Rectangle 238" o:spid="_x0000_s1029" style="position:absolute;margin-left:66pt;margin-top:201.6pt;width:225pt;height:112.1pt;z-index:2516674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" filled="f" stroked="f">
                <v:textbox inset="2.53958mm,1.2694mm,2.53958mm,1.2694mm">
                  <w:txbxContent>
                    <w:p w14:paraId="0DD5BEF9" w14:textId="6A255228" w:rsidR="00B756CD" w:rsidRDefault="00000000">
                      <w:pPr>
                        <w:spacing w:after="0" w:line="240" w:lineRule="auto"/>
                        <w:jc w:val="center"/>
                        <w:textDirection w:val="btLr"/>
                      </w:pPr>
                      <w:r>
                        <w:rPr>
                          <w:rFonts w:ascii="Montserrat" w:eastAsia="Montserrat" w:hAnsi="Montserrat" w:cs="Montserrat"/>
                          <w:color w:val="0563C1"/>
                          <w:sz w:val="28"/>
                          <w:u w:val="single"/>
                        </w:rPr>
                        <w:t>www.ecubed-dbe.org</w:t>
                      </w:r>
                    </w:p>
                    <w:p w14:paraId="5C0BFC38" w14:textId="77777777" w:rsidR="00B756CD" w:rsidRDefault="00000000">
                      <w:pPr>
                        <w:spacing w:after="0" w:line="240" w:lineRule="auto"/>
                        <w:jc w:val="center"/>
                        <w:textDirection w:val="btLr"/>
                      </w:pPr>
                      <w:r>
                        <w:rPr>
                          <w:rFonts w:ascii="Montserrat" w:eastAsia="Montserrat" w:hAnsi="Montserrat" w:cs="Montserrat"/>
                          <w:color w:val="0563C1"/>
                          <w:sz w:val="28"/>
                          <w:u w:val="single"/>
                        </w:rPr>
                        <w:t>https://learn.ecubed-dbe.org/</w:t>
                      </w:r>
                      <w:r>
                        <w:rPr>
                          <w:rFonts w:ascii="Montserrat" w:eastAsia="Montserrat" w:hAnsi="Montserrat" w:cs="Montserrat"/>
                          <w:color w:val="035D30"/>
                          <w:sz w:val="28"/>
                        </w:rPr>
                        <w:t xml:space="preserve"> </w:t>
                      </w:r>
                    </w:p>
                    <w:p w14:paraId="52D7DF29" w14:textId="77777777" w:rsidR="00B756CD" w:rsidRDefault="00B756CD">
                      <w:pPr>
                        <w:spacing w:after="0" w:line="240" w:lineRule="auto"/>
                        <w:jc w:val="center"/>
                        <w:textDirection w:val="btLr"/>
                      </w:pPr>
                    </w:p>
                  </w:txbxContent>
                </v:textbox>
                <w10:wrap type="square"/>
              </v:rect>
            </w:pict>
          </mc:Fallback>
        </mc:AlternateContent>
      </w:r>
    </w:p>
    <w:sectPr w:rsidR="00B756CD">
      <w:headerReference w:type="first" r:id="rId34"/>
      <w:footerReference w:type="first" r:id="rId35"/>
      <w:pgSz w:w="16838" w:h="11906" w:orient="landscape"/>
      <w:pgMar w:top="720" w:right="1440" w:bottom="1440" w:left="1440" w:header="708" w:footer="124"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43862A" w14:textId="77777777" w:rsidR="008D4AFE" w:rsidRDefault="008D4AFE">
      <w:pPr>
        <w:spacing w:after="0" w:line="240" w:lineRule="auto"/>
      </w:pPr>
      <w:r>
        <w:separator/>
      </w:r>
    </w:p>
  </w:endnote>
  <w:endnote w:type="continuationSeparator" w:id="0">
    <w:p w14:paraId="11791CB0" w14:textId="77777777" w:rsidR="008D4AFE" w:rsidRDefault="008D4A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AA2FD" w14:textId="77777777" w:rsidR="00B756CD" w:rsidRDefault="00B756CD">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5C196" w14:textId="77777777" w:rsidR="00B756CD" w:rsidRDefault="00000000">
    <w:pPr>
      <w:pBdr>
        <w:top w:val="nil"/>
        <w:left w:val="nil"/>
        <w:bottom w:val="nil"/>
        <w:right w:val="nil"/>
        <w:between w:val="nil"/>
      </w:pBdr>
      <w:tabs>
        <w:tab w:val="center" w:pos="4513"/>
        <w:tab w:val="right" w:pos="9026"/>
      </w:tabs>
      <w:spacing w:after="0" w:line="240" w:lineRule="auto"/>
      <w:jc w:val="center"/>
      <w:rPr>
        <w:b/>
        <w:color w:val="035D30"/>
      </w:rPr>
    </w:pPr>
    <w:r>
      <w:rPr>
        <w:b/>
        <w:color w:val="035D30"/>
      </w:rPr>
      <w:fldChar w:fldCharType="begin"/>
    </w:r>
    <w:r>
      <w:rPr>
        <w:b/>
        <w:color w:val="035D30"/>
      </w:rPr>
      <w:instrText>PAGE</w:instrText>
    </w:r>
    <w:r>
      <w:rPr>
        <w:b/>
        <w:color w:val="035D30"/>
      </w:rPr>
      <w:fldChar w:fldCharType="separate"/>
    </w:r>
    <w:r w:rsidR="007B1C5E">
      <w:rPr>
        <w:b/>
        <w:noProof/>
        <w:color w:val="035D30"/>
      </w:rPr>
      <w:t>1</w:t>
    </w:r>
    <w:r>
      <w:rPr>
        <w:b/>
        <w:color w:val="035D30"/>
      </w:rPr>
      <w:fldChar w:fldCharType="end"/>
    </w:r>
    <w:r>
      <w:rPr>
        <w:noProof/>
      </w:rPr>
      <w:drawing>
        <wp:anchor distT="0" distB="0" distL="0" distR="0" simplePos="0" relativeHeight="251659264" behindDoc="1" locked="0" layoutInCell="1" hidden="0" allowOverlap="1" wp14:anchorId="3362C8BC" wp14:editId="6FBB99FA">
          <wp:simplePos x="0" y="0"/>
          <wp:positionH relativeFrom="column">
            <wp:posOffset>-909112</wp:posOffset>
          </wp:positionH>
          <wp:positionV relativeFrom="paragraph">
            <wp:posOffset>-233707</wp:posOffset>
          </wp:positionV>
          <wp:extent cx="10695044" cy="661129"/>
          <wp:effectExtent l="0" t="0" r="0" b="0"/>
          <wp:wrapNone/>
          <wp:docPr id="24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0695044" cy="661129"/>
                  </a:xfrm>
                  <a:prstGeom prst="rect">
                    <a:avLst/>
                  </a:prstGeom>
                  <a:ln/>
                </pic:spPr>
              </pic:pic>
            </a:graphicData>
          </a:graphic>
        </wp:anchor>
      </w:drawing>
    </w:r>
    <w:r>
      <w:rPr>
        <w:noProof/>
      </w:rPr>
      <mc:AlternateContent>
        <mc:Choice Requires="wpg">
          <w:drawing>
            <wp:anchor distT="45720" distB="45720" distL="114300" distR="114300" simplePos="0" relativeHeight="251660288" behindDoc="0" locked="0" layoutInCell="1" hidden="0" allowOverlap="1" wp14:anchorId="0B0F092E" wp14:editId="5ADFD8D7">
              <wp:simplePos x="0" y="0"/>
              <wp:positionH relativeFrom="column">
                <wp:posOffset>-126999</wp:posOffset>
              </wp:positionH>
              <wp:positionV relativeFrom="paragraph">
                <wp:posOffset>-30479</wp:posOffset>
              </wp:positionV>
              <wp:extent cx="837565" cy="1423670"/>
              <wp:effectExtent l="0" t="0" r="0" b="0"/>
              <wp:wrapNone/>
              <wp:docPr id="241" name="Rectangle 241"/>
              <wp:cNvGraphicFramePr/>
              <a:graphic xmlns:a="http://schemas.openxmlformats.org/drawingml/2006/main">
                <a:graphicData uri="http://schemas.microsoft.com/office/word/2010/wordprocessingShape">
                  <wps:wsp>
                    <wps:cNvSpPr/>
                    <wps:spPr>
                      <a:xfrm>
                        <a:off x="4936743" y="3077690"/>
                        <a:ext cx="818515" cy="1404620"/>
                      </a:xfrm>
                      <a:prstGeom prst="rect">
                        <a:avLst/>
                      </a:prstGeom>
                      <a:noFill/>
                      <a:ln>
                        <a:noFill/>
                      </a:ln>
                    </wps:spPr>
                    <wps:txbx>
                      <w:txbxContent>
                        <w:p w14:paraId="7E8D9F4A" w14:textId="77777777" w:rsidR="00B756CD" w:rsidRDefault="00000000">
                          <w:pPr>
                            <w:spacing w:after="0" w:line="240" w:lineRule="auto"/>
                            <w:textDirection w:val="btLr"/>
                          </w:pPr>
                          <w:r>
                            <w:rPr>
                              <w:rFonts w:ascii="Montserrat" w:eastAsia="Montserrat" w:hAnsi="Montserrat" w:cs="Montserrat"/>
                              <w:b/>
                              <w:color w:val="BA8F52"/>
                              <w:sz w:val="20"/>
                            </w:rPr>
                            <w:t>Grade 4</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-126999</wp:posOffset>
              </wp:positionH>
              <wp:positionV relativeFrom="paragraph">
                <wp:posOffset>-30479</wp:posOffset>
              </wp:positionV>
              <wp:extent cx="837565" cy="1423670"/>
              <wp:effectExtent b="0" l="0" r="0" t="0"/>
              <wp:wrapNone/>
              <wp:docPr id="241" name="image24.png"/>
              <a:graphic>
                <a:graphicData uri="http://schemas.openxmlformats.org/drawingml/2006/picture">
                  <pic:pic>
                    <pic:nvPicPr>
                      <pic:cNvPr id="0" name="image24.png"/>
                      <pic:cNvPicPr preferRelativeResize="0"/>
                    </pic:nvPicPr>
                    <pic:blipFill>
                      <a:blip r:embed="rId2"/>
                      <a:srcRect/>
                      <a:stretch>
                        <a:fillRect/>
                      </a:stretch>
                    </pic:blipFill>
                    <pic:spPr>
                      <a:xfrm>
                        <a:off x="0" y="0"/>
                        <a:ext cx="837565" cy="1423670"/>
                      </a:xfrm>
                      <a:prstGeom prst="rect"/>
                      <a:ln/>
                    </pic:spPr>
                  </pic:pic>
                </a:graphicData>
              </a:graphic>
            </wp:anchor>
          </w:drawing>
        </mc:Fallback>
      </mc:AlternateContent>
    </w:r>
    <w:r>
      <w:rPr>
        <w:noProof/>
      </w:rPr>
      <mc:AlternateContent>
        <mc:Choice Requires="wpg">
          <w:drawing>
            <wp:anchor distT="45720" distB="45720" distL="114300" distR="114300" simplePos="0" relativeHeight="251661312" behindDoc="0" locked="0" layoutInCell="1" hidden="0" allowOverlap="1" wp14:anchorId="588E939C" wp14:editId="70C1A9E6">
              <wp:simplePos x="0" y="0"/>
              <wp:positionH relativeFrom="column">
                <wp:posOffset>876300</wp:posOffset>
              </wp:positionH>
              <wp:positionV relativeFrom="paragraph">
                <wp:posOffset>-30479</wp:posOffset>
              </wp:positionV>
              <wp:extent cx="3048497" cy="1423670"/>
              <wp:effectExtent l="0" t="0" r="0" b="0"/>
              <wp:wrapNone/>
              <wp:docPr id="237" name="Rectangle 237"/>
              <wp:cNvGraphicFramePr/>
              <a:graphic xmlns:a="http://schemas.openxmlformats.org/drawingml/2006/main">
                <a:graphicData uri="http://schemas.microsoft.com/office/word/2010/wordprocessingShape">
                  <wps:wsp>
                    <wps:cNvSpPr/>
                    <wps:spPr>
                      <a:xfrm>
                        <a:off x="3831277" y="3077690"/>
                        <a:ext cx="3029447" cy="1404620"/>
                      </a:xfrm>
                      <a:prstGeom prst="rect">
                        <a:avLst/>
                      </a:prstGeom>
                      <a:noFill/>
                      <a:ln>
                        <a:noFill/>
                      </a:ln>
                    </wps:spPr>
                    <wps:txbx>
                      <w:txbxContent>
                        <w:p w14:paraId="1267D466" w14:textId="77777777" w:rsidR="00B756CD" w:rsidRDefault="00000000">
                          <w:pPr>
                            <w:spacing w:after="0" w:line="240" w:lineRule="auto"/>
                            <w:textDirection w:val="btLr"/>
                          </w:pPr>
                          <w:r>
                            <w:rPr>
                              <w:rFonts w:ascii="Montserrat" w:eastAsia="Montserrat" w:hAnsi="Montserrat" w:cs="Montserrat"/>
                              <w:b/>
                              <w:color w:val="BA8F52"/>
                              <w:sz w:val="20"/>
                            </w:rPr>
                            <w:t xml:space="preserve">Life Skills </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876300</wp:posOffset>
              </wp:positionH>
              <wp:positionV relativeFrom="paragraph">
                <wp:posOffset>-30479</wp:posOffset>
              </wp:positionV>
              <wp:extent cx="3048497" cy="1423670"/>
              <wp:effectExtent b="0" l="0" r="0" t="0"/>
              <wp:wrapNone/>
              <wp:docPr id="237" name="image19.png"/>
              <a:graphic>
                <a:graphicData uri="http://schemas.openxmlformats.org/drawingml/2006/picture">
                  <pic:pic>
                    <pic:nvPicPr>
                      <pic:cNvPr id="0" name="image19.png"/>
                      <pic:cNvPicPr preferRelativeResize="0"/>
                    </pic:nvPicPr>
                    <pic:blipFill>
                      <a:blip r:embed="rId3"/>
                      <a:srcRect/>
                      <a:stretch>
                        <a:fillRect/>
                      </a:stretch>
                    </pic:blipFill>
                    <pic:spPr>
                      <a:xfrm>
                        <a:off x="0" y="0"/>
                        <a:ext cx="3048497" cy="1423670"/>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14:anchorId="509FE1C7" wp14:editId="20A567A3">
              <wp:simplePos x="0" y="0"/>
              <wp:positionH relativeFrom="column">
                <wp:posOffset>7124700</wp:posOffset>
              </wp:positionH>
              <wp:positionV relativeFrom="paragraph">
                <wp:posOffset>-139699</wp:posOffset>
              </wp:positionV>
              <wp:extent cx="2341245" cy="489585"/>
              <wp:effectExtent l="0" t="0" r="0" b="0"/>
              <wp:wrapNone/>
              <wp:docPr id="240" name="Rectangle 240"/>
              <wp:cNvGraphicFramePr/>
              <a:graphic xmlns:a="http://schemas.openxmlformats.org/drawingml/2006/main">
                <a:graphicData uri="http://schemas.microsoft.com/office/word/2010/wordprocessingShape">
                  <wps:wsp>
                    <wps:cNvSpPr/>
                    <wps:spPr>
                      <a:xfrm>
                        <a:off x="4180140" y="3539970"/>
                        <a:ext cx="2331720" cy="480060"/>
                      </a:xfrm>
                      <a:prstGeom prst="rect">
                        <a:avLst/>
                      </a:prstGeom>
                      <a:solidFill>
                        <a:srgbClr val="FFFFFF"/>
                      </a:solidFill>
                      <a:ln w="9525" cap="flat" cmpd="sng">
                        <a:solidFill>
                          <a:srgbClr val="FFFFFF"/>
                        </a:solidFill>
                        <a:prstDash val="solid"/>
                        <a:round/>
                        <a:headEnd type="none" w="sm" len="sm"/>
                        <a:tailEnd type="none" w="sm" len="sm"/>
                      </a:ln>
                    </wps:spPr>
                    <wps:txbx>
                      <w:txbxContent>
                        <w:p w14:paraId="62F3D09E" w14:textId="77777777" w:rsidR="00B756CD" w:rsidRDefault="00000000">
                          <w:pPr>
                            <w:spacing w:line="258" w:lineRule="auto"/>
                            <w:jc w:val="center"/>
                            <w:textDirection w:val="btLr"/>
                          </w:pPr>
                          <w:r>
                            <w:rPr>
                              <w:color w:val="000000"/>
                              <w:sz w:val="16"/>
                            </w:rPr>
                            <w:t xml:space="preserve">CIDA-E³ NPO. This work is licensed under </w:t>
                          </w:r>
                          <w:r>
                            <w:rPr>
                              <w:color w:val="0563C1"/>
                              <w:sz w:val="16"/>
                              <w:u w:val="single"/>
                            </w:rPr>
                            <w:t>Attribution-NonCommercial-ShareAlike 4.0 International (CC-BY-NC-SA 4.0)</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7124700</wp:posOffset>
              </wp:positionH>
              <wp:positionV relativeFrom="paragraph">
                <wp:posOffset>-139699</wp:posOffset>
              </wp:positionV>
              <wp:extent cx="2341245" cy="489585"/>
              <wp:effectExtent b="0" l="0" r="0" t="0"/>
              <wp:wrapNone/>
              <wp:docPr id="240" name="image23.png"/>
              <a:graphic>
                <a:graphicData uri="http://schemas.openxmlformats.org/drawingml/2006/picture">
                  <pic:pic>
                    <pic:nvPicPr>
                      <pic:cNvPr id="0" name="image23.png"/>
                      <pic:cNvPicPr preferRelativeResize="0"/>
                    </pic:nvPicPr>
                    <pic:blipFill>
                      <a:blip r:embed="rId4"/>
                      <a:srcRect/>
                      <a:stretch>
                        <a:fillRect/>
                      </a:stretch>
                    </pic:blipFill>
                    <pic:spPr>
                      <a:xfrm>
                        <a:off x="0" y="0"/>
                        <a:ext cx="2341245" cy="489585"/>
                      </a:xfrm>
                      <a:prstGeom prst="rect"/>
                      <a:ln/>
                    </pic:spPr>
                  </pic:pic>
                </a:graphicData>
              </a:graphic>
            </wp:anchor>
          </w:drawing>
        </mc:Fallback>
      </mc:AlternateContent>
    </w:r>
  </w:p>
  <w:p w14:paraId="2DD06F9C" w14:textId="77777777" w:rsidR="00B756CD" w:rsidRDefault="00B756CD">
    <w:pP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6AE9C" w14:textId="77777777" w:rsidR="00B756CD" w:rsidRDefault="00000000">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63360" behindDoc="0" locked="0" layoutInCell="1" hidden="0" allowOverlap="1" wp14:anchorId="309A9536" wp14:editId="355AFE14">
          <wp:simplePos x="0" y="0"/>
          <wp:positionH relativeFrom="column">
            <wp:posOffset>2524125</wp:posOffset>
          </wp:positionH>
          <wp:positionV relativeFrom="paragraph">
            <wp:posOffset>-568958</wp:posOffset>
          </wp:positionV>
          <wp:extent cx="2042160" cy="771525"/>
          <wp:effectExtent l="0" t="0" r="0" b="0"/>
          <wp:wrapSquare wrapText="bothSides" distT="0" distB="0" distL="114300" distR="114300"/>
          <wp:docPr id="244" name="image13.jp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jpg" descr="Text&#10;&#10;Description automatically generated"/>
                  <pic:cNvPicPr preferRelativeResize="0"/>
                </pic:nvPicPr>
                <pic:blipFill>
                  <a:blip r:embed="rId1"/>
                  <a:srcRect/>
                  <a:stretch>
                    <a:fillRect/>
                  </a:stretch>
                </pic:blipFill>
                <pic:spPr>
                  <a:xfrm>
                    <a:off x="0" y="0"/>
                    <a:ext cx="2042160" cy="771525"/>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7ED20759" wp14:editId="5A70E97A">
          <wp:simplePos x="0" y="0"/>
          <wp:positionH relativeFrom="column">
            <wp:posOffset>4709160</wp:posOffset>
          </wp:positionH>
          <wp:positionV relativeFrom="paragraph">
            <wp:posOffset>-462913</wp:posOffset>
          </wp:positionV>
          <wp:extent cx="2683510" cy="553085"/>
          <wp:effectExtent l="0" t="0" r="0" b="0"/>
          <wp:wrapSquare wrapText="bothSides" distT="0" distB="0" distL="114300" distR="114300"/>
          <wp:docPr id="247" name="image6.png" descr="A picture containing night sk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picture containing night sky&#10;&#10;Description automatically generated"/>
                  <pic:cNvPicPr preferRelativeResize="0"/>
                </pic:nvPicPr>
                <pic:blipFill>
                  <a:blip r:embed="rId2"/>
                  <a:srcRect/>
                  <a:stretch>
                    <a:fillRect/>
                  </a:stretch>
                </pic:blipFill>
                <pic:spPr>
                  <a:xfrm>
                    <a:off x="0" y="0"/>
                    <a:ext cx="2683510" cy="553085"/>
                  </a:xfrm>
                  <a:prstGeom prst="rect">
                    <a:avLst/>
                  </a:prstGeom>
                  <a:ln/>
                </pic:spPr>
              </pic:pic>
            </a:graphicData>
          </a:graphic>
        </wp:anchor>
      </w:drawing>
    </w:r>
    <w:r>
      <w:rPr>
        <w:noProof/>
      </w:rPr>
      <w:drawing>
        <wp:anchor distT="0" distB="0" distL="114300" distR="114300" simplePos="0" relativeHeight="251665408" behindDoc="0" locked="0" layoutInCell="1" hidden="0" allowOverlap="1" wp14:anchorId="38B9C8CF" wp14:editId="4A597EB9">
          <wp:simplePos x="0" y="0"/>
          <wp:positionH relativeFrom="column">
            <wp:posOffset>7712710</wp:posOffset>
          </wp:positionH>
          <wp:positionV relativeFrom="paragraph">
            <wp:posOffset>-609598</wp:posOffset>
          </wp:positionV>
          <wp:extent cx="1757680" cy="759460"/>
          <wp:effectExtent l="0" t="0" r="0" b="0"/>
          <wp:wrapSquare wrapText="bothSides" distT="0" distB="0" distL="114300" distR="114300"/>
          <wp:docPr id="252" name="image2.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text&#10;&#10;Description automatically generated"/>
                  <pic:cNvPicPr preferRelativeResize="0"/>
                </pic:nvPicPr>
                <pic:blipFill>
                  <a:blip r:embed="rId3"/>
                  <a:srcRect/>
                  <a:stretch>
                    <a:fillRect/>
                  </a:stretch>
                </pic:blipFill>
                <pic:spPr>
                  <a:xfrm>
                    <a:off x="0" y="0"/>
                    <a:ext cx="1757680" cy="759460"/>
                  </a:xfrm>
                  <a:prstGeom prst="rect">
                    <a:avLst/>
                  </a:prstGeom>
                  <a:ln/>
                </pic:spPr>
              </pic:pic>
            </a:graphicData>
          </a:graphic>
        </wp:anchor>
      </w:drawing>
    </w:r>
    <w:r>
      <w:rPr>
        <w:noProof/>
      </w:rPr>
      <mc:AlternateContent>
        <mc:Choice Requires="wpg">
          <w:drawing>
            <wp:anchor distT="0" distB="0" distL="114300" distR="114300" simplePos="0" relativeHeight="251666432" behindDoc="0" locked="0" layoutInCell="1" hidden="0" allowOverlap="1" wp14:anchorId="665F4AA8" wp14:editId="70C00BDC">
              <wp:simplePos x="0" y="0"/>
              <wp:positionH relativeFrom="column">
                <wp:posOffset>-914399</wp:posOffset>
              </wp:positionH>
              <wp:positionV relativeFrom="paragraph">
                <wp:posOffset>-444499</wp:posOffset>
              </wp:positionV>
              <wp:extent cx="3347085" cy="611505"/>
              <wp:effectExtent l="0" t="0" r="0" b="0"/>
              <wp:wrapNone/>
              <wp:docPr id="235" name="Rectangle 235"/>
              <wp:cNvGraphicFramePr/>
              <a:graphic xmlns:a="http://schemas.openxmlformats.org/drawingml/2006/main">
                <a:graphicData uri="http://schemas.microsoft.com/office/word/2010/wordprocessingShape">
                  <wps:wsp>
                    <wps:cNvSpPr/>
                    <wps:spPr>
                      <a:xfrm>
                        <a:off x="3677220" y="3479010"/>
                        <a:ext cx="3337560" cy="601980"/>
                      </a:xfrm>
                      <a:prstGeom prst="rect">
                        <a:avLst/>
                      </a:prstGeom>
                      <a:noFill/>
                      <a:ln>
                        <a:noFill/>
                      </a:ln>
                    </wps:spPr>
                    <wps:txbx>
                      <w:txbxContent>
                        <w:p w14:paraId="4AD5721C" w14:textId="77777777" w:rsidR="00B756CD" w:rsidRDefault="00000000">
                          <w:pPr>
                            <w:spacing w:after="0" w:line="240" w:lineRule="auto"/>
                            <w:jc w:val="center"/>
                            <w:textDirection w:val="btLr"/>
                          </w:pPr>
                          <w:r>
                            <w:rPr>
                              <w:b/>
                              <w:color w:val="000000"/>
                              <w:sz w:val="18"/>
                            </w:rPr>
                            <w:t>This work is an Open Education Resource, licensed under an Attributions-Non-Commercial-ShareAlike 4.0 International (CC-BY-NC-SA 4.0)</w:t>
                          </w:r>
                        </w:p>
                        <w:p w14:paraId="798771BD" w14:textId="77777777" w:rsidR="00B756CD" w:rsidRDefault="00B756CD">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-914399</wp:posOffset>
              </wp:positionH>
              <wp:positionV relativeFrom="paragraph">
                <wp:posOffset>-444499</wp:posOffset>
              </wp:positionV>
              <wp:extent cx="3347085" cy="611505"/>
              <wp:effectExtent b="0" l="0" r="0" t="0"/>
              <wp:wrapNone/>
              <wp:docPr id="235" name="image17.png"/>
              <a:graphic>
                <a:graphicData uri="http://schemas.openxmlformats.org/drawingml/2006/picture">
                  <pic:pic>
                    <pic:nvPicPr>
                      <pic:cNvPr id="0" name="image17.png"/>
                      <pic:cNvPicPr preferRelativeResize="0"/>
                    </pic:nvPicPr>
                    <pic:blipFill>
                      <a:blip r:embed="rId4"/>
                      <a:srcRect/>
                      <a:stretch>
                        <a:fillRect/>
                      </a:stretch>
                    </pic:blipFill>
                    <pic:spPr>
                      <a:xfrm>
                        <a:off x="0" y="0"/>
                        <a:ext cx="3347085" cy="611505"/>
                      </a:xfrm>
                      <a:prstGeom prst="rect"/>
                      <a:ln/>
                    </pic:spPr>
                  </pic:pic>
                </a:graphicData>
              </a:graphic>
            </wp:anchor>
          </w:drawing>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9A497" w14:textId="77777777" w:rsidR="00B756CD" w:rsidRDefault="00B756CD">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55C7C9" w14:textId="77777777" w:rsidR="008D4AFE" w:rsidRDefault="008D4AFE">
      <w:pPr>
        <w:spacing w:after="0" w:line="240" w:lineRule="auto"/>
      </w:pPr>
      <w:r>
        <w:separator/>
      </w:r>
    </w:p>
  </w:footnote>
  <w:footnote w:type="continuationSeparator" w:id="0">
    <w:p w14:paraId="739F3A75" w14:textId="77777777" w:rsidR="008D4AFE" w:rsidRDefault="008D4A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A8F31" w14:textId="77777777" w:rsidR="00B756CD" w:rsidRDefault="00B756CD">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1EC34" w14:textId="77777777" w:rsidR="00B756CD" w:rsidRDefault="00B756CD">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C622" w14:textId="77777777" w:rsidR="00B756CD" w:rsidRDefault="00000000">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0" distR="0" simplePos="0" relativeHeight="251658240" behindDoc="1" locked="0" layoutInCell="1" hidden="0" allowOverlap="1" wp14:anchorId="0485919D" wp14:editId="132FECC2">
          <wp:simplePos x="0" y="0"/>
          <wp:positionH relativeFrom="column">
            <wp:posOffset>-904873</wp:posOffset>
          </wp:positionH>
          <wp:positionV relativeFrom="paragraph">
            <wp:posOffset>-449578</wp:posOffset>
          </wp:positionV>
          <wp:extent cx="10671350" cy="7547212"/>
          <wp:effectExtent l="0" t="0" r="0" b="0"/>
          <wp:wrapNone/>
          <wp:docPr id="24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10671350" cy="7547212"/>
                  </a:xfrm>
                  <a:prstGeom prst="rect">
                    <a:avLst/>
                  </a:prstGeom>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82225" w14:textId="77777777" w:rsidR="00B756CD" w:rsidRDefault="00000000">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0" distR="0" simplePos="0" relativeHeight="251667456" behindDoc="1" locked="0" layoutInCell="1" hidden="0" allowOverlap="1" wp14:anchorId="1293E84B" wp14:editId="4F4331FA">
          <wp:simplePos x="0" y="0"/>
          <wp:positionH relativeFrom="column">
            <wp:posOffset>-925031</wp:posOffset>
          </wp:positionH>
          <wp:positionV relativeFrom="paragraph">
            <wp:posOffset>-464618</wp:posOffset>
          </wp:positionV>
          <wp:extent cx="10701611" cy="7568612"/>
          <wp:effectExtent l="0" t="0" r="0" b="0"/>
          <wp:wrapNone/>
          <wp:docPr id="25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
                  <a:srcRect/>
                  <a:stretch>
                    <a:fillRect/>
                  </a:stretch>
                </pic:blipFill>
                <pic:spPr>
                  <a:xfrm>
                    <a:off x="0" y="0"/>
                    <a:ext cx="10701611" cy="7568612"/>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1662B"/>
    <w:multiLevelType w:val="multilevel"/>
    <w:tmpl w:val="A52E4156"/>
    <w:lvl w:ilvl="0">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5D866D4"/>
    <w:multiLevelType w:val="multilevel"/>
    <w:tmpl w:val="65A625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68D7D0F"/>
    <w:multiLevelType w:val="multilevel"/>
    <w:tmpl w:val="15C476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8864024"/>
    <w:multiLevelType w:val="multilevel"/>
    <w:tmpl w:val="BE647EE4"/>
    <w:lvl w:ilvl="0">
      <w:start w:val="1"/>
      <w:numFmt w:val="lowerLetter"/>
      <w:lvlText w:val="%1)"/>
      <w:lvlJc w:val="left"/>
      <w:pPr>
        <w:ind w:left="720" w:hanging="360"/>
      </w:pPr>
    </w:lvl>
    <w:lvl w:ilvl="1">
      <w:start w:val="1"/>
      <w:numFmt w:val="lowerLetter"/>
      <w:lvlText w:val="%2."/>
      <w:lvlJc w:val="left"/>
      <w:pPr>
        <w:ind w:left="1440" w:hanging="360"/>
      </w:pPr>
    </w:lvl>
    <w:lvl w:ilvl="2">
      <w:start w:val="2"/>
      <w:numFmt w:val="upp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9E972BF"/>
    <w:multiLevelType w:val="multilevel"/>
    <w:tmpl w:val="CA2ED8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0C832A71"/>
    <w:multiLevelType w:val="multilevel"/>
    <w:tmpl w:val="C6C4E94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0E1E34F8"/>
    <w:multiLevelType w:val="multilevel"/>
    <w:tmpl w:val="A640809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0E2D053A"/>
    <w:multiLevelType w:val="multilevel"/>
    <w:tmpl w:val="6EDA0C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0BB7F29"/>
    <w:multiLevelType w:val="multilevel"/>
    <w:tmpl w:val="4FEEB9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1201604D"/>
    <w:multiLevelType w:val="multilevel"/>
    <w:tmpl w:val="4DE0F568"/>
    <w:lvl w:ilvl="0">
      <w:start w:val="1"/>
      <w:numFmt w:val="decimal"/>
      <w:lvlText w:val="%1."/>
      <w:lvlJc w:val="left"/>
      <w:pPr>
        <w:ind w:left="720" w:hanging="360"/>
      </w:pPr>
    </w:lvl>
    <w:lvl w:ilvl="1">
      <w:start w:val="1"/>
      <w:numFmt w:val="lowerLetter"/>
      <w:lvlText w:val="%2."/>
      <w:lvlJc w:val="left"/>
      <w:pPr>
        <w:ind w:left="1440" w:hanging="360"/>
      </w:pPr>
    </w:lvl>
    <w:lvl w:ilvl="2">
      <w:start w:val="1"/>
      <w:numFmt w:val="upperLetter"/>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134B4AE8"/>
    <w:multiLevelType w:val="multilevel"/>
    <w:tmpl w:val="F7D2D82E"/>
    <w:lvl w:ilvl="0">
      <w:start w:val="2"/>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13B958E6"/>
    <w:multiLevelType w:val="multilevel"/>
    <w:tmpl w:val="887676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1439045F"/>
    <w:multiLevelType w:val="multilevel"/>
    <w:tmpl w:val="B920A1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146E7FAC"/>
    <w:multiLevelType w:val="multilevel"/>
    <w:tmpl w:val="796CB9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6835C6B"/>
    <w:multiLevelType w:val="multilevel"/>
    <w:tmpl w:val="9604927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16B67644"/>
    <w:multiLevelType w:val="multilevel"/>
    <w:tmpl w:val="9E0EEE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18762108"/>
    <w:multiLevelType w:val="multilevel"/>
    <w:tmpl w:val="EDD80A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1A294FA5"/>
    <w:multiLevelType w:val="multilevel"/>
    <w:tmpl w:val="61A8F8F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1B430188"/>
    <w:multiLevelType w:val="multilevel"/>
    <w:tmpl w:val="FC0CFF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C134500"/>
    <w:multiLevelType w:val="multilevel"/>
    <w:tmpl w:val="BCCA1E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1C3D7BE5"/>
    <w:multiLevelType w:val="multilevel"/>
    <w:tmpl w:val="A60EF3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1D8D6059"/>
    <w:multiLevelType w:val="multilevel"/>
    <w:tmpl w:val="EE1C6B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DCA1620"/>
    <w:multiLevelType w:val="multilevel"/>
    <w:tmpl w:val="EBA833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21C70DCF"/>
    <w:multiLevelType w:val="multilevel"/>
    <w:tmpl w:val="C32289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2464437B"/>
    <w:multiLevelType w:val="multilevel"/>
    <w:tmpl w:val="2A9E6732"/>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15:restartNumberingAfterBreak="0">
    <w:nsid w:val="26360D83"/>
    <w:multiLevelType w:val="multilevel"/>
    <w:tmpl w:val="091E1650"/>
    <w:lvl w:ilvl="0">
      <w:start w:val="1"/>
      <w:numFmt w:val="bullet"/>
      <w:lvlText w:val="●"/>
      <w:lvlJc w:val="left"/>
      <w:pPr>
        <w:ind w:left="720" w:hanging="360"/>
      </w:pPr>
      <w:rPr>
        <w:rFonts w:ascii="Noto Sans Symbols" w:eastAsia="Noto Sans Symbols" w:hAnsi="Noto Sans Symbols" w:cs="Noto Sans Symbols"/>
        <w:sz w:val="20"/>
        <w:szCs w:val="20"/>
      </w:rPr>
    </w:lvl>
    <w:lvl w:ilvl="1">
      <w:start w:val="3"/>
      <w:numFmt w:val="upperLetter"/>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272A40BB"/>
    <w:multiLevelType w:val="multilevel"/>
    <w:tmpl w:val="2CD8E0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285461A4"/>
    <w:multiLevelType w:val="multilevel"/>
    <w:tmpl w:val="389E83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291C51BC"/>
    <w:multiLevelType w:val="multilevel"/>
    <w:tmpl w:val="DE108E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2A99605B"/>
    <w:multiLevelType w:val="multilevel"/>
    <w:tmpl w:val="8C3A1D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2D47262A"/>
    <w:multiLevelType w:val="multilevel"/>
    <w:tmpl w:val="B61A992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15:restartNumberingAfterBreak="0">
    <w:nsid w:val="2E3B3E01"/>
    <w:multiLevelType w:val="multilevel"/>
    <w:tmpl w:val="E3DE73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2F592582"/>
    <w:multiLevelType w:val="multilevel"/>
    <w:tmpl w:val="2C809A0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15:restartNumberingAfterBreak="0">
    <w:nsid w:val="308C21A3"/>
    <w:multiLevelType w:val="multilevel"/>
    <w:tmpl w:val="531248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316B174C"/>
    <w:multiLevelType w:val="multilevel"/>
    <w:tmpl w:val="C220003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5" w15:restartNumberingAfterBreak="0">
    <w:nsid w:val="327872EA"/>
    <w:multiLevelType w:val="multilevel"/>
    <w:tmpl w:val="B86A50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34B07C70"/>
    <w:multiLevelType w:val="multilevel"/>
    <w:tmpl w:val="5D8AC9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35E714CC"/>
    <w:multiLevelType w:val="multilevel"/>
    <w:tmpl w:val="1BD65E6E"/>
    <w:lvl w:ilvl="0">
      <w:start w:val="1"/>
      <w:numFmt w:val="decimal"/>
      <w:lvlText w:val="%1."/>
      <w:lvlJc w:val="left"/>
      <w:pPr>
        <w:ind w:left="720" w:hanging="360"/>
      </w:pPr>
    </w:lvl>
    <w:lvl w:ilvl="1">
      <w:start w:val="1"/>
      <w:numFmt w:val="lowerLetter"/>
      <w:lvlText w:val="%2."/>
      <w:lvlJc w:val="left"/>
      <w:pPr>
        <w:ind w:left="1440" w:hanging="360"/>
      </w:pPr>
    </w:lvl>
    <w:lvl w:ilvl="2">
      <w:start w:val="1"/>
      <w:numFmt w:val="upperLetter"/>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8" w15:restartNumberingAfterBreak="0">
    <w:nsid w:val="3AEE7799"/>
    <w:multiLevelType w:val="multilevel"/>
    <w:tmpl w:val="D4D0A6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3AFC1ED5"/>
    <w:multiLevelType w:val="multilevel"/>
    <w:tmpl w:val="F5A8F0D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0" w15:restartNumberingAfterBreak="0">
    <w:nsid w:val="3B491CB8"/>
    <w:multiLevelType w:val="multilevel"/>
    <w:tmpl w:val="E4F89C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3BC70CED"/>
    <w:multiLevelType w:val="multilevel"/>
    <w:tmpl w:val="3EB2A4A2"/>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2" w15:restartNumberingAfterBreak="0">
    <w:nsid w:val="3C1D5913"/>
    <w:multiLevelType w:val="multilevel"/>
    <w:tmpl w:val="C80C1F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 w15:restartNumberingAfterBreak="0">
    <w:nsid w:val="3E3364BB"/>
    <w:multiLevelType w:val="multilevel"/>
    <w:tmpl w:val="34DA1AE2"/>
    <w:lvl w:ilvl="0">
      <w:start w:val="2"/>
      <w:numFmt w:val="decimal"/>
      <w:lvlText w:val="%1."/>
      <w:lvlJc w:val="left"/>
      <w:pPr>
        <w:ind w:left="720" w:hanging="360"/>
      </w:p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4" w15:restartNumberingAfterBreak="0">
    <w:nsid w:val="3ECA109C"/>
    <w:multiLevelType w:val="multilevel"/>
    <w:tmpl w:val="AD5E9C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40F713FB"/>
    <w:multiLevelType w:val="multilevel"/>
    <w:tmpl w:val="7C8C6D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416A4195"/>
    <w:multiLevelType w:val="multilevel"/>
    <w:tmpl w:val="70640DB8"/>
    <w:lvl w:ilvl="0">
      <w:start w:val="1"/>
      <w:numFmt w:val="bullet"/>
      <w:lvlText w:val="●"/>
      <w:lvlJc w:val="left"/>
      <w:pPr>
        <w:ind w:left="2203" w:hanging="360"/>
      </w:pPr>
      <w:rPr>
        <w:rFonts w:ascii="Noto Sans Symbols" w:eastAsia="Noto Sans Symbols" w:hAnsi="Noto Sans Symbols" w:cs="Noto Sans Symbols"/>
      </w:rPr>
    </w:lvl>
    <w:lvl w:ilvl="1">
      <w:start w:val="1"/>
      <w:numFmt w:val="bullet"/>
      <w:lvlText w:val="o"/>
      <w:lvlJc w:val="left"/>
      <w:pPr>
        <w:ind w:left="2923" w:hanging="360"/>
      </w:pPr>
      <w:rPr>
        <w:rFonts w:ascii="Courier New" w:eastAsia="Courier New" w:hAnsi="Courier New" w:cs="Courier New"/>
      </w:rPr>
    </w:lvl>
    <w:lvl w:ilvl="2">
      <w:start w:val="1"/>
      <w:numFmt w:val="bullet"/>
      <w:lvlText w:val="▪"/>
      <w:lvlJc w:val="left"/>
      <w:pPr>
        <w:ind w:left="3643" w:hanging="360"/>
      </w:pPr>
      <w:rPr>
        <w:rFonts w:ascii="Noto Sans Symbols" w:eastAsia="Noto Sans Symbols" w:hAnsi="Noto Sans Symbols" w:cs="Noto Sans Symbols"/>
      </w:rPr>
    </w:lvl>
    <w:lvl w:ilvl="3">
      <w:start w:val="1"/>
      <w:numFmt w:val="bullet"/>
      <w:lvlText w:val="●"/>
      <w:lvlJc w:val="left"/>
      <w:pPr>
        <w:ind w:left="4363" w:hanging="360"/>
      </w:pPr>
      <w:rPr>
        <w:rFonts w:ascii="Noto Sans Symbols" w:eastAsia="Noto Sans Symbols" w:hAnsi="Noto Sans Symbols" w:cs="Noto Sans Symbols"/>
      </w:rPr>
    </w:lvl>
    <w:lvl w:ilvl="4">
      <w:start w:val="1"/>
      <w:numFmt w:val="bullet"/>
      <w:lvlText w:val="o"/>
      <w:lvlJc w:val="left"/>
      <w:pPr>
        <w:ind w:left="5083" w:hanging="360"/>
      </w:pPr>
      <w:rPr>
        <w:rFonts w:ascii="Courier New" w:eastAsia="Courier New" w:hAnsi="Courier New" w:cs="Courier New"/>
      </w:rPr>
    </w:lvl>
    <w:lvl w:ilvl="5">
      <w:start w:val="1"/>
      <w:numFmt w:val="bullet"/>
      <w:lvlText w:val="▪"/>
      <w:lvlJc w:val="left"/>
      <w:pPr>
        <w:ind w:left="5803" w:hanging="360"/>
      </w:pPr>
      <w:rPr>
        <w:rFonts w:ascii="Noto Sans Symbols" w:eastAsia="Noto Sans Symbols" w:hAnsi="Noto Sans Symbols" w:cs="Noto Sans Symbols"/>
      </w:rPr>
    </w:lvl>
    <w:lvl w:ilvl="6">
      <w:start w:val="1"/>
      <w:numFmt w:val="bullet"/>
      <w:lvlText w:val="●"/>
      <w:lvlJc w:val="left"/>
      <w:pPr>
        <w:ind w:left="6523" w:hanging="360"/>
      </w:pPr>
      <w:rPr>
        <w:rFonts w:ascii="Noto Sans Symbols" w:eastAsia="Noto Sans Symbols" w:hAnsi="Noto Sans Symbols" w:cs="Noto Sans Symbols"/>
      </w:rPr>
    </w:lvl>
    <w:lvl w:ilvl="7">
      <w:start w:val="1"/>
      <w:numFmt w:val="bullet"/>
      <w:lvlText w:val="o"/>
      <w:lvlJc w:val="left"/>
      <w:pPr>
        <w:ind w:left="7243" w:hanging="360"/>
      </w:pPr>
      <w:rPr>
        <w:rFonts w:ascii="Courier New" w:eastAsia="Courier New" w:hAnsi="Courier New" w:cs="Courier New"/>
      </w:rPr>
    </w:lvl>
    <w:lvl w:ilvl="8">
      <w:start w:val="1"/>
      <w:numFmt w:val="bullet"/>
      <w:lvlText w:val="▪"/>
      <w:lvlJc w:val="left"/>
      <w:pPr>
        <w:ind w:left="7963" w:hanging="360"/>
      </w:pPr>
      <w:rPr>
        <w:rFonts w:ascii="Noto Sans Symbols" w:eastAsia="Noto Sans Symbols" w:hAnsi="Noto Sans Symbols" w:cs="Noto Sans Symbols"/>
      </w:rPr>
    </w:lvl>
  </w:abstractNum>
  <w:abstractNum w:abstractNumId="47" w15:restartNumberingAfterBreak="0">
    <w:nsid w:val="44135B21"/>
    <w:multiLevelType w:val="multilevel"/>
    <w:tmpl w:val="7D743DA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8" w15:restartNumberingAfterBreak="0">
    <w:nsid w:val="44D15817"/>
    <w:multiLevelType w:val="multilevel"/>
    <w:tmpl w:val="754EAC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46DE6726"/>
    <w:multiLevelType w:val="multilevel"/>
    <w:tmpl w:val="B3F075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472B6E76"/>
    <w:multiLevelType w:val="multilevel"/>
    <w:tmpl w:val="EAE85C16"/>
    <w:lvl w:ilvl="0">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1" w15:restartNumberingAfterBreak="0">
    <w:nsid w:val="47C516E1"/>
    <w:multiLevelType w:val="multilevel"/>
    <w:tmpl w:val="BF6E8B7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2" w15:restartNumberingAfterBreak="0">
    <w:nsid w:val="486939E4"/>
    <w:multiLevelType w:val="multilevel"/>
    <w:tmpl w:val="53764B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3" w15:restartNumberingAfterBreak="0">
    <w:nsid w:val="49E9287B"/>
    <w:multiLevelType w:val="multilevel"/>
    <w:tmpl w:val="722C8E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4" w15:restartNumberingAfterBreak="0">
    <w:nsid w:val="4C9F3385"/>
    <w:multiLevelType w:val="multilevel"/>
    <w:tmpl w:val="4838F29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5" w15:restartNumberingAfterBreak="0">
    <w:nsid w:val="4D5C0C78"/>
    <w:multiLevelType w:val="multilevel"/>
    <w:tmpl w:val="116849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4D90524B"/>
    <w:multiLevelType w:val="multilevel"/>
    <w:tmpl w:val="9AE020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7" w15:restartNumberingAfterBreak="0">
    <w:nsid w:val="4DB2675F"/>
    <w:multiLevelType w:val="multilevel"/>
    <w:tmpl w:val="E840A0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4E5A0702"/>
    <w:multiLevelType w:val="multilevel"/>
    <w:tmpl w:val="1A7C796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9" w15:restartNumberingAfterBreak="0">
    <w:nsid w:val="54E0529A"/>
    <w:multiLevelType w:val="multilevel"/>
    <w:tmpl w:val="4E068A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5706457B"/>
    <w:multiLevelType w:val="multilevel"/>
    <w:tmpl w:val="97BC78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1" w15:restartNumberingAfterBreak="0">
    <w:nsid w:val="5B3E319A"/>
    <w:multiLevelType w:val="multilevel"/>
    <w:tmpl w:val="3A72A2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5EB9226E"/>
    <w:multiLevelType w:val="multilevel"/>
    <w:tmpl w:val="3E26C6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614730C8"/>
    <w:multiLevelType w:val="multilevel"/>
    <w:tmpl w:val="283CFA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4" w15:restartNumberingAfterBreak="0">
    <w:nsid w:val="61CB6488"/>
    <w:multiLevelType w:val="multilevel"/>
    <w:tmpl w:val="18F007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5" w15:restartNumberingAfterBreak="0">
    <w:nsid w:val="65680A68"/>
    <w:multiLevelType w:val="multilevel"/>
    <w:tmpl w:val="EDBCFE0E"/>
    <w:lvl w:ilvl="0">
      <w:start w:val="2"/>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6" w15:restartNumberingAfterBreak="0">
    <w:nsid w:val="659962DD"/>
    <w:multiLevelType w:val="multilevel"/>
    <w:tmpl w:val="2850DC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7" w15:restartNumberingAfterBreak="0">
    <w:nsid w:val="682E0146"/>
    <w:multiLevelType w:val="multilevel"/>
    <w:tmpl w:val="3560F5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8" w15:restartNumberingAfterBreak="0">
    <w:nsid w:val="68961E68"/>
    <w:multiLevelType w:val="multilevel"/>
    <w:tmpl w:val="446E887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9" w15:restartNumberingAfterBreak="0">
    <w:nsid w:val="69524918"/>
    <w:multiLevelType w:val="multilevel"/>
    <w:tmpl w:val="B89226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6A382CC0"/>
    <w:multiLevelType w:val="multilevel"/>
    <w:tmpl w:val="F7CE44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1" w15:restartNumberingAfterBreak="0">
    <w:nsid w:val="6AAF0F39"/>
    <w:multiLevelType w:val="multilevel"/>
    <w:tmpl w:val="63646F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6ACC53F6"/>
    <w:multiLevelType w:val="multilevel"/>
    <w:tmpl w:val="89E0D5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3" w15:restartNumberingAfterBreak="0">
    <w:nsid w:val="6AD23FB9"/>
    <w:multiLevelType w:val="multilevel"/>
    <w:tmpl w:val="C90C863E"/>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4" w15:restartNumberingAfterBreak="0">
    <w:nsid w:val="6BD6503F"/>
    <w:multiLevelType w:val="multilevel"/>
    <w:tmpl w:val="84B230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6E4C389F"/>
    <w:multiLevelType w:val="multilevel"/>
    <w:tmpl w:val="FAD8B65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6" w15:restartNumberingAfterBreak="0">
    <w:nsid w:val="7042633C"/>
    <w:multiLevelType w:val="multilevel"/>
    <w:tmpl w:val="85381D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7" w15:restartNumberingAfterBreak="0">
    <w:nsid w:val="70427573"/>
    <w:multiLevelType w:val="multilevel"/>
    <w:tmpl w:val="1520D9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71C0110A"/>
    <w:multiLevelType w:val="multilevel"/>
    <w:tmpl w:val="A330E87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9" w15:restartNumberingAfterBreak="0">
    <w:nsid w:val="71F40034"/>
    <w:multiLevelType w:val="multilevel"/>
    <w:tmpl w:val="FFC00A42"/>
    <w:lvl w:ilvl="0">
      <w:start w:val="1"/>
      <w:numFmt w:val="lowerLetter"/>
      <w:lvlText w:val="%1."/>
      <w:lvlJc w:val="left"/>
      <w:pPr>
        <w:ind w:left="720" w:hanging="360"/>
      </w:pPr>
    </w:lvl>
    <w:lvl w:ilvl="1">
      <w:start w:val="1"/>
      <w:numFmt w:val="lowerLetter"/>
      <w:lvlText w:val="%2."/>
      <w:lvlJc w:val="left"/>
      <w:pPr>
        <w:ind w:left="1440" w:hanging="360"/>
      </w:pPr>
    </w:lvl>
    <w:lvl w:ilvl="2">
      <w:start w:val="3"/>
      <w:numFmt w:val="upp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72D105CE"/>
    <w:multiLevelType w:val="multilevel"/>
    <w:tmpl w:val="C88E84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1" w15:restartNumberingAfterBreak="0">
    <w:nsid w:val="77CB7BAE"/>
    <w:multiLevelType w:val="multilevel"/>
    <w:tmpl w:val="50BA5A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78EA6878"/>
    <w:multiLevelType w:val="multilevel"/>
    <w:tmpl w:val="06AC44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79AF7577"/>
    <w:multiLevelType w:val="multilevel"/>
    <w:tmpl w:val="350A3C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7B222D4E"/>
    <w:multiLevelType w:val="multilevel"/>
    <w:tmpl w:val="8FF414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7B7F77DD"/>
    <w:multiLevelType w:val="multilevel"/>
    <w:tmpl w:val="6B609A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7B9F5D3E"/>
    <w:multiLevelType w:val="multilevel"/>
    <w:tmpl w:val="ACFA9A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7" w15:restartNumberingAfterBreak="0">
    <w:nsid w:val="7BA41F57"/>
    <w:multiLevelType w:val="multilevel"/>
    <w:tmpl w:val="039A90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8" w15:restartNumberingAfterBreak="0">
    <w:nsid w:val="7C523C49"/>
    <w:multiLevelType w:val="multilevel"/>
    <w:tmpl w:val="FEE8CBF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9" w15:restartNumberingAfterBreak="0">
    <w:nsid w:val="7FA41585"/>
    <w:multiLevelType w:val="multilevel"/>
    <w:tmpl w:val="A306B7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11662175">
    <w:abstractNumId w:val="59"/>
  </w:num>
  <w:num w:numId="2" w16cid:durableId="579146745">
    <w:abstractNumId w:val="18"/>
  </w:num>
  <w:num w:numId="3" w16cid:durableId="893002165">
    <w:abstractNumId w:val="44"/>
  </w:num>
  <w:num w:numId="4" w16cid:durableId="964432381">
    <w:abstractNumId w:val="66"/>
  </w:num>
  <w:num w:numId="5" w16cid:durableId="1156384977">
    <w:abstractNumId w:val="54"/>
  </w:num>
  <w:num w:numId="6" w16cid:durableId="1142623039">
    <w:abstractNumId w:val="62"/>
  </w:num>
  <w:num w:numId="7" w16cid:durableId="995763992">
    <w:abstractNumId w:val="85"/>
  </w:num>
  <w:num w:numId="8" w16cid:durableId="485898975">
    <w:abstractNumId w:val="31"/>
  </w:num>
  <w:num w:numId="9" w16cid:durableId="1045790625">
    <w:abstractNumId w:val="16"/>
  </w:num>
  <w:num w:numId="10" w16cid:durableId="9645490">
    <w:abstractNumId w:val="82"/>
  </w:num>
  <w:num w:numId="11" w16cid:durableId="1158422752">
    <w:abstractNumId w:val="77"/>
  </w:num>
  <w:num w:numId="12" w16cid:durableId="1388185879">
    <w:abstractNumId w:val="24"/>
  </w:num>
  <w:num w:numId="13" w16cid:durableId="1533153372">
    <w:abstractNumId w:val="81"/>
  </w:num>
  <w:num w:numId="14" w16cid:durableId="2140221167">
    <w:abstractNumId w:val="37"/>
  </w:num>
  <w:num w:numId="15" w16cid:durableId="1997613106">
    <w:abstractNumId w:val="56"/>
  </w:num>
  <w:num w:numId="16" w16cid:durableId="109014667">
    <w:abstractNumId w:val="79"/>
  </w:num>
  <w:num w:numId="17" w16cid:durableId="2146967248">
    <w:abstractNumId w:val="51"/>
  </w:num>
  <w:num w:numId="18" w16cid:durableId="1708988931">
    <w:abstractNumId w:val="15"/>
  </w:num>
  <w:num w:numId="19" w16cid:durableId="1104303809">
    <w:abstractNumId w:val="22"/>
  </w:num>
  <w:num w:numId="20" w16cid:durableId="1962304390">
    <w:abstractNumId w:val="11"/>
  </w:num>
  <w:num w:numId="21" w16cid:durableId="1343893882">
    <w:abstractNumId w:val="29"/>
  </w:num>
  <w:num w:numId="22" w16cid:durableId="1264220331">
    <w:abstractNumId w:val="49"/>
  </w:num>
  <w:num w:numId="23" w16cid:durableId="308942134">
    <w:abstractNumId w:val="46"/>
  </w:num>
  <w:num w:numId="24" w16cid:durableId="77866319">
    <w:abstractNumId w:val="57"/>
  </w:num>
  <w:num w:numId="25" w16cid:durableId="1532571029">
    <w:abstractNumId w:val="33"/>
  </w:num>
  <w:num w:numId="26" w16cid:durableId="1940681079">
    <w:abstractNumId w:val="3"/>
  </w:num>
  <w:num w:numId="27" w16cid:durableId="976567099">
    <w:abstractNumId w:val="26"/>
  </w:num>
  <w:num w:numId="28" w16cid:durableId="1484464679">
    <w:abstractNumId w:val="78"/>
  </w:num>
  <w:num w:numId="29" w16cid:durableId="2066443455">
    <w:abstractNumId w:val="25"/>
  </w:num>
  <w:num w:numId="30" w16cid:durableId="1389650397">
    <w:abstractNumId w:val="21"/>
  </w:num>
  <w:num w:numId="31" w16cid:durableId="181364956">
    <w:abstractNumId w:val="42"/>
  </w:num>
  <w:num w:numId="32" w16cid:durableId="347871409">
    <w:abstractNumId w:val="9"/>
  </w:num>
  <w:num w:numId="33" w16cid:durableId="918447536">
    <w:abstractNumId w:val="75"/>
  </w:num>
  <w:num w:numId="34" w16cid:durableId="1847086314">
    <w:abstractNumId w:val="23"/>
  </w:num>
  <w:num w:numId="35" w16cid:durableId="1791822576">
    <w:abstractNumId w:val="65"/>
  </w:num>
  <w:num w:numId="36" w16cid:durableId="1641618510">
    <w:abstractNumId w:val="10"/>
  </w:num>
  <w:num w:numId="37" w16cid:durableId="1172527772">
    <w:abstractNumId w:val="13"/>
  </w:num>
  <w:num w:numId="38" w16cid:durableId="1651905572">
    <w:abstractNumId w:val="40"/>
  </w:num>
  <w:num w:numId="39" w16cid:durableId="1684355228">
    <w:abstractNumId w:val="7"/>
  </w:num>
  <w:num w:numId="40" w16cid:durableId="2068913110">
    <w:abstractNumId w:val="70"/>
  </w:num>
  <w:num w:numId="41" w16cid:durableId="1133056610">
    <w:abstractNumId w:val="58"/>
  </w:num>
  <w:num w:numId="42" w16cid:durableId="199246227">
    <w:abstractNumId w:val="14"/>
  </w:num>
  <w:num w:numId="43" w16cid:durableId="1583022289">
    <w:abstractNumId w:val="36"/>
  </w:num>
  <w:num w:numId="44" w16cid:durableId="1514608907">
    <w:abstractNumId w:val="86"/>
  </w:num>
  <w:num w:numId="45" w16cid:durableId="1087926107">
    <w:abstractNumId w:val="34"/>
  </w:num>
  <w:num w:numId="46" w16cid:durableId="904218384">
    <w:abstractNumId w:val="88"/>
  </w:num>
  <w:num w:numId="47" w16cid:durableId="1163740761">
    <w:abstractNumId w:val="87"/>
  </w:num>
  <w:num w:numId="48" w16cid:durableId="1439057134">
    <w:abstractNumId w:val="68"/>
  </w:num>
  <w:num w:numId="49" w16cid:durableId="277494841">
    <w:abstractNumId w:val="12"/>
  </w:num>
  <w:num w:numId="50" w16cid:durableId="732394124">
    <w:abstractNumId w:val="53"/>
  </w:num>
  <w:num w:numId="51" w16cid:durableId="790394909">
    <w:abstractNumId w:val="0"/>
  </w:num>
  <w:num w:numId="52" w16cid:durableId="1308246402">
    <w:abstractNumId w:val="5"/>
  </w:num>
  <w:num w:numId="53" w16cid:durableId="1630550919">
    <w:abstractNumId w:val="38"/>
  </w:num>
  <w:num w:numId="54" w16cid:durableId="564074071">
    <w:abstractNumId w:val="50"/>
  </w:num>
  <w:num w:numId="55" w16cid:durableId="278611516">
    <w:abstractNumId w:val="39"/>
  </w:num>
  <w:num w:numId="56" w16cid:durableId="2107991586">
    <w:abstractNumId w:val="89"/>
  </w:num>
  <w:num w:numId="57" w16cid:durableId="2052534104">
    <w:abstractNumId w:val="60"/>
  </w:num>
  <w:num w:numId="58" w16cid:durableId="1908605927">
    <w:abstractNumId w:val="17"/>
  </w:num>
  <w:num w:numId="59" w16cid:durableId="1584026362">
    <w:abstractNumId w:val="43"/>
  </w:num>
  <w:num w:numId="60" w16cid:durableId="2144810742">
    <w:abstractNumId w:val="67"/>
  </w:num>
  <w:num w:numId="61" w16cid:durableId="148445577">
    <w:abstractNumId w:val="83"/>
  </w:num>
  <w:num w:numId="62" w16cid:durableId="1366249478">
    <w:abstractNumId w:val="55"/>
  </w:num>
  <w:num w:numId="63" w16cid:durableId="1062096935">
    <w:abstractNumId w:val="84"/>
  </w:num>
  <w:num w:numId="64" w16cid:durableId="1700738437">
    <w:abstractNumId w:val="19"/>
  </w:num>
  <w:num w:numId="65" w16cid:durableId="745494096">
    <w:abstractNumId w:val="64"/>
  </w:num>
  <w:num w:numId="66" w16cid:durableId="162665916">
    <w:abstractNumId w:val="8"/>
  </w:num>
  <w:num w:numId="67" w16cid:durableId="762265330">
    <w:abstractNumId w:val="1"/>
  </w:num>
  <w:num w:numId="68" w16cid:durableId="849836683">
    <w:abstractNumId w:val="35"/>
  </w:num>
  <w:num w:numId="69" w16cid:durableId="1980986952">
    <w:abstractNumId w:val="73"/>
  </w:num>
  <w:num w:numId="70" w16cid:durableId="303201062">
    <w:abstractNumId w:val="4"/>
  </w:num>
  <w:num w:numId="71" w16cid:durableId="928851313">
    <w:abstractNumId w:val="32"/>
  </w:num>
  <w:num w:numId="72" w16cid:durableId="956258886">
    <w:abstractNumId w:val="27"/>
  </w:num>
  <w:num w:numId="73" w16cid:durableId="1644583284">
    <w:abstractNumId w:val="45"/>
  </w:num>
  <w:num w:numId="74" w16cid:durableId="1663118785">
    <w:abstractNumId w:val="80"/>
  </w:num>
  <w:num w:numId="75" w16cid:durableId="1816290155">
    <w:abstractNumId w:val="72"/>
  </w:num>
  <w:num w:numId="76" w16cid:durableId="710810077">
    <w:abstractNumId w:val="28"/>
  </w:num>
  <w:num w:numId="77" w16cid:durableId="409935671">
    <w:abstractNumId w:val="30"/>
  </w:num>
  <w:num w:numId="78" w16cid:durableId="1787920380">
    <w:abstractNumId w:val="52"/>
  </w:num>
  <w:num w:numId="79" w16cid:durableId="1391610826">
    <w:abstractNumId w:val="71"/>
  </w:num>
  <w:num w:numId="80" w16cid:durableId="1618875318">
    <w:abstractNumId w:val="74"/>
  </w:num>
  <w:num w:numId="81" w16cid:durableId="1427730105">
    <w:abstractNumId w:val="6"/>
  </w:num>
  <w:num w:numId="82" w16cid:durableId="1204446742">
    <w:abstractNumId w:val="20"/>
  </w:num>
  <w:num w:numId="83" w16cid:durableId="454520361">
    <w:abstractNumId w:val="2"/>
  </w:num>
  <w:num w:numId="84" w16cid:durableId="531501423">
    <w:abstractNumId w:val="47"/>
  </w:num>
  <w:num w:numId="85" w16cid:durableId="1491367141">
    <w:abstractNumId w:val="63"/>
  </w:num>
  <w:num w:numId="86" w16cid:durableId="352267258">
    <w:abstractNumId w:val="69"/>
  </w:num>
  <w:num w:numId="87" w16cid:durableId="369914141">
    <w:abstractNumId w:val="41"/>
  </w:num>
  <w:num w:numId="88" w16cid:durableId="748770546">
    <w:abstractNumId w:val="61"/>
  </w:num>
  <w:num w:numId="89" w16cid:durableId="279797709">
    <w:abstractNumId w:val="76"/>
  </w:num>
  <w:num w:numId="90" w16cid:durableId="444736755">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56CD"/>
    <w:rsid w:val="007B1C5E"/>
    <w:rsid w:val="008D4AFE"/>
    <w:rsid w:val="00B756C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BD5201"/>
  <w15:docId w15:val="{EEB7289A-0B30-44DA-85B8-D68AE43B0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E33BE5"/>
    <w:pPr>
      <w:keepNext/>
      <w:keepLines/>
      <w:spacing w:after="0" w:line="240" w:lineRule="auto"/>
      <w:outlineLvl w:val="0"/>
    </w:pPr>
    <w:rPr>
      <w:rFonts w:ascii="Montserrat" w:eastAsia="Montserrat" w:hAnsi="Montserrat" w:cs="Montserrat"/>
      <w:b/>
      <w:color w:val="035D30"/>
      <w:sz w:val="28"/>
      <w:szCs w:val="28"/>
    </w:rPr>
  </w:style>
  <w:style w:type="paragraph" w:styleId="Heading2">
    <w:name w:val="heading 2"/>
    <w:basedOn w:val="Normal"/>
    <w:next w:val="Normal"/>
    <w:uiPriority w:val="9"/>
    <w:unhideWhenUsed/>
    <w:qFormat/>
    <w:rsid w:val="00D0787B"/>
    <w:pPr>
      <w:keepNext/>
      <w:keepLines/>
      <w:spacing w:after="0" w:line="240" w:lineRule="auto"/>
      <w:outlineLvl w:val="1"/>
    </w:pPr>
    <w:rPr>
      <w:rFonts w:ascii="Montserrat" w:eastAsia="Montserrat" w:hAnsi="Montserrat" w:cs="Montserrat"/>
      <w:b/>
      <w:color w:val="035D30"/>
      <w:sz w:val="20"/>
      <w:szCs w:val="2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5451B1"/>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4">
    <w:name w:val="24"/>
    <w:basedOn w:val="TableNormal"/>
    <w:tblPr>
      <w:tblStyleRowBandSize w:val="1"/>
      <w:tblStyleColBandSize w:val="1"/>
      <w:tblCellMar>
        <w:top w:w="100" w:type="dxa"/>
        <w:left w:w="100" w:type="dxa"/>
        <w:bottom w:w="100" w:type="dxa"/>
        <w:right w:w="100" w:type="dxa"/>
      </w:tblCellMar>
    </w:tblPr>
  </w:style>
  <w:style w:type="table" w:customStyle="1" w:styleId="23">
    <w:name w:val="23"/>
    <w:basedOn w:val="TableNormal"/>
    <w:tblPr>
      <w:tblStyleRowBandSize w:val="1"/>
      <w:tblStyleColBandSize w:val="1"/>
      <w:tblCellMar>
        <w:top w:w="100" w:type="dxa"/>
        <w:left w:w="100" w:type="dxa"/>
        <w:bottom w:w="100" w:type="dxa"/>
        <w:right w:w="100" w:type="dxa"/>
      </w:tblCellMar>
    </w:tblPr>
  </w:style>
  <w:style w:type="table" w:customStyle="1" w:styleId="22">
    <w:name w:val="22"/>
    <w:basedOn w:val="TableNormal"/>
    <w:tblPr>
      <w:tblStyleRowBandSize w:val="1"/>
      <w:tblStyleColBandSize w:val="1"/>
      <w:tblCellMar>
        <w:top w:w="100" w:type="dxa"/>
        <w:left w:w="100" w:type="dxa"/>
        <w:bottom w:w="100" w:type="dxa"/>
        <w:right w:w="100" w:type="dxa"/>
      </w:tblCellMar>
    </w:tblPr>
  </w:style>
  <w:style w:type="table" w:customStyle="1" w:styleId="21">
    <w:name w:val="21"/>
    <w:basedOn w:val="TableNormal"/>
    <w:tblPr>
      <w:tblStyleRowBandSize w:val="1"/>
      <w:tblStyleColBandSize w:val="1"/>
      <w:tblCellMar>
        <w:top w:w="100" w:type="dxa"/>
        <w:left w:w="100" w:type="dxa"/>
        <w:bottom w:w="100" w:type="dxa"/>
        <w:right w:w="100" w:type="dxa"/>
      </w:tblCellMar>
    </w:tblPr>
  </w:style>
  <w:style w:type="table" w:customStyle="1" w:styleId="20">
    <w:name w:val="20"/>
    <w:basedOn w:val="TableNormal"/>
    <w:tblPr>
      <w:tblStyleRowBandSize w:val="1"/>
      <w:tblStyleColBandSize w:val="1"/>
      <w:tblCellMar>
        <w:top w:w="100" w:type="dxa"/>
        <w:left w:w="100" w:type="dxa"/>
        <w:bottom w:w="100" w:type="dxa"/>
        <w:right w:w="100" w:type="dxa"/>
      </w:tblCellMar>
    </w:tblPr>
  </w:style>
  <w:style w:type="table" w:customStyle="1" w:styleId="19">
    <w:name w:val="19"/>
    <w:basedOn w:val="TableNormal"/>
    <w:tblPr>
      <w:tblStyleRowBandSize w:val="1"/>
      <w:tblStyleColBandSize w:val="1"/>
      <w:tblCellMar>
        <w:top w:w="100" w:type="dxa"/>
        <w:left w:w="100" w:type="dxa"/>
        <w:bottom w:w="100" w:type="dxa"/>
        <w:right w:w="100" w:type="dxa"/>
      </w:tblCellMar>
    </w:tblPr>
  </w:style>
  <w:style w:type="table" w:customStyle="1" w:styleId="18">
    <w:name w:val="18"/>
    <w:basedOn w:val="TableNormal"/>
    <w:tblPr>
      <w:tblStyleRowBandSize w:val="1"/>
      <w:tblStyleColBandSize w:val="1"/>
      <w:tblCellMar>
        <w:top w:w="100" w:type="dxa"/>
        <w:left w:w="100" w:type="dxa"/>
        <w:bottom w:w="100" w:type="dxa"/>
        <w:right w:w="100" w:type="dxa"/>
      </w:tblCellMar>
    </w:tblPr>
  </w:style>
  <w:style w:type="table" w:customStyle="1" w:styleId="17">
    <w:name w:val="17"/>
    <w:basedOn w:val="TableNormal"/>
    <w:tblPr>
      <w:tblStyleRowBandSize w:val="1"/>
      <w:tblStyleColBandSize w:val="1"/>
      <w:tblCellMar>
        <w:top w:w="100" w:type="dxa"/>
        <w:left w:w="100" w:type="dxa"/>
        <w:bottom w:w="100" w:type="dxa"/>
        <w:right w:w="100" w:type="dxa"/>
      </w:tblCellMar>
    </w:tblPr>
  </w:style>
  <w:style w:type="table" w:customStyle="1" w:styleId="16">
    <w:name w:val="16"/>
    <w:basedOn w:val="TableNormal"/>
    <w:tblPr>
      <w:tblStyleRowBandSize w:val="1"/>
      <w:tblStyleColBandSize w:val="1"/>
      <w:tblCellMar>
        <w:top w:w="100" w:type="dxa"/>
        <w:left w:w="100" w:type="dxa"/>
        <w:bottom w:w="100" w:type="dxa"/>
        <w:right w:w="100" w:type="dxa"/>
      </w:tblCellMar>
    </w:tblPr>
  </w:style>
  <w:style w:type="table" w:customStyle="1" w:styleId="15">
    <w:name w:val="15"/>
    <w:basedOn w:val="TableNormal"/>
    <w:tblPr>
      <w:tblStyleRowBandSize w:val="1"/>
      <w:tblStyleColBandSize w:val="1"/>
      <w:tblCellMar>
        <w:top w:w="100" w:type="dxa"/>
        <w:left w:w="100" w:type="dxa"/>
        <w:bottom w:w="100" w:type="dxa"/>
        <w:right w:w="100" w:type="dxa"/>
      </w:tblCellMar>
    </w:tblPr>
  </w:style>
  <w:style w:type="table" w:customStyle="1" w:styleId="14">
    <w:name w:val="14"/>
    <w:basedOn w:val="TableNormal"/>
    <w:tblPr>
      <w:tblStyleRowBandSize w:val="1"/>
      <w:tblStyleColBandSize w:val="1"/>
      <w:tblCellMar>
        <w:top w:w="100" w:type="dxa"/>
        <w:left w:w="100" w:type="dxa"/>
        <w:bottom w:w="100" w:type="dxa"/>
        <w:right w:w="100" w:type="dxa"/>
      </w:tblCellMar>
    </w:tblPr>
  </w:style>
  <w:style w:type="table" w:customStyle="1" w:styleId="13">
    <w:name w:val="13"/>
    <w:basedOn w:val="TableNormal"/>
    <w:tblPr>
      <w:tblStyleRowBandSize w:val="1"/>
      <w:tblStyleColBandSize w:val="1"/>
      <w:tblCellMar>
        <w:top w:w="100" w:type="dxa"/>
        <w:left w:w="100" w:type="dxa"/>
        <w:bottom w:w="100" w:type="dxa"/>
        <w:right w:w="100" w:type="dxa"/>
      </w:tblCellMar>
    </w:tblPr>
  </w:style>
  <w:style w:type="table" w:customStyle="1" w:styleId="12">
    <w:name w:val="12"/>
    <w:basedOn w:val="TableNormal"/>
    <w:tblPr>
      <w:tblStyleRowBandSize w:val="1"/>
      <w:tblStyleColBandSize w:val="1"/>
      <w:tblCellMar>
        <w:top w:w="100" w:type="dxa"/>
        <w:left w:w="100" w:type="dxa"/>
        <w:bottom w:w="100" w:type="dxa"/>
        <w:right w:w="100" w:type="dxa"/>
      </w:tblCellMar>
    </w:tblPr>
  </w:style>
  <w:style w:type="table" w:customStyle="1" w:styleId="11">
    <w:name w:val="11"/>
    <w:basedOn w:val="TableNormal"/>
    <w:tblPr>
      <w:tblStyleRowBandSize w:val="1"/>
      <w:tblStyleColBandSize w:val="1"/>
      <w:tblCellMar>
        <w:top w:w="100" w:type="dxa"/>
        <w:left w:w="100" w:type="dxa"/>
        <w:bottom w:w="100" w:type="dxa"/>
        <w:right w:w="100" w:type="dxa"/>
      </w:tblCellMar>
    </w:tblPr>
  </w:style>
  <w:style w:type="table" w:customStyle="1" w:styleId="10">
    <w:name w:val="10"/>
    <w:basedOn w:val="TableNormal"/>
    <w:tblPr>
      <w:tblStyleRowBandSize w:val="1"/>
      <w:tblStyleColBandSize w:val="1"/>
      <w:tblCellMar>
        <w:top w:w="100" w:type="dxa"/>
        <w:left w:w="100" w:type="dxa"/>
        <w:bottom w:w="100" w:type="dxa"/>
        <w:right w:w="100" w:type="dxa"/>
      </w:tblCellMar>
    </w:tblPr>
  </w:style>
  <w:style w:type="table" w:customStyle="1" w:styleId="9">
    <w:name w:val="9"/>
    <w:basedOn w:val="TableNormal"/>
    <w:tblPr>
      <w:tblStyleRowBandSize w:val="1"/>
      <w:tblStyleColBandSize w:val="1"/>
      <w:tblCellMar>
        <w:top w:w="100" w:type="dxa"/>
        <w:left w:w="100" w:type="dxa"/>
        <w:bottom w:w="100" w:type="dxa"/>
        <w:right w:w="100" w:type="dxa"/>
      </w:tblCellMar>
    </w:tblPr>
  </w:style>
  <w:style w:type="table" w:customStyle="1" w:styleId="8">
    <w:name w:val="8"/>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AF16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16A0"/>
  </w:style>
  <w:style w:type="paragraph" w:styleId="Footer">
    <w:name w:val="footer"/>
    <w:basedOn w:val="Normal"/>
    <w:link w:val="FooterChar"/>
    <w:uiPriority w:val="99"/>
    <w:unhideWhenUsed/>
    <w:rsid w:val="00AF16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16A0"/>
  </w:style>
  <w:style w:type="paragraph" w:styleId="TOC1">
    <w:name w:val="toc 1"/>
    <w:basedOn w:val="Normal"/>
    <w:next w:val="Normal"/>
    <w:autoRedefine/>
    <w:uiPriority w:val="39"/>
    <w:unhideWhenUsed/>
    <w:rsid w:val="00855811"/>
    <w:pPr>
      <w:spacing w:after="100"/>
    </w:pPr>
  </w:style>
  <w:style w:type="paragraph" w:styleId="TOC2">
    <w:name w:val="toc 2"/>
    <w:basedOn w:val="Normal"/>
    <w:next w:val="Normal"/>
    <w:autoRedefine/>
    <w:uiPriority w:val="39"/>
    <w:unhideWhenUsed/>
    <w:rsid w:val="00855811"/>
    <w:pPr>
      <w:spacing w:after="100"/>
      <w:ind w:left="220"/>
    </w:pPr>
  </w:style>
  <w:style w:type="character" w:styleId="Hyperlink">
    <w:name w:val="Hyperlink"/>
    <w:basedOn w:val="DefaultParagraphFont"/>
    <w:uiPriority w:val="99"/>
    <w:unhideWhenUsed/>
    <w:rsid w:val="00855811"/>
    <w:rPr>
      <w:color w:val="0563C1" w:themeColor="hyperlink"/>
      <w:u w:val="single"/>
    </w:rPr>
  </w:style>
  <w:style w:type="table" w:styleId="TableGrid">
    <w:name w:val="Table Grid"/>
    <w:basedOn w:val="TableNormal"/>
    <w:uiPriority w:val="39"/>
    <w:rsid w:val="008558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37B25"/>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7">
    <w:name w:val="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6">
    <w:name w:val="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5">
    <w:name w:val="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4">
    <w:name w:val="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5" w:type="dxa"/>
        <w:left w:w="15" w:type="dxa"/>
        <w:bottom w:w="15" w:type="dxa"/>
        <w:right w:w="15" w:type="dxa"/>
      </w:tblCellMar>
    </w:tblPr>
  </w:style>
  <w:style w:type="table" w:customStyle="1" w:styleId="2">
    <w:name w:val="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1">
    <w:name w:val="1"/>
    <w:basedOn w:val="TableNormal"/>
    <w:pPr>
      <w:spacing w:after="0" w:line="240" w:lineRule="auto"/>
    </w:pPr>
    <w:tblPr>
      <w:tblStyleRowBandSize w:val="1"/>
      <w:tblStyleColBandSize w:val="1"/>
      <w:tblCellMar>
        <w:top w:w="100" w:type="dxa"/>
        <w:left w:w="100" w:type="dxa"/>
        <w:bottom w:w="100" w:type="dxa"/>
        <w:right w:w="100" w:type="dxa"/>
      </w:tblCellMar>
    </w:tblPr>
  </w:style>
  <w:style w:type="character" w:styleId="UnresolvedMention">
    <w:name w:val="Unresolved Mention"/>
    <w:basedOn w:val="DefaultParagraphFont"/>
    <w:uiPriority w:val="99"/>
    <w:semiHidden/>
    <w:unhideWhenUsed/>
    <w:rsid w:val="000F0A4A"/>
    <w:rPr>
      <w:color w:val="605E5C"/>
      <w:shd w:val="clear" w:color="auto" w:fill="E1DFDD"/>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top w:w="15" w:type="dxa"/>
        <w:left w:w="15" w:type="dxa"/>
        <w:bottom w:w="15" w:type="dxa"/>
        <w:right w:w="15" w:type="dxa"/>
      </w:tblCellMar>
    </w:tblPr>
  </w:style>
  <w:style w:type="table" w:customStyle="1" w:styleId="af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5" w:type="dxa"/>
        <w:left w:w="15" w:type="dxa"/>
        <w:bottom w:w="15" w:type="dxa"/>
        <w:right w:w="15" w:type="dxa"/>
      </w:tblCellMar>
    </w:tblPr>
  </w:style>
  <w:style w:type="table" w:customStyle="1" w:styleId="afa">
    <w:basedOn w:val="TableNormal"/>
    <w:tblPr>
      <w:tblStyleRowBandSize w:val="1"/>
      <w:tblStyleColBandSize w:val="1"/>
      <w:tblCellMar>
        <w:top w:w="15" w:type="dxa"/>
        <w:left w:w="15" w:type="dxa"/>
        <w:bottom w:w="15" w:type="dxa"/>
        <w:right w:w="15" w:type="dxa"/>
      </w:tblCellMar>
    </w:tblPr>
  </w:style>
  <w:style w:type="table" w:customStyle="1" w:styleId="afb">
    <w:basedOn w:val="TableNormal"/>
    <w:tblPr>
      <w:tblStyleRowBandSize w:val="1"/>
      <w:tblStyleColBandSize w:val="1"/>
      <w:tblCellMar>
        <w:top w:w="15" w:type="dxa"/>
        <w:left w:w="15" w:type="dxa"/>
        <w:bottom w:w="15" w:type="dxa"/>
        <w:right w:w="15" w:type="dxa"/>
      </w:tblCellMar>
    </w:tblPr>
  </w:style>
  <w:style w:type="table" w:customStyle="1" w:styleId="af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education.gov.za/Curriculum/NationalCurriculumStatementsGradesR-12/2023ATPs.aspx" TargetMode="External"/><Relationship Id="rId18" Type="http://schemas.openxmlformats.org/officeDocument/2006/relationships/hyperlink" Target="https://www.schoolreforminitiative.org/download/pair-communication-active-listening-exercise/?wpdmdl=12559&amp;refresh=6401da8ae109b1677843082" TargetMode="External"/><Relationship Id="rId26"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drive.google.com/file/d/1uLbNNwcKkclwJ6sIcky6ZK1PxC-f9r6N/view?usp=share_link" TargetMode="External"/><Relationship Id="rId25" Type="http://schemas.openxmlformats.org/officeDocument/2006/relationships/image" Target="media/image10.png"/><Relationship Id="rId33"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hyperlink" Target="https://drive.google.com/file/d/1zMcdq_GbBCZnMF_gsIWfUf_c4yQU5ugL/view?usp=share_link" TargetMode="External"/><Relationship Id="rId20" Type="http://schemas.openxmlformats.org/officeDocument/2006/relationships/image" Target="media/image5.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footer" Target="footer3.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learn.ecubed-dbe.org/courses/introduction-to-project-based-learning/" TargetMode="External"/><Relationship Id="rId23" Type="http://schemas.openxmlformats.org/officeDocument/2006/relationships/image" Target="media/image8.png"/><Relationship Id="rId28" Type="http://schemas.openxmlformats.org/officeDocument/2006/relationships/header" Target="header2.xml"/><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4.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6.png"/><Relationship Id="rId14" Type="http://schemas.openxmlformats.org/officeDocument/2006/relationships/hyperlink" Target="https://www.uj.ac.za/wp-content/uploads/2023/01/teaching-for-learning-in-a-fast-changing-world-e-version.pdf" TargetMode="External"/><Relationship Id="rId22" Type="http://schemas.openxmlformats.org/officeDocument/2006/relationships/image" Target="media/image7.pn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footer" Target="footer4.xml"/><Relationship Id="rId8" Type="http://schemas.openxmlformats.org/officeDocument/2006/relationships/image" Target="media/image21.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24.png"/><Relationship Id="rId1" Type="http://schemas.openxmlformats.org/officeDocument/2006/relationships/image" Target="media/image12.png"/><Relationship Id="rId4" Type="http://schemas.openxmlformats.org/officeDocument/2006/relationships/image" Target="media/image23.png"/></Relationships>
</file>

<file path=word/_rels/footer3.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5.png"/><Relationship Id="rId1" Type="http://schemas.openxmlformats.org/officeDocument/2006/relationships/image" Target="media/image14.jpg"/><Relationship Id="rId4" Type="http://schemas.openxmlformats.org/officeDocument/2006/relationships/image" Target="media/image170.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_rels/header4.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ZSz4MHQdeSLQIkB+bPBcUERHJWA==">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51</Pages>
  <Words>16441</Words>
  <Characters>93718</Characters>
  <Application>Microsoft Office Word</Application>
  <DocSecurity>0</DocSecurity>
  <Lines>780</Lines>
  <Paragraphs>219</Paragraphs>
  <ScaleCrop>false</ScaleCrop>
  <Company/>
  <LinksUpToDate>false</LinksUpToDate>
  <CharactersWithSpaces>109940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Susannah Morcowitz</dc:creator>
  <cp:lastModifiedBy>Susannah Morcowitz</cp:lastModifiedBy>
  <cp:revision>2</cp:revision>
  <dcterms:created xsi:type="dcterms:W3CDTF">2023-03-24T10:33:00Z</dcterms:created>
  <dcterms:modified xsi:type="dcterms:W3CDTF">2023-04-17T08:01:00Z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014d5aad-ec96-4b43-a401-a9b9f99d09ac</vt:lpwstr>
  </property>
</Properties>
</file>